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A2867C" w14:textId="77777777" w:rsidR="00F43074" w:rsidRPr="008C7072" w:rsidRDefault="00F43074" w:rsidP="00F43074">
      <w:pPr>
        <w:pStyle w:val="PlainText"/>
        <w:ind w:right="530"/>
        <w:jc w:val="both"/>
        <w:rPr>
          <w:rFonts w:ascii="Arial" w:hAnsi="Arial" w:cs="Arial"/>
          <w:b/>
          <w:sz w:val="44"/>
          <w:szCs w:val="44"/>
        </w:rPr>
      </w:pPr>
    </w:p>
    <w:p w14:paraId="420E11DF" w14:textId="77777777" w:rsidR="00665B8F" w:rsidRDefault="00665B8F" w:rsidP="00665B8F">
      <w:pPr>
        <w:pStyle w:val="PlainText"/>
        <w:ind w:right="530"/>
        <w:rPr>
          <w:rFonts w:ascii="Arial" w:hAnsi="Arial" w:cs="Arial"/>
          <w:b/>
          <w:sz w:val="96"/>
          <w:szCs w:val="96"/>
        </w:rPr>
      </w:pPr>
    </w:p>
    <w:p w14:paraId="30D07526" w14:textId="77777777" w:rsidR="00F43074" w:rsidRPr="001129BD" w:rsidRDefault="00F43074" w:rsidP="00AD0027">
      <w:pPr>
        <w:pStyle w:val="Title"/>
        <w:jc w:val="center"/>
        <w:rPr>
          <w:rStyle w:val="BookTitle"/>
          <w:rFonts w:ascii="Arial" w:hAnsi="Arial" w:cs="Arial"/>
          <w:i w:val="0"/>
          <w:iCs w:val="0"/>
          <w:sz w:val="72"/>
          <w:szCs w:val="72"/>
        </w:rPr>
      </w:pPr>
      <w:r w:rsidRPr="001129BD">
        <w:rPr>
          <w:rStyle w:val="BookTitle"/>
          <w:rFonts w:ascii="Arial" w:hAnsi="Arial" w:cs="Arial"/>
          <w:i w:val="0"/>
          <w:iCs w:val="0"/>
          <w:sz w:val="72"/>
          <w:szCs w:val="72"/>
        </w:rPr>
        <w:t>Anytime, Anywhere</w:t>
      </w:r>
    </w:p>
    <w:p w14:paraId="482B042D" w14:textId="77777777" w:rsidR="00F43074" w:rsidRPr="001129BD" w:rsidRDefault="00F43074" w:rsidP="00AD0027">
      <w:pPr>
        <w:pStyle w:val="Title"/>
        <w:jc w:val="center"/>
        <w:rPr>
          <w:rStyle w:val="BookTitle"/>
          <w:rFonts w:ascii="Arial" w:hAnsi="Arial" w:cs="Arial"/>
          <w:i w:val="0"/>
          <w:iCs w:val="0"/>
          <w:sz w:val="72"/>
          <w:szCs w:val="72"/>
        </w:rPr>
      </w:pPr>
    </w:p>
    <w:p w14:paraId="42FD8DC8" w14:textId="61ADCAD9" w:rsidR="00F43074" w:rsidRPr="001129BD" w:rsidRDefault="00F43074" w:rsidP="00AD0027">
      <w:pPr>
        <w:pStyle w:val="Title"/>
        <w:jc w:val="center"/>
        <w:rPr>
          <w:rStyle w:val="BookTitle"/>
          <w:rFonts w:ascii="Arial" w:hAnsi="Arial" w:cs="Arial"/>
          <w:i w:val="0"/>
          <w:iCs w:val="0"/>
          <w:sz w:val="72"/>
          <w:szCs w:val="72"/>
        </w:rPr>
      </w:pPr>
      <w:r w:rsidRPr="001129BD">
        <w:rPr>
          <w:rStyle w:val="BookTitle"/>
          <w:rFonts w:ascii="Arial" w:hAnsi="Arial" w:cs="Arial"/>
          <w:i w:val="0"/>
          <w:iCs w:val="0"/>
          <w:sz w:val="72"/>
          <w:szCs w:val="72"/>
        </w:rPr>
        <w:t>FURNITURE &amp; EQUIPMENT</w:t>
      </w:r>
    </w:p>
    <w:p w14:paraId="1434FBEA" w14:textId="77777777" w:rsidR="00665B8F" w:rsidRDefault="00665B8F" w:rsidP="00F43074">
      <w:pPr>
        <w:pStyle w:val="PlainText"/>
        <w:ind w:left="851" w:right="530" w:firstLine="709"/>
        <w:jc w:val="center"/>
        <w:rPr>
          <w:rFonts w:ascii="Arial" w:hAnsi="Arial" w:cs="Arial"/>
          <w:b/>
          <w:sz w:val="72"/>
          <w:szCs w:val="72"/>
        </w:rPr>
      </w:pPr>
    </w:p>
    <w:p w14:paraId="4FB0F3B5" w14:textId="77777777" w:rsidR="00665B8F" w:rsidRDefault="00665B8F" w:rsidP="00F43074">
      <w:pPr>
        <w:pStyle w:val="PlainText"/>
        <w:ind w:left="851" w:right="530" w:firstLine="709"/>
        <w:jc w:val="center"/>
        <w:rPr>
          <w:rFonts w:ascii="Arial" w:hAnsi="Arial" w:cs="Arial"/>
          <w:b/>
          <w:sz w:val="72"/>
          <w:szCs w:val="72"/>
        </w:rPr>
      </w:pPr>
      <w:r>
        <w:rPr>
          <w:noProof/>
        </w:rPr>
        <w:drawing>
          <wp:inline distT="0" distB="0" distL="0" distR="0" wp14:anchorId="1BC20170" wp14:editId="73D48836">
            <wp:extent cx="7662388" cy="5339900"/>
            <wp:effectExtent l="0" t="0" r="0" b="0"/>
            <wp:docPr id="12" name="Picture 12" descr="cid:430AB1FF-EC2E-4ABC-8A9D-DB34DFE76A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7662388" cy="5339900"/>
                    </a:xfrm>
                    <a:prstGeom prst="rect">
                      <a:avLst/>
                    </a:prstGeom>
                  </pic:spPr>
                </pic:pic>
              </a:graphicData>
            </a:graphic>
          </wp:inline>
        </w:drawing>
      </w:r>
    </w:p>
    <w:p w14:paraId="52824D54" w14:textId="77777777" w:rsidR="00331C3F" w:rsidRDefault="00331C3F" w:rsidP="00331C3F">
      <w:pPr>
        <w:spacing w:line="360" w:lineRule="auto"/>
      </w:pPr>
    </w:p>
    <w:p w14:paraId="45AD5C8A" w14:textId="77777777" w:rsidR="002036FC" w:rsidRDefault="002036FC" w:rsidP="00F43074">
      <w:pPr>
        <w:pStyle w:val="PlainText"/>
        <w:ind w:right="530"/>
        <w:jc w:val="both"/>
        <w:rPr>
          <w:rFonts w:ascii="Arial" w:hAnsi="Arial" w:cs="Arial"/>
          <w:b/>
          <w:sz w:val="40"/>
          <w:szCs w:val="40"/>
        </w:rPr>
      </w:pPr>
    </w:p>
    <w:p w14:paraId="6A7A1764" w14:textId="3DB78D1D" w:rsidR="00F43074" w:rsidRPr="00AD0027" w:rsidRDefault="00F43074" w:rsidP="00AD0027">
      <w:pPr>
        <w:pStyle w:val="Heading1"/>
        <w:jc w:val="left"/>
        <w:rPr>
          <w:sz w:val="40"/>
          <w:szCs w:val="40"/>
          <w:u w:val="none"/>
        </w:rPr>
      </w:pPr>
      <w:r w:rsidRPr="00AD0027">
        <w:rPr>
          <w:sz w:val="40"/>
          <w:szCs w:val="40"/>
          <w:u w:val="none"/>
        </w:rPr>
        <w:lastRenderedPageBreak/>
        <w:t>SECTION 1 - WHAT YOU NEED TO KNOW BEFORE YOU BUY!</w:t>
      </w:r>
    </w:p>
    <w:p w14:paraId="1970EB32" w14:textId="77777777" w:rsidR="00FB3095" w:rsidRDefault="00FB3095" w:rsidP="00F43074">
      <w:pPr>
        <w:pStyle w:val="PlainText"/>
        <w:ind w:right="530"/>
        <w:jc w:val="both"/>
        <w:rPr>
          <w:rFonts w:ascii="Arial" w:hAnsi="Arial" w:cs="Arial"/>
          <w:sz w:val="40"/>
          <w:szCs w:val="40"/>
        </w:rPr>
      </w:pPr>
    </w:p>
    <w:p w14:paraId="35CEE11B" w14:textId="017E53CE" w:rsidR="00F263C8" w:rsidRDefault="00B55637" w:rsidP="00F263C8">
      <w:pPr>
        <w:pStyle w:val="PlainText"/>
        <w:ind w:right="530"/>
        <w:jc w:val="both"/>
        <w:rPr>
          <w:rFonts w:ascii="Arial" w:hAnsi="Arial" w:cs="Arial"/>
          <w:sz w:val="40"/>
          <w:szCs w:val="40"/>
        </w:rPr>
      </w:pPr>
      <w:r w:rsidRPr="4440B0F6">
        <w:rPr>
          <w:rFonts w:ascii="Arial" w:hAnsi="Arial" w:cs="Arial"/>
          <w:sz w:val="40"/>
          <w:szCs w:val="40"/>
        </w:rPr>
        <w:t xml:space="preserve">In line with the </w:t>
      </w:r>
      <w:r w:rsidR="20872E52" w:rsidRPr="4440B0F6">
        <w:rPr>
          <w:rFonts w:ascii="Arial" w:hAnsi="Arial" w:cs="Arial"/>
          <w:sz w:val="40"/>
          <w:szCs w:val="40"/>
        </w:rPr>
        <w:t>Office and HQ Transformation Project</w:t>
      </w:r>
      <w:r w:rsidRPr="4440B0F6">
        <w:rPr>
          <w:rFonts w:ascii="Arial" w:hAnsi="Arial" w:cs="Arial"/>
          <w:sz w:val="40"/>
          <w:szCs w:val="40"/>
        </w:rPr>
        <w:t xml:space="preserve">, we aim to review and refurbish Council buildings. </w:t>
      </w:r>
      <w:r w:rsidR="006E5F67" w:rsidRPr="4440B0F6">
        <w:rPr>
          <w:rFonts w:ascii="Arial" w:hAnsi="Arial" w:cs="Arial"/>
          <w:sz w:val="40"/>
          <w:szCs w:val="40"/>
        </w:rPr>
        <w:t xml:space="preserve">To ensure consistency, we </w:t>
      </w:r>
      <w:r w:rsidR="005319EA" w:rsidRPr="4440B0F6">
        <w:rPr>
          <w:rFonts w:ascii="Arial" w:hAnsi="Arial" w:cs="Arial"/>
          <w:sz w:val="40"/>
          <w:szCs w:val="40"/>
        </w:rPr>
        <w:t>should</w:t>
      </w:r>
      <w:r w:rsidR="006E5F67" w:rsidRPr="4440B0F6">
        <w:rPr>
          <w:rFonts w:ascii="Arial" w:hAnsi="Arial" w:cs="Arial"/>
          <w:sz w:val="40"/>
          <w:szCs w:val="40"/>
        </w:rPr>
        <w:t xml:space="preserve"> procure</w:t>
      </w:r>
      <w:r w:rsidR="00A13D51" w:rsidRPr="4440B0F6">
        <w:rPr>
          <w:rFonts w:ascii="Arial" w:hAnsi="Arial" w:cs="Arial"/>
          <w:sz w:val="40"/>
          <w:szCs w:val="40"/>
        </w:rPr>
        <w:t xml:space="preserve"> the same style of</w:t>
      </w:r>
      <w:r w:rsidR="006E5F67" w:rsidRPr="4440B0F6">
        <w:rPr>
          <w:rFonts w:ascii="Arial" w:hAnsi="Arial" w:cs="Arial"/>
          <w:sz w:val="40"/>
          <w:szCs w:val="40"/>
        </w:rPr>
        <w:t xml:space="preserve"> furniture within an agreed colour palette</w:t>
      </w:r>
      <w:r w:rsidR="007C19DB" w:rsidRPr="4440B0F6">
        <w:rPr>
          <w:rFonts w:ascii="Arial" w:hAnsi="Arial" w:cs="Arial"/>
          <w:sz w:val="40"/>
          <w:szCs w:val="40"/>
        </w:rPr>
        <w:t xml:space="preserve"> for all new buildings, </w:t>
      </w:r>
      <w:proofErr w:type="gramStart"/>
      <w:r w:rsidR="007C19DB" w:rsidRPr="4440B0F6">
        <w:rPr>
          <w:rFonts w:ascii="Arial" w:hAnsi="Arial" w:cs="Arial"/>
          <w:sz w:val="40"/>
          <w:szCs w:val="40"/>
        </w:rPr>
        <w:t>refurbishments</w:t>
      </w:r>
      <w:proofErr w:type="gramEnd"/>
      <w:r w:rsidR="007C19DB" w:rsidRPr="4440B0F6">
        <w:rPr>
          <w:rFonts w:ascii="Arial" w:hAnsi="Arial" w:cs="Arial"/>
          <w:sz w:val="40"/>
          <w:szCs w:val="40"/>
        </w:rPr>
        <w:t xml:space="preserve"> and replacement items. </w:t>
      </w:r>
      <w:r w:rsidR="006E5F67" w:rsidRPr="4440B0F6">
        <w:rPr>
          <w:rFonts w:ascii="Arial" w:hAnsi="Arial" w:cs="Arial"/>
          <w:sz w:val="40"/>
          <w:szCs w:val="40"/>
        </w:rPr>
        <w:t xml:space="preserve"> </w:t>
      </w:r>
      <w:r w:rsidR="00F43074" w:rsidRPr="4440B0F6">
        <w:rPr>
          <w:rFonts w:ascii="Arial" w:hAnsi="Arial" w:cs="Arial"/>
          <w:sz w:val="40"/>
          <w:szCs w:val="40"/>
        </w:rPr>
        <w:t>There is a standard specification for all office furniture and kitchen furniture, should that be required.  This will enable increased capacity across council buildings and provides us with a corporate brand and ensures consistency across the Council offices</w:t>
      </w:r>
      <w:r w:rsidR="007C19DB" w:rsidRPr="4440B0F6">
        <w:rPr>
          <w:rFonts w:ascii="Arial" w:hAnsi="Arial" w:cs="Arial"/>
          <w:sz w:val="40"/>
          <w:szCs w:val="40"/>
        </w:rPr>
        <w:t>.  This also means that if we need to move furniture</w:t>
      </w:r>
      <w:r w:rsidR="005319EA" w:rsidRPr="4440B0F6">
        <w:rPr>
          <w:rFonts w:ascii="Arial" w:hAnsi="Arial" w:cs="Arial"/>
          <w:sz w:val="40"/>
          <w:szCs w:val="40"/>
        </w:rPr>
        <w:t xml:space="preserve"> from one building to another</w:t>
      </w:r>
      <w:r w:rsidR="007C19DB" w:rsidRPr="4440B0F6">
        <w:rPr>
          <w:rFonts w:ascii="Arial" w:hAnsi="Arial" w:cs="Arial"/>
          <w:sz w:val="40"/>
          <w:szCs w:val="40"/>
        </w:rPr>
        <w:t>, we will still have a consistent</w:t>
      </w:r>
      <w:r w:rsidR="00113515" w:rsidRPr="4440B0F6">
        <w:rPr>
          <w:rFonts w:ascii="Arial" w:hAnsi="Arial" w:cs="Arial"/>
          <w:sz w:val="40"/>
          <w:szCs w:val="40"/>
        </w:rPr>
        <w:t xml:space="preserve"> style and</w:t>
      </w:r>
      <w:r w:rsidR="007C19DB" w:rsidRPr="4440B0F6">
        <w:rPr>
          <w:rFonts w:ascii="Arial" w:hAnsi="Arial" w:cs="Arial"/>
          <w:sz w:val="40"/>
          <w:szCs w:val="40"/>
        </w:rPr>
        <w:t xml:space="preserve"> brand</w:t>
      </w:r>
      <w:r w:rsidR="00F43074" w:rsidRPr="4440B0F6">
        <w:rPr>
          <w:rFonts w:ascii="Arial" w:hAnsi="Arial" w:cs="Arial"/>
          <w:sz w:val="40"/>
          <w:szCs w:val="40"/>
        </w:rPr>
        <w:t xml:space="preserve">. This will help staff to feel equal and valued and ensures efficient and best use of rooms.  </w:t>
      </w:r>
      <w:r w:rsidR="00F263C8" w:rsidRPr="4440B0F6">
        <w:rPr>
          <w:rFonts w:ascii="Arial" w:hAnsi="Arial" w:cs="Arial"/>
          <w:sz w:val="40"/>
          <w:szCs w:val="40"/>
        </w:rPr>
        <w:t xml:space="preserve">   Following the process will also ensure value for money from a procurement perspective. </w:t>
      </w:r>
    </w:p>
    <w:p w14:paraId="7D12C18C" w14:textId="00F0FB6A" w:rsidR="00F43074" w:rsidRDefault="00F43074" w:rsidP="00F43074">
      <w:pPr>
        <w:pStyle w:val="PlainText"/>
        <w:ind w:right="530"/>
        <w:jc w:val="both"/>
        <w:rPr>
          <w:rFonts w:ascii="Arial" w:hAnsi="Arial" w:cs="Arial"/>
          <w:sz w:val="40"/>
          <w:szCs w:val="40"/>
        </w:rPr>
      </w:pPr>
    </w:p>
    <w:p w14:paraId="0B6480A2" w14:textId="36828DD4" w:rsidR="00090696" w:rsidRPr="00D82505" w:rsidRDefault="00090696" w:rsidP="4440B0F6">
      <w:pPr>
        <w:pStyle w:val="PlainText"/>
        <w:ind w:right="530"/>
        <w:jc w:val="both"/>
        <w:rPr>
          <w:b/>
          <w:bCs/>
        </w:rPr>
      </w:pPr>
    </w:p>
    <w:p w14:paraId="29A787BE" w14:textId="77777777" w:rsidR="00F43074" w:rsidRPr="00950F0E" w:rsidRDefault="00F43074" w:rsidP="00950F0E">
      <w:pPr>
        <w:pStyle w:val="Heading1"/>
        <w:jc w:val="left"/>
        <w:rPr>
          <w:sz w:val="40"/>
          <w:szCs w:val="40"/>
          <w:u w:val="none"/>
        </w:rPr>
      </w:pPr>
      <w:r w:rsidRPr="00950F0E">
        <w:rPr>
          <w:sz w:val="40"/>
          <w:szCs w:val="40"/>
          <w:u w:val="none"/>
        </w:rPr>
        <w:t>GENERAL POINTS TO CONSIDER:</w:t>
      </w:r>
    </w:p>
    <w:p w14:paraId="7575F2FE" w14:textId="77777777" w:rsidR="00EF2A23" w:rsidRPr="00A912A1" w:rsidRDefault="00EF2A23" w:rsidP="00A912A1">
      <w:pPr>
        <w:pStyle w:val="ListParagraph"/>
        <w:ind w:left="0"/>
        <w:rPr>
          <w:rFonts w:ascii="Arial" w:hAnsi="Arial" w:cs="Arial"/>
          <w:sz w:val="40"/>
          <w:szCs w:val="40"/>
        </w:rPr>
      </w:pPr>
      <w:r w:rsidRPr="4440B0F6">
        <w:rPr>
          <w:rFonts w:ascii="Arial" w:hAnsi="Arial" w:cs="Arial"/>
          <w:sz w:val="40"/>
          <w:szCs w:val="40"/>
        </w:rPr>
        <w:t xml:space="preserve">If the options to reuse or refurbish furniture are not practical and you need to procure new furniture there are </w:t>
      </w:r>
      <w:proofErr w:type="gramStart"/>
      <w:r w:rsidRPr="4440B0F6">
        <w:rPr>
          <w:rFonts w:ascii="Arial" w:hAnsi="Arial" w:cs="Arial"/>
          <w:sz w:val="40"/>
          <w:szCs w:val="40"/>
        </w:rPr>
        <w:t>a number of</w:t>
      </w:r>
      <w:proofErr w:type="gramEnd"/>
      <w:r w:rsidRPr="4440B0F6">
        <w:rPr>
          <w:rFonts w:ascii="Arial" w:hAnsi="Arial" w:cs="Arial"/>
          <w:sz w:val="40"/>
          <w:szCs w:val="40"/>
        </w:rPr>
        <w:t xml:space="preserve"> considerations that will need to be made, especially for new offices or refurbishments where the estimated value is above £50,000.  These include the following:</w:t>
      </w:r>
    </w:p>
    <w:p w14:paraId="31596041" w14:textId="77777777" w:rsidR="00B36523" w:rsidRDefault="00B36523" w:rsidP="00AA51CC">
      <w:pPr>
        <w:pStyle w:val="ListParagraph"/>
        <w:numPr>
          <w:ilvl w:val="0"/>
          <w:numId w:val="26"/>
        </w:numPr>
        <w:spacing w:after="200" w:line="276" w:lineRule="auto"/>
        <w:ind w:left="993" w:hanging="284"/>
        <w:contextualSpacing/>
        <w:rPr>
          <w:rFonts w:ascii="Arial" w:hAnsi="Arial" w:cs="Arial"/>
        </w:rPr>
      </w:pPr>
    </w:p>
    <w:p w14:paraId="27455C43" w14:textId="77777777" w:rsidR="002106C0" w:rsidRDefault="00C063EC" w:rsidP="00A912A1">
      <w:pPr>
        <w:pStyle w:val="ListParagraph"/>
        <w:numPr>
          <w:ilvl w:val="0"/>
          <w:numId w:val="26"/>
        </w:numPr>
        <w:ind w:left="851"/>
        <w:rPr>
          <w:rFonts w:ascii="Arial" w:hAnsi="Arial" w:cs="Arial"/>
          <w:sz w:val="40"/>
          <w:szCs w:val="40"/>
        </w:rPr>
      </w:pPr>
      <w:r w:rsidRPr="00A912A1">
        <w:rPr>
          <w:rFonts w:ascii="Arial" w:hAnsi="Arial" w:cs="Arial"/>
          <w:sz w:val="40"/>
          <w:szCs w:val="40"/>
        </w:rPr>
        <w:t>Planning is crucial as procurement exercises can take between 4-6 months to complete</w:t>
      </w:r>
    </w:p>
    <w:p w14:paraId="1B0F430A" w14:textId="6CE1A35F" w:rsidR="00F43074" w:rsidRPr="00A912A1" w:rsidRDefault="006E3A73" w:rsidP="00A912A1">
      <w:pPr>
        <w:pStyle w:val="ListParagraph"/>
        <w:numPr>
          <w:ilvl w:val="0"/>
          <w:numId w:val="26"/>
        </w:numPr>
        <w:ind w:left="851"/>
        <w:rPr>
          <w:rFonts w:ascii="Arial" w:hAnsi="Arial" w:cs="Arial"/>
          <w:sz w:val="40"/>
          <w:szCs w:val="40"/>
        </w:rPr>
      </w:pPr>
      <w:r w:rsidRPr="00A912A1">
        <w:rPr>
          <w:rFonts w:ascii="Arial" w:hAnsi="Arial" w:cs="Arial"/>
          <w:sz w:val="40"/>
          <w:szCs w:val="40"/>
        </w:rPr>
        <w:t>Think about your space</w:t>
      </w:r>
      <w:r w:rsidR="00F43074" w:rsidRPr="00A912A1">
        <w:rPr>
          <w:rFonts w:ascii="Arial" w:hAnsi="Arial" w:cs="Arial"/>
          <w:sz w:val="40"/>
          <w:szCs w:val="40"/>
        </w:rPr>
        <w:t xml:space="preserve"> and what you need</w:t>
      </w:r>
    </w:p>
    <w:p w14:paraId="2820E3F0" w14:textId="50077C71" w:rsidR="00AE620A" w:rsidRPr="00A912A1" w:rsidRDefault="00F43074" w:rsidP="00A912A1">
      <w:pPr>
        <w:pStyle w:val="ListParagraph"/>
        <w:numPr>
          <w:ilvl w:val="0"/>
          <w:numId w:val="26"/>
        </w:numPr>
        <w:ind w:left="851"/>
        <w:rPr>
          <w:rFonts w:ascii="Arial" w:hAnsi="Arial" w:cs="Arial"/>
          <w:sz w:val="40"/>
          <w:szCs w:val="40"/>
        </w:rPr>
      </w:pPr>
      <w:r w:rsidRPr="4440B0F6">
        <w:rPr>
          <w:rFonts w:ascii="Arial" w:hAnsi="Arial" w:cs="Arial"/>
          <w:sz w:val="40"/>
          <w:szCs w:val="40"/>
        </w:rPr>
        <w:t>Consider the floor plan and pay particular attention to electrical and telephone points.  Changes</w:t>
      </w:r>
      <w:r w:rsidR="00AE620A" w:rsidRPr="4440B0F6">
        <w:rPr>
          <w:rFonts w:ascii="Arial" w:hAnsi="Arial" w:cs="Arial"/>
          <w:sz w:val="40"/>
          <w:szCs w:val="40"/>
        </w:rPr>
        <w:t xml:space="preserve"> will</w:t>
      </w:r>
      <w:r w:rsidRPr="4440B0F6">
        <w:rPr>
          <w:rFonts w:ascii="Arial" w:hAnsi="Arial" w:cs="Arial"/>
          <w:sz w:val="40"/>
          <w:szCs w:val="40"/>
        </w:rPr>
        <w:t xml:space="preserve"> require </w:t>
      </w:r>
      <w:r w:rsidR="00AE620A" w:rsidRPr="4440B0F6">
        <w:rPr>
          <w:rFonts w:ascii="Arial" w:hAnsi="Arial" w:cs="Arial"/>
          <w:sz w:val="40"/>
          <w:szCs w:val="40"/>
        </w:rPr>
        <w:t xml:space="preserve">additional </w:t>
      </w:r>
      <w:r w:rsidRPr="4440B0F6">
        <w:rPr>
          <w:rFonts w:ascii="Arial" w:hAnsi="Arial" w:cs="Arial"/>
          <w:sz w:val="40"/>
          <w:szCs w:val="40"/>
        </w:rPr>
        <w:t xml:space="preserve">time to </w:t>
      </w:r>
      <w:r w:rsidR="00AE620A" w:rsidRPr="4440B0F6">
        <w:rPr>
          <w:rFonts w:ascii="Arial" w:hAnsi="Arial" w:cs="Arial"/>
          <w:sz w:val="40"/>
          <w:szCs w:val="40"/>
        </w:rPr>
        <w:t>complete</w:t>
      </w:r>
      <w:r w:rsidR="42B2D492" w:rsidRPr="4440B0F6">
        <w:rPr>
          <w:rFonts w:ascii="Arial" w:hAnsi="Arial" w:cs="Arial"/>
          <w:sz w:val="40"/>
          <w:szCs w:val="40"/>
        </w:rPr>
        <w:t xml:space="preserve"> and will incur an additional cost</w:t>
      </w:r>
    </w:p>
    <w:p w14:paraId="0F9C538A" w14:textId="77777777" w:rsidR="00F43074" w:rsidRDefault="00F43074" w:rsidP="00A912A1">
      <w:pPr>
        <w:pStyle w:val="ListParagraph"/>
        <w:numPr>
          <w:ilvl w:val="0"/>
          <w:numId w:val="26"/>
        </w:numPr>
        <w:ind w:left="851"/>
        <w:rPr>
          <w:rFonts w:ascii="Arial" w:hAnsi="Arial" w:cs="Arial"/>
          <w:sz w:val="40"/>
          <w:szCs w:val="40"/>
        </w:rPr>
      </w:pPr>
      <w:r>
        <w:rPr>
          <w:rFonts w:ascii="Arial" w:hAnsi="Arial" w:cs="Arial"/>
          <w:sz w:val="40"/>
          <w:szCs w:val="40"/>
        </w:rPr>
        <w:t xml:space="preserve">Try and avoid a call centre look and use different </w:t>
      </w:r>
      <w:r w:rsidR="006E3A73">
        <w:rPr>
          <w:rFonts w:ascii="Arial" w:hAnsi="Arial" w:cs="Arial"/>
          <w:sz w:val="40"/>
          <w:szCs w:val="40"/>
        </w:rPr>
        <w:t xml:space="preserve">combinations </w:t>
      </w:r>
      <w:r>
        <w:rPr>
          <w:rFonts w:ascii="Arial" w:hAnsi="Arial" w:cs="Arial"/>
          <w:sz w:val="40"/>
          <w:szCs w:val="40"/>
        </w:rPr>
        <w:t>of banks of desks and different layouts</w:t>
      </w:r>
      <w:r w:rsidR="00395CBE">
        <w:rPr>
          <w:rFonts w:ascii="Arial" w:hAnsi="Arial" w:cs="Arial"/>
          <w:sz w:val="40"/>
          <w:szCs w:val="40"/>
        </w:rPr>
        <w:t xml:space="preserve"> and break out furniture</w:t>
      </w:r>
    </w:p>
    <w:p w14:paraId="7F3E0A09" w14:textId="744EF352" w:rsidR="00A50443" w:rsidRDefault="00F43074" w:rsidP="00F43074">
      <w:pPr>
        <w:pStyle w:val="ListParagraph"/>
        <w:numPr>
          <w:ilvl w:val="0"/>
          <w:numId w:val="17"/>
        </w:numPr>
        <w:rPr>
          <w:rFonts w:ascii="Arial" w:hAnsi="Arial" w:cs="Arial"/>
          <w:sz w:val="40"/>
          <w:szCs w:val="40"/>
        </w:rPr>
      </w:pPr>
      <w:r w:rsidRPr="4440B0F6">
        <w:rPr>
          <w:rFonts w:ascii="Arial" w:hAnsi="Arial" w:cs="Arial"/>
          <w:sz w:val="40"/>
          <w:szCs w:val="40"/>
        </w:rPr>
        <w:t>Most offices will need break out spaces</w:t>
      </w:r>
      <w:r w:rsidR="00825DB3" w:rsidRPr="4440B0F6">
        <w:rPr>
          <w:rFonts w:ascii="Arial" w:hAnsi="Arial" w:cs="Arial"/>
          <w:sz w:val="40"/>
          <w:szCs w:val="40"/>
        </w:rPr>
        <w:t>,</w:t>
      </w:r>
      <w:r w:rsidRPr="4440B0F6">
        <w:rPr>
          <w:rFonts w:ascii="Arial" w:hAnsi="Arial" w:cs="Arial"/>
          <w:sz w:val="40"/>
          <w:szCs w:val="40"/>
        </w:rPr>
        <w:t xml:space="preserve"> which helps create the per</w:t>
      </w:r>
      <w:r w:rsidR="00BA47CC" w:rsidRPr="4440B0F6">
        <w:rPr>
          <w:rFonts w:ascii="Arial" w:hAnsi="Arial" w:cs="Arial"/>
          <w:sz w:val="40"/>
          <w:szCs w:val="40"/>
        </w:rPr>
        <w:t>ception of space and breaks up t</w:t>
      </w:r>
      <w:r w:rsidRPr="4440B0F6">
        <w:rPr>
          <w:rFonts w:ascii="Arial" w:hAnsi="Arial" w:cs="Arial"/>
          <w:sz w:val="40"/>
          <w:szCs w:val="40"/>
        </w:rPr>
        <w:t>he room. This also provides space for colleagues to discuss issues where this is necessary away from desks</w:t>
      </w:r>
      <w:r w:rsidR="00665B8F" w:rsidRPr="4440B0F6">
        <w:rPr>
          <w:rFonts w:ascii="Arial" w:hAnsi="Arial" w:cs="Arial"/>
          <w:sz w:val="40"/>
          <w:szCs w:val="40"/>
        </w:rPr>
        <w:t xml:space="preserve"> rather than using meeting rooms</w:t>
      </w:r>
      <w:r w:rsidR="00BA47CC" w:rsidRPr="4440B0F6">
        <w:rPr>
          <w:rFonts w:ascii="Arial" w:hAnsi="Arial" w:cs="Arial"/>
          <w:sz w:val="40"/>
          <w:szCs w:val="40"/>
        </w:rPr>
        <w:t xml:space="preserve">.   </w:t>
      </w:r>
    </w:p>
    <w:p w14:paraId="5C0C0673" w14:textId="77777777" w:rsidR="00FA7C84" w:rsidRPr="00AB30FE" w:rsidRDefault="00FA7C84" w:rsidP="00FA7C84">
      <w:pPr>
        <w:pStyle w:val="ListParagraph"/>
        <w:numPr>
          <w:ilvl w:val="0"/>
          <w:numId w:val="17"/>
        </w:numPr>
        <w:rPr>
          <w:rFonts w:ascii="Arial" w:hAnsi="Arial" w:cs="Arial"/>
          <w:sz w:val="40"/>
          <w:szCs w:val="40"/>
        </w:rPr>
      </w:pPr>
      <w:r w:rsidRPr="4440B0F6">
        <w:rPr>
          <w:rFonts w:ascii="Arial" w:hAnsi="Arial" w:cs="Arial"/>
          <w:sz w:val="40"/>
          <w:szCs w:val="40"/>
        </w:rPr>
        <w:t>Ensure that you are providing sufficient space between desks for people to move around to meet health and safety requirements</w:t>
      </w:r>
    </w:p>
    <w:p w14:paraId="7B3D9053" w14:textId="49BCFFA1" w:rsidR="00F43074" w:rsidRDefault="00BA47CC" w:rsidP="4440B0F6">
      <w:pPr>
        <w:pStyle w:val="ListParagraph"/>
        <w:numPr>
          <w:ilvl w:val="0"/>
          <w:numId w:val="17"/>
        </w:numPr>
        <w:rPr>
          <w:rFonts w:ascii="Arial" w:eastAsia="Arial" w:hAnsi="Arial" w:cs="Arial"/>
          <w:sz w:val="40"/>
          <w:szCs w:val="40"/>
        </w:rPr>
      </w:pPr>
      <w:r w:rsidRPr="4440B0F6">
        <w:rPr>
          <w:rFonts w:ascii="Arial" w:hAnsi="Arial" w:cs="Arial"/>
          <w:sz w:val="40"/>
          <w:szCs w:val="40"/>
        </w:rPr>
        <w:t xml:space="preserve">The type of furniture </w:t>
      </w:r>
      <w:r w:rsidR="00665B8F" w:rsidRPr="4440B0F6">
        <w:rPr>
          <w:rFonts w:ascii="Arial" w:hAnsi="Arial" w:cs="Arial"/>
          <w:sz w:val="40"/>
          <w:szCs w:val="40"/>
        </w:rPr>
        <w:t xml:space="preserve">you choose </w:t>
      </w:r>
      <w:r w:rsidRPr="4440B0F6">
        <w:rPr>
          <w:rFonts w:ascii="Arial" w:hAnsi="Arial" w:cs="Arial"/>
          <w:sz w:val="40"/>
          <w:szCs w:val="40"/>
        </w:rPr>
        <w:t>will depend on the space available</w:t>
      </w:r>
      <w:r w:rsidR="00665B8F" w:rsidRPr="4440B0F6">
        <w:rPr>
          <w:rFonts w:ascii="Arial" w:hAnsi="Arial" w:cs="Arial"/>
          <w:sz w:val="40"/>
          <w:szCs w:val="40"/>
        </w:rPr>
        <w:t>. Depending on the office it might be able to</w:t>
      </w:r>
      <w:r w:rsidRPr="4440B0F6">
        <w:rPr>
          <w:rFonts w:ascii="Arial" w:hAnsi="Arial" w:cs="Arial"/>
          <w:sz w:val="40"/>
          <w:szCs w:val="40"/>
        </w:rPr>
        <w:t xml:space="preserve"> be used for lunch, tea breaks, meetings, 121 conversations so it should feel </w:t>
      </w:r>
      <w:r w:rsidR="006B74DD" w:rsidRPr="4440B0F6">
        <w:rPr>
          <w:rFonts w:ascii="Arial" w:hAnsi="Arial" w:cs="Arial"/>
          <w:sz w:val="40"/>
          <w:szCs w:val="40"/>
        </w:rPr>
        <w:t>multipurpose</w:t>
      </w:r>
      <w:r w:rsidRPr="4440B0F6">
        <w:rPr>
          <w:rFonts w:ascii="Arial" w:hAnsi="Arial" w:cs="Arial"/>
          <w:sz w:val="40"/>
          <w:szCs w:val="40"/>
        </w:rPr>
        <w:t xml:space="preserve">. Where possible, involve the </w:t>
      </w:r>
      <w:r w:rsidRPr="4440B0F6">
        <w:rPr>
          <w:rFonts w:ascii="Arial" w:hAnsi="Arial" w:cs="Arial"/>
          <w:sz w:val="40"/>
          <w:szCs w:val="40"/>
        </w:rPr>
        <w:lastRenderedPageBreak/>
        <w:t xml:space="preserve">team in what is needed and ordered.   Try and use different Council of the </w:t>
      </w:r>
      <w:r w:rsidR="00825DB3" w:rsidRPr="4440B0F6">
        <w:rPr>
          <w:rFonts w:ascii="Arial" w:hAnsi="Arial" w:cs="Arial"/>
          <w:sz w:val="40"/>
          <w:szCs w:val="40"/>
        </w:rPr>
        <w:t>F</w:t>
      </w:r>
      <w:r w:rsidRPr="4440B0F6">
        <w:rPr>
          <w:rFonts w:ascii="Arial" w:hAnsi="Arial" w:cs="Arial"/>
          <w:sz w:val="40"/>
          <w:szCs w:val="40"/>
        </w:rPr>
        <w:t>uture colours to break up the room and create the feel of different spaces.</w:t>
      </w:r>
      <w:r w:rsidR="00665B8F" w:rsidRPr="4440B0F6">
        <w:rPr>
          <w:rFonts w:ascii="Arial" w:hAnsi="Arial" w:cs="Arial"/>
          <w:sz w:val="40"/>
          <w:szCs w:val="40"/>
        </w:rPr>
        <w:t xml:space="preserve">  </w:t>
      </w:r>
      <w:r w:rsidR="00395CBE" w:rsidRPr="4440B0F6">
        <w:rPr>
          <w:rFonts w:ascii="Arial" w:hAnsi="Arial" w:cs="Arial"/>
          <w:sz w:val="40"/>
          <w:szCs w:val="40"/>
        </w:rPr>
        <w:t xml:space="preserve">Use the Council of the future colours or </w:t>
      </w:r>
      <w:r w:rsidR="00665B8F" w:rsidRPr="4440B0F6">
        <w:rPr>
          <w:rFonts w:ascii="Arial" w:hAnsi="Arial" w:cs="Arial"/>
          <w:sz w:val="40"/>
          <w:szCs w:val="40"/>
        </w:rPr>
        <w:t xml:space="preserve">black, </w:t>
      </w:r>
      <w:proofErr w:type="gramStart"/>
      <w:r w:rsidR="00665B8F" w:rsidRPr="4440B0F6">
        <w:rPr>
          <w:rFonts w:ascii="Arial" w:hAnsi="Arial" w:cs="Arial"/>
          <w:sz w:val="40"/>
          <w:szCs w:val="40"/>
        </w:rPr>
        <w:t>white</w:t>
      </w:r>
      <w:proofErr w:type="gramEnd"/>
      <w:r w:rsidR="00665B8F" w:rsidRPr="4440B0F6">
        <w:rPr>
          <w:rFonts w:ascii="Arial" w:hAnsi="Arial" w:cs="Arial"/>
          <w:sz w:val="40"/>
          <w:szCs w:val="40"/>
        </w:rPr>
        <w:t xml:space="preserve"> and grey.</w:t>
      </w:r>
    </w:p>
    <w:p w14:paraId="03D6AD07" w14:textId="76EC6BE5" w:rsidR="00F43074" w:rsidRDefault="00F43074" w:rsidP="00F43074">
      <w:pPr>
        <w:pStyle w:val="ListParagraph"/>
        <w:numPr>
          <w:ilvl w:val="0"/>
          <w:numId w:val="17"/>
        </w:numPr>
        <w:rPr>
          <w:rFonts w:ascii="Arial" w:hAnsi="Arial" w:cs="Arial"/>
          <w:sz w:val="40"/>
          <w:szCs w:val="40"/>
        </w:rPr>
      </w:pPr>
      <w:r w:rsidRPr="4440B0F6">
        <w:rPr>
          <w:rFonts w:ascii="Arial" w:hAnsi="Arial" w:cs="Arial"/>
          <w:sz w:val="40"/>
          <w:szCs w:val="40"/>
        </w:rPr>
        <w:t>There should be limited desk dividers – this leads to a more open office and more collaborative working</w:t>
      </w:r>
      <w:r w:rsidR="00395CBE" w:rsidRPr="4440B0F6">
        <w:rPr>
          <w:rFonts w:ascii="Arial" w:hAnsi="Arial" w:cs="Arial"/>
          <w:sz w:val="40"/>
          <w:szCs w:val="40"/>
        </w:rPr>
        <w:t xml:space="preserve"> although does help with privacy and noise levels where this is important</w:t>
      </w:r>
      <w:r w:rsidR="51A3CBBB" w:rsidRPr="4440B0F6">
        <w:rPr>
          <w:rFonts w:ascii="Arial" w:hAnsi="Arial" w:cs="Arial"/>
          <w:sz w:val="40"/>
          <w:szCs w:val="40"/>
        </w:rPr>
        <w:t>.</w:t>
      </w:r>
    </w:p>
    <w:p w14:paraId="0D65EB68" w14:textId="23990DB3" w:rsidR="00F43074" w:rsidRPr="00484390" w:rsidRDefault="00F43074" w:rsidP="4440B0F6">
      <w:pPr>
        <w:pStyle w:val="ListParagraph"/>
        <w:numPr>
          <w:ilvl w:val="0"/>
          <w:numId w:val="17"/>
        </w:numPr>
        <w:rPr>
          <w:rFonts w:ascii="Arial" w:eastAsia="Arial" w:hAnsi="Arial" w:cs="Arial"/>
          <w:sz w:val="40"/>
          <w:szCs w:val="40"/>
        </w:rPr>
      </w:pPr>
      <w:r w:rsidRPr="4440B0F6">
        <w:rPr>
          <w:rFonts w:ascii="Arial" w:hAnsi="Arial" w:cs="Arial"/>
          <w:sz w:val="40"/>
          <w:szCs w:val="40"/>
        </w:rPr>
        <w:t>“phone booths</w:t>
      </w:r>
      <w:r w:rsidR="006B74DD" w:rsidRPr="4440B0F6">
        <w:rPr>
          <w:rFonts w:ascii="Arial" w:hAnsi="Arial" w:cs="Arial"/>
          <w:sz w:val="40"/>
          <w:szCs w:val="40"/>
        </w:rPr>
        <w:t>’ can</w:t>
      </w:r>
      <w:r w:rsidRPr="4440B0F6">
        <w:rPr>
          <w:rFonts w:ascii="Arial" w:hAnsi="Arial" w:cs="Arial"/>
          <w:sz w:val="40"/>
          <w:szCs w:val="40"/>
        </w:rPr>
        <w:t xml:space="preserve"> be useful for personal and confidential calls</w:t>
      </w:r>
    </w:p>
    <w:p w14:paraId="1A04AAF5" w14:textId="77777777" w:rsidR="00BA47CC" w:rsidRPr="00A912A1" w:rsidRDefault="00BA47CC" w:rsidP="00F43074">
      <w:pPr>
        <w:pStyle w:val="ListParagraph"/>
        <w:numPr>
          <w:ilvl w:val="0"/>
          <w:numId w:val="17"/>
        </w:numPr>
        <w:rPr>
          <w:rFonts w:ascii="Arial" w:hAnsi="Arial" w:cs="Arial"/>
          <w:sz w:val="40"/>
          <w:szCs w:val="40"/>
        </w:rPr>
      </w:pPr>
      <w:r w:rsidRPr="00A912A1">
        <w:rPr>
          <w:rFonts w:ascii="Arial" w:hAnsi="Arial" w:cs="Arial"/>
          <w:sz w:val="40"/>
          <w:szCs w:val="40"/>
        </w:rPr>
        <w:t>Be prescriptive on what choices teams have in terms of furniture and colours</w:t>
      </w:r>
      <w:r w:rsidR="00825DB3" w:rsidRPr="00A912A1">
        <w:rPr>
          <w:rFonts w:ascii="Arial" w:hAnsi="Arial" w:cs="Arial"/>
          <w:sz w:val="40"/>
          <w:szCs w:val="40"/>
        </w:rPr>
        <w:t xml:space="preserve"> – this must follow the specification as set out in this document</w:t>
      </w:r>
    </w:p>
    <w:p w14:paraId="01E1A144" w14:textId="77777777" w:rsidR="00883BE9" w:rsidRPr="00A912A1" w:rsidRDefault="00883BE9" w:rsidP="00883BE9">
      <w:pPr>
        <w:pStyle w:val="ListParagraph"/>
        <w:numPr>
          <w:ilvl w:val="0"/>
          <w:numId w:val="17"/>
        </w:numPr>
        <w:spacing w:after="200" w:line="276" w:lineRule="auto"/>
        <w:contextualSpacing/>
        <w:rPr>
          <w:rFonts w:ascii="Arial" w:hAnsi="Arial" w:cs="Arial"/>
          <w:sz w:val="40"/>
          <w:szCs w:val="40"/>
        </w:rPr>
      </w:pPr>
      <w:r w:rsidRPr="00A912A1">
        <w:rPr>
          <w:rFonts w:ascii="Arial" w:hAnsi="Arial" w:cs="Arial"/>
          <w:sz w:val="40"/>
          <w:szCs w:val="40"/>
        </w:rPr>
        <w:t xml:space="preserve">Try and use different Council of the Future colours (or black, </w:t>
      </w:r>
      <w:proofErr w:type="gramStart"/>
      <w:r w:rsidRPr="00A912A1">
        <w:rPr>
          <w:rFonts w:ascii="Arial" w:hAnsi="Arial" w:cs="Arial"/>
          <w:sz w:val="40"/>
          <w:szCs w:val="40"/>
        </w:rPr>
        <w:t>white</w:t>
      </w:r>
      <w:proofErr w:type="gramEnd"/>
      <w:r w:rsidRPr="00A912A1">
        <w:rPr>
          <w:rFonts w:ascii="Arial" w:hAnsi="Arial" w:cs="Arial"/>
          <w:sz w:val="40"/>
          <w:szCs w:val="40"/>
        </w:rPr>
        <w:t xml:space="preserve"> and grey) to break up the room and create the feel of different spaces.  </w:t>
      </w:r>
    </w:p>
    <w:p w14:paraId="401F38FE" w14:textId="30DD59C8" w:rsidR="00EB463F" w:rsidRPr="00A912A1" w:rsidRDefault="00EB463F" w:rsidP="00F43074">
      <w:pPr>
        <w:pStyle w:val="ListParagraph"/>
        <w:numPr>
          <w:ilvl w:val="0"/>
          <w:numId w:val="17"/>
        </w:numPr>
        <w:rPr>
          <w:rFonts w:ascii="Arial" w:hAnsi="Arial" w:cs="Arial"/>
          <w:sz w:val="40"/>
          <w:szCs w:val="40"/>
        </w:rPr>
      </w:pPr>
      <w:r w:rsidRPr="4440B0F6">
        <w:rPr>
          <w:rFonts w:ascii="Arial" w:hAnsi="Arial" w:cs="Arial"/>
          <w:sz w:val="40"/>
          <w:szCs w:val="40"/>
        </w:rPr>
        <w:t>Flooring.  If flooring is being replaced as part of the refurbishment then the best option is a vinyl wood effect</w:t>
      </w:r>
      <w:r w:rsidR="00C20565" w:rsidRPr="4440B0F6">
        <w:rPr>
          <w:rFonts w:ascii="Arial" w:hAnsi="Arial" w:cs="Arial"/>
          <w:sz w:val="40"/>
          <w:szCs w:val="40"/>
        </w:rPr>
        <w:t>.  The vinyl should be flat, non-slip with no grain or indents</w:t>
      </w:r>
      <w:r w:rsidRPr="4440B0F6">
        <w:rPr>
          <w:rFonts w:ascii="Arial" w:hAnsi="Arial" w:cs="Arial"/>
          <w:sz w:val="40"/>
          <w:szCs w:val="40"/>
        </w:rPr>
        <w:t>.     Some teams have however found this carries</w:t>
      </w:r>
      <w:r w:rsidR="00CC0738" w:rsidRPr="4440B0F6">
        <w:rPr>
          <w:rFonts w:ascii="Arial" w:hAnsi="Arial" w:cs="Arial"/>
          <w:sz w:val="40"/>
          <w:szCs w:val="40"/>
        </w:rPr>
        <w:t xml:space="preserve"> noise and initially, until teams become used to the new flooring, caution may be required when using desk chairs with wheels on this surface.</w:t>
      </w:r>
    </w:p>
    <w:p w14:paraId="08DA46C3" w14:textId="0135AD22" w:rsidR="00201719" w:rsidRPr="00A912A1" w:rsidRDefault="00201719" w:rsidP="00F43074">
      <w:pPr>
        <w:pStyle w:val="ListParagraph"/>
        <w:numPr>
          <w:ilvl w:val="0"/>
          <w:numId w:val="17"/>
        </w:numPr>
        <w:rPr>
          <w:rFonts w:ascii="Arial" w:hAnsi="Arial" w:cs="Arial"/>
          <w:sz w:val="40"/>
          <w:szCs w:val="40"/>
        </w:rPr>
      </w:pPr>
      <w:r w:rsidRPr="4440B0F6">
        <w:rPr>
          <w:rFonts w:ascii="Arial" w:hAnsi="Arial" w:cs="Arial"/>
          <w:sz w:val="40"/>
          <w:szCs w:val="40"/>
        </w:rPr>
        <w:t>Offices should be provided with reasonable equipment food and drink prep</w:t>
      </w:r>
      <w:r w:rsidR="00334B09" w:rsidRPr="4440B0F6">
        <w:rPr>
          <w:rFonts w:ascii="Arial" w:hAnsi="Arial" w:cs="Arial"/>
          <w:sz w:val="40"/>
          <w:szCs w:val="40"/>
        </w:rPr>
        <w:t xml:space="preserve"> areas</w:t>
      </w:r>
      <w:r w:rsidRPr="4440B0F6">
        <w:rPr>
          <w:rFonts w:ascii="Arial" w:hAnsi="Arial" w:cs="Arial"/>
          <w:sz w:val="40"/>
          <w:szCs w:val="40"/>
        </w:rPr>
        <w:t xml:space="preserve">, </w:t>
      </w:r>
      <w:proofErr w:type="gramStart"/>
      <w:r w:rsidR="006B74DD" w:rsidRPr="4440B0F6">
        <w:rPr>
          <w:rFonts w:ascii="Arial" w:hAnsi="Arial" w:cs="Arial"/>
          <w:sz w:val="40"/>
          <w:szCs w:val="40"/>
        </w:rPr>
        <w:t>e.g.</w:t>
      </w:r>
      <w:proofErr w:type="gramEnd"/>
      <w:r w:rsidRPr="4440B0F6">
        <w:rPr>
          <w:rFonts w:ascii="Arial" w:hAnsi="Arial" w:cs="Arial"/>
          <w:sz w:val="40"/>
          <w:szCs w:val="40"/>
        </w:rPr>
        <w:t xml:space="preserve"> kettle, microwave. Personal electrical items including should not be used in any circumstances.  Toasters should not be purchased/used.</w:t>
      </w:r>
    </w:p>
    <w:p w14:paraId="38D95C31" w14:textId="77777777" w:rsidR="00BF7869" w:rsidRPr="00A912A1" w:rsidRDefault="00BF7869" w:rsidP="00F43074">
      <w:pPr>
        <w:pStyle w:val="ListParagraph"/>
        <w:numPr>
          <w:ilvl w:val="0"/>
          <w:numId w:val="17"/>
        </w:numPr>
        <w:rPr>
          <w:rFonts w:ascii="Arial" w:hAnsi="Arial" w:cs="Arial"/>
          <w:sz w:val="40"/>
          <w:szCs w:val="40"/>
        </w:rPr>
      </w:pPr>
      <w:r w:rsidRPr="00A912A1">
        <w:rPr>
          <w:rFonts w:ascii="Arial" w:hAnsi="Arial" w:cs="Arial"/>
          <w:sz w:val="40"/>
          <w:szCs w:val="40"/>
        </w:rPr>
        <w:t>Grey or black desk mats can be purchased to reduce glare should this be an issue.</w:t>
      </w:r>
    </w:p>
    <w:p w14:paraId="05B283DE" w14:textId="77777777" w:rsidR="00416A40" w:rsidRDefault="00F43074" w:rsidP="4440B0F6">
      <w:pPr>
        <w:pStyle w:val="PlainText"/>
        <w:ind w:right="530"/>
        <w:jc w:val="both"/>
        <w:rPr>
          <w:rFonts w:ascii="Arial" w:hAnsi="Arial" w:cs="Arial"/>
          <w:b/>
          <w:bCs/>
          <w:sz w:val="40"/>
          <w:szCs w:val="40"/>
        </w:rPr>
      </w:pPr>
      <w:r w:rsidRPr="4440B0F6">
        <w:rPr>
          <w:rFonts w:ascii="Arial" w:hAnsi="Arial" w:cs="Arial"/>
          <w:b/>
          <w:bCs/>
          <w:sz w:val="40"/>
          <w:szCs w:val="40"/>
        </w:rPr>
        <w:t xml:space="preserve"> </w:t>
      </w:r>
    </w:p>
    <w:p w14:paraId="7A5153CD" w14:textId="44D7F543" w:rsidR="4440B0F6" w:rsidRDefault="4440B0F6" w:rsidP="4440B0F6">
      <w:pPr>
        <w:pStyle w:val="PlainText"/>
        <w:ind w:right="530"/>
        <w:jc w:val="both"/>
        <w:rPr>
          <w:rFonts w:ascii="Arial" w:hAnsi="Arial" w:cs="Arial"/>
          <w:b/>
          <w:bCs/>
          <w:sz w:val="40"/>
          <w:szCs w:val="40"/>
        </w:rPr>
      </w:pPr>
    </w:p>
    <w:p w14:paraId="0A2C52DC" w14:textId="623E33A7" w:rsidR="3CC23736" w:rsidRPr="00950F0E" w:rsidRDefault="3CC23736" w:rsidP="00950F0E">
      <w:pPr>
        <w:pStyle w:val="Heading1"/>
        <w:jc w:val="left"/>
        <w:rPr>
          <w:sz w:val="40"/>
          <w:szCs w:val="40"/>
          <w:u w:val="none"/>
        </w:rPr>
      </w:pPr>
      <w:r w:rsidRPr="00950F0E">
        <w:rPr>
          <w:sz w:val="40"/>
          <w:szCs w:val="40"/>
          <w:u w:val="none"/>
        </w:rPr>
        <w:t>OUR FURNITURE</w:t>
      </w:r>
    </w:p>
    <w:p w14:paraId="2F55865D" w14:textId="625367AF" w:rsidR="003460B9" w:rsidRDefault="003460B9" w:rsidP="00416A40">
      <w:pPr>
        <w:pStyle w:val="PlainText"/>
        <w:ind w:right="530"/>
        <w:jc w:val="both"/>
        <w:rPr>
          <w:rFonts w:ascii="Arial" w:hAnsi="Arial" w:cs="Arial"/>
          <w:b/>
          <w:sz w:val="40"/>
          <w:szCs w:val="40"/>
        </w:rPr>
      </w:pPr>
    </w:p>
    <w:p w14:paraId="408F339A" w14:textId="2C93C1B5" w:rsidR="00B343AB" w:rsidRPr="00950F0E" w:rsidRDefault="3CC23736" w:rsidP="00950F0E">
      <w:pPr>
        <w:pStyle w:val="Heading2"/>
        <w:rPr>
          <w:b/>
          <w:bCs/>
          <w:color w:val="333333"/>
          <w:sz w:val="40"/>
          <w:szCs w:val="40"/>
          <w:u w:val="none"/>
        </w:rPr>
      </w:pPr>
      <w:r w:rsidRPr="00950F0E">
        <w:rPr>
          <w:b/>
          <w:bCs/>
          <w:sz w:val="40"/>
          <w:szCs w:val="40"/>
          <w:u w:val="none"/>
        </w:rPr>
        <w:t>Chairs</w:t>
      </w:r>
      <w:r w:rsidR="00416A40" w:rsidRPr="00950F0E">
        <w:rPr>
          <w:b/>
          <w:bCs/>
          <w:color w:val="333333"/>
          <w:sz w:val="40"/>
          <w:szCs w:val="40"/>
          <w:u w:val="none"/>
        </w:rPr>
        <w:t> </w:t>
      </w:r>
    </w:p>
    <w:p w14:paraId="2D72AA0E" w14:textId="3C7DA0DC" w:rsidR="00B343AB" w:rsidRPr="00B343AB" w:rsidRDefault="00416A40" w:rsidP="367A20B3">
      <w:pPr>
        <w:pStyle w:val="PlainText"/>
        <w:ind w:right="530"/>
        <w:jc w:val="both"/>
        <w:rPr>
          <w:rFonts w:ascii="Arial" w:hAnsi="Arial" w:cs="Arial"/>
          <w:color w:val="333333"/>
          <w:sz w:val="40"/>
          <w:szCs w:val="40"/>
        </w:rPr>
      </w:pPr>
      <w:r w:rsidRPr="4440B0F6">
        <w:rPr>
          <w:rFonts w:ascii="Arial" w:hAnsi="Arial" w:cs="Arial"/>
          <w:color w:val="333333"/>
          <w:sz w:val="40"/>
          <w:szCs w:val="40"/>
        </w:rPr>
        <w:t xml:space="preserve">The design of the chair in the specification provides postural </w:t>
      </w:r>
      <w:r w:rsidR="00B343AB" w:rsidRPr="4440B0F6">
        <w:rPr>
          <w:rFonts w:ascii="Arial" w:hAnsi="Arial" w:cs="Arial"/>
          <w:color w:val="333333"/>
          <w:sz w:val="40"/>
          <w:szCs w:val="40"/>
        </w:rPr>
        <w:t xml:space="preserve">support and recommended to support individuals with back problems.  Given the different size and height of employees, chairs are available in both regular and small seat sizes.  An inflatable lumber support, fold down arms and slide seat are all part of the specification.  Given the design and attachments, the chair will be suitable for all employees including those with back problems.  Where the standard specification is not suitable </w:t>
      </w:r>
      <w:r w:rsidR="006B74DD" w:rsidRPr="4440B0F6">
        <w:rPr>
          <w:rFonts w:ascii="Arial" w:hAnsi="Arial" w:cs="Arial"/>
          <w:color w:val="333333"/>
          <w:sz w:val="40"/>
          <w:szCs w:val="40"/>
        </w:rPr>
        <w:t>(expected</w:t>
      </w:r>
      <w:r w:rsidR="00B343AB" w:rsidRPr="4440B0F6">
        <w:rPr>
          <w:rFonts w:ascii="Arial" w:hAnsi="Arial" w:cs="Arial"/>
          <w:color w:val="333333"/>
          <w:sz w:val="40"/>
          <w:szCs w:val="40"/>
        </w:rPr>
        <w:t xml:space="preserve"> to be</w:t>
      </w:r>
      <w:r w:rsidR="0576E335" w:rsidRPr="4440B0F6">
        <w:rPr>
          <w:rFonts w:ascii="Arial" w:hAnsi="Arial" w:cs="Arial"/>
          <w:color w:val="333333"/>
          <w:sz w:val="40"/>
          <w:szCs w:val="40"/>
        </w:rPr>
        <w:t xml:space="preserve"> extremely</w:t>
      </w:r>
      <w:r w:rsidR="00B343AB" w:rsidRPr="4440B0F6">
        <w:rPr>
          <w:rFonts w:ascii="Arial" w:hAnsi="Arial" w:cs="Arial"/>
          <w:color w:val="333333"/>
          <w:sz w:val="40"/>
          <w:szCs w:val="40"/>
        </w:rPr>
        <w:t xml:space="preserve"> minimal</w:t>
      </w:r>
      <w:r w:rsidR="7FE65B36" w:rsidRPr="4440B0F6">
        <w:rPr>
          <w:rFonts w:ascii="Arial" w:hAnsi="Arial" w:cs="Arial"/>
          <w:color w:val="333333"/>
          <w:sz w:val="40"/>
          <w:szCs w:val="40"/>
        </w:rPr>
        <w:t xml:space="preserve"> situations</w:t>
      </w:r>
      <w:r w:rsidR="00B343AB" w:rsidRPr="4440B0F6">
        <w:rPr>
          <w:rFonts w:ascii="Arial" w:hAnsi="Arial" w:cs="Arial"/>
          <w:color w:val="333333"/>
          <w:sz w:val="40"/>
          <w:szCs w:val="40"/>
        </w:rPr>
        <w:t>) advice needs to be sought from the Health, safety and wellbeing team and Occupational Health before any purcha</w:t>
      </w:r>
      <w:r w:rsidR="00DC339A" w:rsidRPr="4440B0F6">
        <w:rPr>
          <w:rFonts w:ascii="Arial" w:hAnsi="Arial" w:cs="Arial"/>
          <w:color w:val="333333"/>
          <w:sz w:val="40"/>
          <w:szCs w:val="40"/>
        </w:rPr>
        <w:t xml:space="preserve">se is made. Occupational health </w:t>
      </w:r>
      <w:proofErr w:type="gramStart"/>
      <w:r w:rsidR="00B343AB" w:rsidRPr="4440B0F6">
        <w:rPr>
          <w:rFonts w:ascii="Arial" w:hAnsi="Arial" w:cs="Arial"/>
          <w:color w:val="333333"/>
          <w:sz w:val="40"/>
          <w:szCs w:val="40"/>
        </w:rPr>
        <w:t>are</w:t>
      </w:r>
      <w:proofErr w:type="gramEnd"/>
      <w:r w:rsidR="00B343AB" w:rsidRPr="4440B0F6">
        <w:rPr>
          <w:rFonts w:ascii="Arial" w:hAnsi="Arial" w:cs="Arial"/>
          <w:color w:val="333333"/>
          <w:sz w:val="40"/>
          <w:szCs w:val="40"/>
        </w:rPr>
        <w:t xml:space="preserve"> fully familiar with the specification and are happy that this will be suitable for the majority of employees requiring additional postural support. </w:t>
      </w:r>
    </w:p>
    <w:p w14:paraId="22F296A8" w14:textId="77777777" w:rsidR="00B343AB" w:rsidRPr="00B343AB" w:rsidRDefault="00B343AB" w:rsidP="00B343AB">
      <w:pPr>
        <w:rPr>
          <w:rFonts w:ascii="Arial" w:hAnsi="Arial" w:cs="Arial"/>
          <w:color w:val="333333"/>
          <w:sz w:val="40"/>
          <w:szCs w:val="40"/>
        </w:rPr>
      </w:pPr>
    </w:p>
    <w:p w14:paraId="4F8A6E04" w14:textId="29BB69CC" w:rsidR="00B343AB" w:rsidRPr="00B343AB" w:rsidRDefault="00B343AB" w:rsidP="00B343AB">
      <w:pPr>
        <w:rPr>
          <w:rFonts w:ascii="Arial" w:hAnsi="Arial" w:cs="Arial"/>
          <w:color w:val="333333"/>
          <w:sz w:val="40"/>
          <w:szCs w:val="40"/>
        </w:rPr>
      </w:pPr>
      <w:r w:rsidRPr="4440B0F6">
        <w:rPr>
          <w:rFonts w:ascii="Arial" w:hAnsi="Arial" w:cs="Arial"/>
          <w:color w:val="333333"/>
          <w:sz w:val="40"/>
          <w:szCs w:val="40"/>
        </w:rPr>
        <w:lastRenderedPageBreak/>
        <w:t xml:space="preserve">It is recommended that </w:t>
      </w:r>
      <w:r w:rsidR="58805B27" w:rsidRPr="4440B0F6">
        <w:rPr>
          <w:rFonts w:ascii="Arial" w:hAnsi="Arial" w:cs="Arial"/>
          <w:color w:val="333333"/>
          <w:sz w:val="40"/>
          <w:szCs w:val="40"/>
        </w:rPr>
        <w:t>a small number of chairs are ordered in a smaller size,</w:t>
      </w:r>
      <w:r w:rsidR="6CD3A477" w:rsidRPr="4440B0F6">
        <w:rPr>
          <w:rFonts w:ascii="Arial" w:hAnsi="Arial" w:cs="Arial"/>
          <w:color w:val="333333"/>
          <w:sz w:val="40"/>
          <w:szCs w:val="40"/>
        </w:rPr>
        <w:t xml:space="preserve"> although it is recommended that a trial </w:t>
      </w:r>
      <w:r w:rsidR="7E934B0C" w:rsidRPr="4440B0F6">
        <w:rPr>
          <w:rFonts w:ascii="Arial" w:hAnsi="Arial" w:cs="Arial"/>
          <w:color w:val="333333"/>
          <w:sz w:val="40"/>
          <w:szCs w:val="40"/>
        </w:rPr>
        <w:t>small sized c</w:t>
      </w:r>
      <w:r w:rsidR="6CD3A477" w:rsidRPr="4440B0F6">
        <w:rPr>
          <w:rFonts w:ascii="Arial" w:hAnsi="Arial" w:cs="Arial"/>
          <w:color w:val="333333"/>
          <w:sz w:val="40"/>
          <w:szCs w:val="40"/>
        </w:rPr>
        <w:t xml:space="preserve">hair is </w:t>
      </w:r>
      <w:r w:rsidR="46AE36F9" w:rsidRPr="4440B0F6">
        <w:rPr>
          <w:rFonts w:ascii="Arial" w:hAnsi="Arial" w:cs="Arial"/>
          <w:color w:val="333333"/>
          <w:sz w:val="40"/>
          <w:szCs w:val="40"/>
        </w:rPr>
        <w:t xml:space="preserve">requested from </w:t>
      </w:r>
      <w:r w:rsidR="5232F80A" w:rsidRPr="4440B0F6">
        <w:rPr>
          <w:rFonts w:ascii="Arial" w:hAnsi="Arial" w:cs="Arial"/>
          <w:color w:val="333333"/>
          <w:sz w:val="40"/>
          <w:szCs w:val="40"/>
        </w:rPr>
        <w:t>the</w:t>
      </w:r>
      <w:r w:rsidR="6CD3A477" w:rsidRPr="4440B0F6">
        <w:rPr>
          <w:rFonts w:ascii="Arial" w:hAnsi="Arial" w:cs="Arial"/>
          <w:color w:val="333333"/>
          <w:sz w:val="40"/>
          <w:szCs w:val="40"/>
        </w:rPr>
        <w:t xml:space="preserve"> </w:t>
      </w:r>
      <w:r w:rsidR="5232F80A" w:rsidRPr="4440B0F6">
        <w:rPr>
          <w:rFonts w:ascii="Arial" w:hAnsi="Arial" w:cs="Arial"/>
          <w:color w:val="333333"/>
          <w:sz w:val="40"/>
          <w:szCs w:val="40"/>
        </w:rPr>
        <w:t xml:space="preserve">supplier </w:t>
      </w:r>
      <w:r w:rsidR="6CD3A477" w:rsidRPr="4440B0F6">
        <w:rPr>
          <w:rFonts w:ascii="Arial" w:hAnsi="Arial" w:cs="Arial"/>
          <w:color w:val="333333"/>
          <w:sz w:val="40"/>
          <w:szCs w:val="40"/>
        </w:rPr>
        <w:t>before ordering</w:t>
      </w:r>
      <w:r w:rsidR="78B0E6CA" w:rsidRPr="4440B0F6">
        <w:rPr>
          <w:rFonts w:ascii="Arial" w:hAnsi="Arial" w:cs="Arial"/>
          <w:color w:val="333333"/>
          <w:sz w:val="40"/>
          <w:szCs w:val="40"/>
        </w:rPr>
        <w:t>.</w:t>
      </w:r>
      <w:r w:rsidRPr="4440B0F6">
        <w:rPr>
          <w:rFonts w:ascii="Arial" w:hAnsi="Arial" w:cs="Arial"/>
          <w:color w:val="333333"/>
          <w:sz w:val="40"/>
          <w:szCs w:val="40"/>
        </w:rPr>
        <w:t xml:space="preserve">  For ease of identification of the larger/smaller chairs, the chairs </w:t>
      </w:r>
      <w:r w:rsidR="006B74DD" w:rsidRPr="4440B0F6">
        <w:rPr>
          <w:rFonts w:ascii="Arial" w:hAnsi="Arial" w:cs="Arial"/>
          <w:color w:val="333333"/>
          <w:sz w:val="40"/>
          <w:szCs w:val="40"/>
        </w:rPr>
        <w:t>can be</w:t>
      </w:r>
      <w:r w:rsidRPr="4440B0F6">
        <w:rPr>
          <w:rFonts w:ascii="Arial" w:hAnsi="Arial" w:cs="Arial"/>
          <w:color w:val="333333"/>
          <w:sz w:val="40"/>
          <w:szCs w:val="40"/>
        </w:rPr>
        <w:t xml:space="preserve"> purchased in the </w:t>
      </w:r>
      <w:r w:rsidR="29EE579D" w:rsidRPr="4440B0F6">
        <w:rPr>
          <w:rFonts w:ascii="Arial" w:hAnsi="Arial" w:cs="Arial"/>
          <w:color w:val="333333"/>
          <w:sz w:val="40"/>
          <w:szCs w:val="40"/>
        </w:rPr>
        <w:t xml:space="preserve">different </w:t>
      </w:r>
      <w:r w:rsidRPr="4440B0F6">
        <w:rPr>
          <w:rFonts w:ascii="Arial" w:hAnsi="Arial" w:cs="Arial"/>
          <w:color w:val="333333"/>
          <w:sz w:val="40"/>
          <w:szCs w:val="40"/>
        </w:rPr>
        <w:t>colours.</w:t>
      </w:r>
    </w:p>
    <w:p w14:paraId="0CAB7822" w14:textId="77777777" w:rsidR="00B343AB" w:rsidRDefault="00B343AB" w:rsidP="00416A40">
      <w:pPr>
        <w:spacing w:line="360" w:lineRule="auto"/>
        <w:rPr>
          <w:color w:val="333333"/>
        </w:rPr>
      </w:pPr>
    </w:p>
    <w:p w14:paraId="549DA0BE" w14:textId="7BE7E758" w:rsidR="00002886" w:rsidRDefault="00002886" w:rsidP="00A912A1">
      <w:pPr>
        <w:rPr>
          <w:rFonts w:ascii="Arial" w:hAnsi="Arial" w:cs="Arial"/>
        </w:rPr>
      </w:pPr>
    </w:p>
    <w:p w14:paraId="02077278" w14:textId="3073DC52" w:rsidR="00266D96" w:rsidRPr="00950F0E" w:rsidRDefault="00266D96" w:rsidP="00950F0E">
      <w:pPr>
        <w:pStyle w:val="Heading2"/>
        <w:rPr>
          <w:b/>
          <w:bCs/>
          <w:sz w:val="40"/>
          <w:szCs w:val="40"/>
          <w:u w:val="none"/>
        </w:rPr>
      </w:pPr>
      <w:r w:rsidRPr="00950F0E">
        <w:rPr>
          <w:b/>
          <w:bCs/>
          <w:sz w:val="40"/>
          <w:szCs w:val="40"/>
          <w:u w:val="none"/>
        </w:rPr>
        <w:t>S</w:t>
      </w:r>
      <w:r w:rsidR="06FA6867" w:rsidRPr="00950F0E">
        <w:rPr>
          <w:b/>
          <w:bCs/>
          <w:sz w:val="40"/>
          <w:szCs w:val="40"/>
          <w:u w:val="none"/>
        </w:rPr>
        <w:t>tand Up Desks</w:t>
      </w:r>
    </w:p>
    <w:p w14:paraId="7D7D7F2E" w14:textId="1B5AC872" w:rsidR="00266D96" w:rsidRPr="001E0782" w:rsidRDefault="00266D96" w:rsidP="00266D96">
      <w:pPr>
        <w:rPr>
          <w:rFonts w:ascii="Arial" w:hAnsi="Arial" w:cs="Arial"/>
          <w:sz w:val="40"/>
          <w:szCs w:val="40"/>
        </w:rPr>
      </w:pPr>
      <w:r w:rsidRPr="4440B0F6">
        <w:rPr>
          <w:rFonts w:ascii="Arial" w:hAnsi="Arial" w:cs="Arial"/>
          <w:sz w:val="40"/>
          <w:szCs w:val="40"/>
        </w:rPr>
        <w:t>Sit/Stand desks allow employees to change their posture between sitting and standing whilst continuing to work.  This means workers are better able to manage injuries and medical conditions without affecting their work performance.    This is only suitable for mobile/flexible/remote workers who have a laptop or other suitable device.   Sit/stand desks can help:</w:t>
      </w:r>
    </w:p>
    <w:p w14:paraId="52850A89" w14:textId="77777777" w:rsidR="00266D96" w:rsidRPr="001E0782" w:rsidRDefault="00266D96" w:rsidP="00266D96">
      <w:pPr>
        <w:rPr>
          <w:rFonts w:ascii="Arial" w:hAnsi="Arial" w:cs="Arial"/>
          <w:sz w:val="40"/>
          <w:szCs w:val="40"/>
        </w:rPr>
      </w:pPr>
    </w:p>
    <w:p w14:paraId="54F2094D" w14:textId="77777777" w:rsidR="00266D96" w:rsidRPr="001E0782" w:rsidRDefault="00266D96" w:rsidP="00266D96">
      <w:pPr>
        <w:pStyle w:val="ListParagraph"/>
        <w:numPr>
          <w:ilvl w:val="0"/>
          <w:numId w:val="14"/>
        </w:numPr>
        <w:spacing w:after="200" w:line="276" w:lineRule="auto"/>
        <w:contextualSpacing/>
        <w:rPr>
          <w:rFonts w:ascii="Arial" w:hAnsi="Arial" w:cs="Arial"/>
          <w:sz w:val="40"/>
          <w:szCs w:val="40"/>
        </w:rPr>
      </w:pPr>
      <w:r w:rsidRPr="4440B0F6">
        <w:rPr>
          <w:rFonts w:ascii="Arial" w:hAnsi="Arial" w:cs="Arial"/>
          <w:sz w:val="40"/>
          <w:szCs w:val="40"/>
        </w:rPr>
        <w:t>Improve productivity</w:t>
      </w:r>
    </w:p>
    <w:p w14:paraId="645BBF83" w14:textId="77777777" w:rsidR="00266D96" w:rsidRPr="001E0782" w:rsidRDefault="00266D96" w:rsidP="00266D96">
      <w:pPr>
        <w:pStyle w:val="ListParagraph"/>
        <w:numPr>
          <w:ilvl w:val="0"/>
          <w:numId w:val="14"/>
        </w:numPr>
        <w:spacing w:after="200" w:line="276" w:lineRule="auto"/>
        <w:contextualSpacing/>
        <w:rPr>
          <w:rFonts w:ascii="Arial" w:hAnsi="Arial" w:cs="Arial"/>
          <w:sz w:val="40"/>
          <w:szCs w:val="40"/>
        </w:rPr>
      </w:pPr>
      <w:r w:rsidRPr="4440B0F6">
        <w:rPr>
          <w:rFonts w:ascii="Arial" w:hAnsi="Arial" w:cs="Arial"/>
          <w:sz w:val="40"/>
          <w:szCs w:val="40"/>
        </w:rPr>
        <w:t xml:space="preserve">Reduce the amount of time they sit </w:t>
      </w:r>
    </w:p>
    <w:p w14:paraId="2ECEFE0D" w14:textId="77777777" w:rsidR="00266D96" w:rsidRPr="001E0782" w:rsidRDefault="00266D96" w:rsidP="00266D96">
      <w:pPr>
        <w:pStyle w:val="ListParagraph"/>
        <w:numPr>
          <w:ilvl w:val="0"/>
          <w:numId w:val="14"/>
        </w:numPr>
        <w:spacing w:after="200" w:line="276" w:lineRule="auto"/>
        <w:contextualSpacing/>
        <w:rPr>
          <w:rFonts w:ascii="Arial" w:hAnsi="Arial" w:cs="Arial"/>
          <w:sz w:val="40"/>
          <w:szCs w:val="40"/>
        </w:rPr>
      </w:pPr>
      <w:r w:rsidRPr="4440B0F6">
        <w:rPr>
          <w:rFonts w:ascii="Arial" w:hAnsi="Arial" w:cs="Arial"/>
          <w:sz w:val="40"/>
          <w:szCs w:val="40"/>
        </w:rPr>
        <w:t>Increase motivation and concentration</w:t>
      </w:r>
    </w:p>
    <w:p w14:paraId="55F4FD0E" w14:textId="77777777" w:rsidR="00266D96" w:rsidRPr="001E0782" w:rsidRDefault="00266D96" w:rsidP="00266D96">
      <w:pPr>
        <w:pStyle w:val="ListParagraph"/>
        <w:numPr>
          <w:ilvl w:val="0"/>
          <w:numId w:val="14"/>
        </w:numPr>
        <w:spacing w:after="200" w:line="276" w:lineRule="auto"/>
        <w:contextualSpacing/>
        <w:rPr>
          <w:rFonts w:ascii="Arial" w:hAnsi="Arial" w:cs="Arial"/>
          <w:sz w:val="40"/>
          <w:szCs w:val="40"/>
        </w:rPr>
      </w:pPr>
      <w:r w:rsidRPr="4440B0F6">
        <w:rPr>
          <w:rFonts w:ascii="Arial" w:hAnsi="Arial" w:cs="Arial"/>
          <w:sz w:val="40"/>
          <w:szCs w:val="40"/>
        </w:rPr>
        <w:t>Reduce fatigue levels</w:t>
      </w:r>
    </w:p>
    <w:p w14:paraId="329CF51A" w14:textId="77777777" w:rsidR="00266D96" w:rsidRDefault="00266D96" w:rsidP="00266D96">
      <w:pPr>
        <w:rPr>
          <w:rFonts w:ascii="Arial" w:hAnsi="Arial" w:cs="Arial"/>
          <w:sz w:val="40"/>
          <w:szCs w:val="40"/>
        </w:rPr>
      </w:pPr>
      <w:r w:rsidRPr="4440B0F6">
        <w:rPr>
          <w:rFonts w:ascii="Arial" w:hAnsi="Arial" w:cs="Arial"/>
          <w:sz w:val="40"/>
          <w:szCs w:val="40"/>
        </w:rPr>
        <w:t>Sit/Stand desks should be provided in all mobile and flexible workspaces.    The sit/stand desks should have a minimum height adjustability between 660mm and 1200mm with an electric mechanism to adjust the height.  A minimum of 2 sit/stand desks should be provided in all flexible &amp; mobile workspaces up to 20 desks.  In larger workspaces additional sit/stand desks should be provided in a 1:20 ratio.</w:t>
      </w:r>
    </w:p>
    <w:p w14:paraId="4A73B951" w14:textId="77777777" w:rsidR="00266D96" w:rsidRPr="001E0782" w:rsidRDefault="00266D96" w:rsidP="00266D96">
      <w:pPr>
        <w:rPr>
          <w:rFonts w:ascii="Arial" w:hAnsi="Arial" w:cs="Arial"/>
          <w:sz w:val="40"/>
          <w:szCs w:val="40"/>
        </w:rPr>
      </w:pPr>
    </w:p>
    <w:p w14:paraId="54992E38" w14:textId="77777777" w:rsidR="00266D96" w:rsidRPr="001E0782" w:rsidRDefault="00266D96" w:rsidP="00266D96">
      <w:pPr>
        <w:rPr>
          <w:rFonts w:ascii="Arial" w:hAnsi="Arial" w:cs="Arial"/>
          <w:sz w:val="40"/>
          <w:szCs w:val="40"/>
        </w:rPr>
      </w:pPr>
    </w:p>
    <w:tbl>
      <w:tblPr>
        <w:tblStyle w:val="LightGrid-Accent1"/>
        <w:tblW w:w="0" w:type="auto"/>
        <w:tblLook w:val="04A0" w:firstRow="1" w:lastRow="0" w:firstColumn="1" w:lastColumn="0" w:noHBand="0" w:noVBand="1"/>
      </w:tblPr>
      <w:tblGrid>
        <w:gridCol w:w="4621"/>
        <w:gridCol w:w="4621"/>
      </w:tblGrid>
      <w:tr w:rsidR="00266D96" w:rsidRPr="00D70B69" w14:paraId="18636BFB" w14:textId="77777777" w:rsidTr="4440B0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138EF35D" w14:textId="77777777" w:rsidR="00266D96" w:rsidRPr="00D70B69" w:rsidRDefault="00266D96" w:rsidP="00737950">
            <w:pPr>
              <w:jc w:val="center"/>
              <w:rPr>
                <w:rFonts w:ascii="Arial" w:hAnsi="Arial" w:cs="Arial"/>
                <w:sz w:val="32"/>
                <w:szCs w:val="32"/>
              </w:rPr>
            </w:pPr>
            <w:r w:rsidRPr="4440B0F6">
              <w:rPr>
                <w:rFonts w:ascii="Arial" w:hAnsi="Arial" w:cs="Arial"/>
                <w:sz w:val="32"/>
                <w:szCs w:val="32"/>
              </w:rPr>
              <w:t>Number of Desks</w:t>
            </w:r>
          </w:p>
        </w:tc>
        <w:tc>
          <w:tcPr>
            <w:tcW w:w="4621" w:type="dxa"/>
          </w:tcPr>
          <w:p w14:paraId="6E1AE22B" w14:textId="77777777" w:rsidR="00266D96" w:rsidRPr="00D70B69" w:rsidRDefault="00266D96" w:rsidP="0073795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32"/>
                <w:szCs w:val="32"/>
              </w:rPr>
            </w:pPr>
            <w:r w:rsidRPr="4440B0F6">
              <w:rPr>
                <w:rFonts w:ascii="Arial" w:hAnsi="Arial" w:cs="Arial"/>
                <w:sz w:val="32"/>
                <w:szCs w:val="32"/>
              </w:rPr>
              <w:t>Sit/Stand desks to be provided</w:t>
            </w:r>
          </w:p>
        </w:tc>
      </w:tr>
      <w:tr w:rsidR="00266D96" w:rsidRPr="00D70B69" w14:paraId="1B207C54" w14:textId="77777777" w:rsidTr="4440B0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39324670" w14:textId="77777777" w:rsidR="00266D96" w:rsidRPr="00D70B69" w:rsidRDefault="00266D96" w:rsidP="00737950">
            <w:pPr>
              <w:jc w:val="center"/>
              <w:rPr>
                <w:rFonts w:ascii="Arial" w:hAnsi="Arial" w:cs="Arial"/>
                <w:sz w:val="32"/>
                <w:szCs w:val="32"/>
              </w:rPr>
            </w:pPr>
            <w:r w:rsidRPr="4440B0F6">
              <w:rPr>
                <w:rFonts w:ascii="Arial" w:hAnsi="Arial" w:cs="Arial"/>
                <w:sz w:val="32"/>
                <w:szCs w:val="32"/>
              </w:rPr>
              <w:t>Up to 20</w:t>
            </w:r>
          </w:p>
        </w:tc>
        <w:tc>
          <w:tcPr>
            <w:tcW w:w="4621" w:type="dxa"/>
          </w:tcPr>
          <w:p w14:paraId="58C510C0" w14:textId="77777777" w:rsidR="00266D96" w:rsidRPr="00D70B69" w:rsidRDefault="00266D96" w:rsidP="4440B0F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32"/>
                <w:szCs w:val="32"/>
              </w:rPr>
            </w:pPr>
            <w:r w:rsidRPr="4440B0F6">
              <w:rPr>
                <w:rFonts w:ascii="Arial" w:hAnsi="Arial" w:cs="Arial"/>
                <w:b/>
                <w:bCs/>
                <w:sz w:val="32"/>
                <w:szCs w:val="32"/>
              </w:rPr>
              <w:t>2</w:t>
            </w:r>
          </w:p>
        </w:tc>
      </w:tr>
      <w:tr w:rsidR="00266D96" w:rsidRPr="00D70B69" w14:paraId="731FA404" w14:textId="77777777" w:rsidTr="4440B0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484E6F8B" w14:textId="77777777" w:rsidR="00266D96" w:rsidRPr="00D70B69" w:rsidRDefault="00266D96" w:rsidP="00737950">
            <w:pPr>
              <w:jc w:val="center"/>
              <w:rPr>
                <w:rFonts w:ascii="Arial" w:hAnsi="Arial" w:cs="Arial"/>
                <w:sz w:val="32"/>
                <w:szCs w:val="32"/>
              </w:rPr>
            </w:pPr>
            <w:r w:rsidRPr="4440B0F6">
              <w:rPr>
                <w:rFonts w:ascii="Arial" w:hAnsi="Arial" w:cs="Arial"/>
                <w:sz w:val="32"/>
                <w:szCs w:val="32"/>
              </w:rPr>
              <w:t>21 – 40</w:t>
            </w:r>
          </w:p>
        </w:tc>
        <w:tc>
          <w:tcPr>
            <w:tcW w:w="4621" w:type="dxa"/>
          </w:tcPr>
          <w:p w14:paraId="0419F6D9" w14:textId="77777777" w:rsidR="00266D96" w:rsidRPr="00D70B69" w:rsidRDefault="00266D96" w:rsidP="4440B0F6">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32"/>
                <w:szCs w:val="32"/>
              </w:rPr>
            </w:pPr>
            <w:r w:rsidRPr="4440B0F6">
              <w:rPr>
                <w:rFonts w:ascii="Arial" w:hAnsi="Arial" w:cs="Arial"/>
                <w:b/>
                <w:bCs/>
                <w:sz w:val="32"/>
                <w:szCs w:val="32"/>
              </w:rPr>
              <w:t>3</w:t>
            </w:r>
          </w:p>
        </w:tc>
      </w:tr>
      <w:tr w:rsidR="00266D96" w:rsidRPr="00D70B69" w14:paraId="35E6181F" w14:textId="77777777" w:rsidTr="4440B0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1FE42EB5" w14:textId="77777777" w:rsidR="00266D96" w:rsidRPr="00D70B69" w:rsidRDefault="00266D96" w:rsidP="00737950">
            <w:pPr>
              <w:jc w:val="center"/>
              <w:rPr>
                <w:rFonts w:ascii="Arial" w:hAnsi="Arial" w:cs="Arial"/>
                <w:sz w:val="32"/>
                <w:szCs w:val="32"/>
              </w:rPr>
            </w:pPr>
            <w:r w:rsidRPr="4440B0F6">
              <w:rPr>
                <w:rFonts w:ascii="Arial" w:hAnsi="Arial" w:cs="Arial"/>
                <w:sz w:val="32"/>
                <w:szCs w:val="32"/>
              </w:rPr>
              <w:t>41 – 60</w:t>
            </w:r>
          </w:p>
        </w:tc>
        <w:tc>
          <w:tcPr>
            <w:tcW w:w="4621" w:type="dxa"/>
          </w:tcPr>
          <w:p w14:paraId="0FE095F9" w14:textId="77777777" w:rsidR="00266D96" w:rsidRPr="00D70B69" w:rsidRDefault="00266D96" w:rsidP="4440B0F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32"/>
                <w:szCs w:val="32"/>
              </w:rPr>
            </w:pPr>
            <w:r w:rsidRPr="4440B0F6">
              <w:rPr>
                <w:rFonts w:ascii="Arial" w:hAnsi="Arial" w:cs="Arial"/>
                <w:b/>
                <w:bCs/>
                <w:sz w:val="32"/>
                <w:szCs w:val="32"/>
              </w:rPr>
              <w:t>4</w:t>
            </w:r>
          </w:p>
        </w:tc>
      </w:tr>
    </w:tbl>
    <w:p w14:paraId="57382C9C" w14:textId="77777777" w:rsidR="00266D96" w:rsidRDefault="00266D96" w:rsidP="00266D96">
      <w:pPr>
        <w:rPr>
          <w:rFonts w:ascii="Arial" w:hAnsi="Arial" w:cs="Arial"/>
          <w:sz w:val="32"/>
          <w:szCs w:val="32"/>
        </w:rPr>
      </w:pPr>
    </w:p>
    <w:p w14:paraId="0AA312DC" w14:textId="0FA9172B" w:rsidR="00266D96" w:rsidRDefault="00266D96" w:rsidP="4440B0F6">
      <w:pPr>
        <w:rPr>
          <w:rFonts w:ascii="Arial" w:hAnsi="Arial" w:cs="Arial"/>
          <w:sz w:val="40"/>
          <w:szCs w:val="40"/>
        </w:rPr>
      </w:pPr>
      <w:r w:rsidRPr="4440B0F6">
        <w:rPr>
          <w:rFonts w:ascii="Arial" w:hAnsi="Arial" w:cs="Arial"/>
          <w:sz w:val="40"/>
          <w:szCs w:val="40"/>
        </w:rPr>
        <w:t>Desks should be the same size as other desks within the specification -1200mm by 800mm length/depth.  Desk should be white</w:t>
      </w:r>
      <w:r w:rsidR="644C5409" w:rsidRPr="4440B0F6">
        <w:rPr>
          <w:rFonts w:ascii="Arial" w:hAnsi="Arial" w:cs="Arial"/>
          <w:sz w:val="40"/>
          <w:szCs w:val="40"/>
        </w:rPr>
        <w:t xml:space="preserve"> or light grey.</w:t>
      </w:r>
    </w:p>
    <w:p w14:paraId="79FA6828" w14:textId="77777777" w:rsidR="00266D96" w:rsidRDefault="00266D96" w:rsidP="00A912A1">
      <w:pPr>
        <w:rPr>
          <w:rFonts w:ascii="Arial" w:hAnsi="Arial" w:cs="Arial"/>
        </w:rPr>
      </w:pPr>
    </w:p>
    <w:p w14:paraId="3722912F" w14:textId="4DC33312" w:rsidR="00F43074" w:rsidRDefault="00F43074" w:rsidP="4440B0F6">
      <w:pPr>
        <w:ind w:right="530"/>
        <w:jc w:val="both"/>
        <w:rPr>
          <w:rFonts w:ascii="Arial" w:hAnsi="Arial" w:cs="Arial"/>
          <w:b/>
          <w:bCs/>
        </w:rPr>
      </w:pPr>
    </w:p>
    <w:p w14:paraId="44288036" w14:textId="11734BED" w:rsidR="00090696" w:rsidRDefault="00090696" w:rsidP="00F43074">
      <w:pPr>
        <w:rPr>
          <w:rFonts w:ascii="Arial" w:hAnsi="Arial" w:cs="Arial"/>
          <w:sz w:val="40"/>
          <w:szCs w:val="40"/>
        </w:rPr>
      </w:pPr>
    </w:p>
    <w:p w14:paraId="40C6915D" w14:textId="05BCCDC3" w:rsidR="00957D57" w:rsidRPr="00950F0E" w:rsidRDefault="00957D57" w:rsidP="00950F0E">
      <w:pPr>
        <w:pStyle w:val="Heading2"/>
        <w:rPr>
          <w:b/>
          <w:bCs/>
          <w:color w:val="000000"/>
          <w:sz w:val="40"/>
          <w:szCs w:val="40"/>
          <w:u w:val="none"/>
        </w:rPr>
      </w:pPr>
      <w:r w:rsidRPr="00950F0E">
        <w:rPr>
          <w:b/>
          <w:bCs/>
          <w:sz w:val="40"/>
          <w:szCs w:val="40"/>
          <w:u w:val="none"/>
        </w:rPr>
        <w:lastRenderedPageBreak/>
        <w:t>S</w:t>
      </w:r>
      <w:r w:rsidR="640A01D7" w:rsidRPr="00950F0E">
        <w:rPr>
          <w:b/>
          <w:bCs/>
          <w:sz w:val="40"/>
          <w:szCs w:val="40"/>
          <w:u w:val="none"/>
        </w:rPr>
        <w:t>torage</w:t>
      </w:r>
    </w:p>
    <w:p w14:paraId="1CC37EA5" w14:textId="25C0CF5E" w:rsidR="00957D57" w:rsidRDefault="00957D57" w:rsidP="00957D57">
      <w:pPr>
        <w:pStyle w:val="PlainText"/>
        <w:ind w:right="530"/>
        <w:jc w:val="both"/>
        <w:rPr>
          <w:rFonts w:ascii="Arial" w:hAnsi="Arial" w:cs="Arial"/>
          <w:sz w:val="40"/>
          <w:szCs w:val="40"/>
        </w:rPr>
      </w:pPr>
      <w:r w:rsidRPr="4440B0F6">
        <w:rPr>
          <w:rFonts w:ascii="Arial" w:hAnsi="Arial" w:cs="Arial"/>
          <w:color w:val="000000" w:themeColor="text1"/>
          <w:sz w:val="40"/>
          <w:szCs w:val="40"/>
        </w:rPr>
        <w:t xml:space="preserve">Each employee </w:t>
      </w:r>
      <w:r w:rsidR="69B1B687" w:rsidRPr="4440B0F6">
        <w:rPr>
          <w:rFonts w:ascii="Arial" w:hAnsi="Arial" w:cs="Arial"/>
          <w:color w:val="000000" w:themeColor="text1"/>
          <w:sz w:val="40"/>
          <w:szCs w:val="40"/>
        </w:rPr>
        <w:t>shou</w:t>
      </w:r>
      <w:r w:rsidR="384FF726" w:rsidRPr="4440B0F6">
        <w:rPr>
          <w:rFonts w:ascii="Arial" w:hAnsi="Arial" w:cs="Arial"/>
          <w:color w:val="000000" w:themeColor="text1"/>
          <w:sz w:val="40"/>
          <w:szCs w:val="40"/>
        </w:rPr>
        <w:t>ld</w:t>
      </w:r>
      <w:r w:rsidRPr="4440B0F6" w:rsidDel="00957D57">
        <w:rPr>
          <w:rFonts w:ascii="Arial" w:hAnsi="Arial" w:cs="Arial"/>
          <w:color w:val="000000" w:themeColor="text1"/>
          <w:sz w:val="40"/>
          <w:szCs w:val="40"/>
        </w:rPr>
        <w:t xml:space="preserve"> </w:t>
      </w:r>
      <w:r w:rsidR="602D22E6" w:rsidRPr="4440B0F6">
        <w:rPr>
          <w:rFonts w:ascii="Arial" w:hAnsi="Arial" w:cs="Arial"/>
          <w:color w:val="000000" w:themeColor="text1"/>
          <w:sz w:val="40"/>
          <w:szCs w:val="40"/>
        </w:rPr>
        <w:t xml:space="preserve">be offered </w:t>
      </w:r>
      <w:r w:rsidRPr="4440B0F6">
        <w:rPr>
          <w:rFonts w:ascii="Arial" w:hAnsi="Arial" w:cs="Arial"/>
          <w:color w:val="000000" w:themeColor="text1"/>
          <w:sz w:val="40"/>
          <w:szCs w:val="40"/>
        </w:rPr>
        <w:t xml:space="preserve">an individual locker for personal belongings.  Pedestals should not be used. Lockers should be located either within the office employees are based or within the </w:t>
      </w:r>
      <w:proofErr w:type="gramStart"/>
      <w:r w:rsidRPr="4440B0F6">
        <w:rPr>
          <w:rFonts w:ascii="Arial" w:hAnsi="Arial" w:cs="Arial"/>
          <w:color w:val="000000" w:themeColor="text1"/>
          <w:sz w:val="40"/>
          <w:szCs w:val="40"/>
        </w:rPr>
        <w:t>close proximity</w:t>
      </w:r>
      <w:proofErr w:type="gramEnd"/>
      <w:r w:rsidRPr="4440B0F6">
        <w:rPr>
          <w:rFonts w:ascii="Arial" w:hAnsi="Arial" w:cs="Arial"/>
          <w:color w:val="000000" w:themeColor="text1"/>
          <w:sz w:val="40"/>
          <w:szCs w:val="40"/>
        </w:rPr>
        <w:t xml:space="preserve"> of their office and should be on the same floor as the working area.    In addition, when space planning and designing the office, each workstation will be provided with c2 linear metres of storage, however this </w:t>
      </w:r>
      <w:r w:rsidR="4FE7C148" w:rsidRPr="4440B0F6">
        <w:rPr>
          <w:rFonts w:ascii="Arial" w:hAnsi="Arial" w:cs="Arial"/>
          <w:color w:val="000000" w:themeColor="text1"/>
          <w:sz w:val="40"/>
          <w:szCs w:val="40"/>
        </w:rPr>
        <w:t>could</w:t>
      </w:r>
      <w:r w:rsidRPr="4440B0F6">
        <w:rPr>
          <w:rFonts w:ascii="Arial" w:hAnsi="Arial" w:cs="Arial"/>
          <w:color w:val="000000" w:themeColor="text1"/>
          <w:sz w:val="40"/>
          <w:szCs w:val="40"/>
        </w:rPr>
        <w:t xml:space="preserve"> be lower if you are moving to a paperless office arrangement.  For larger storage units, you might want to think about </w:t>
      </w:r>
      <w:r w:rsidRPr="4440B0F6">
        <w:rPr>
          <w:rFonts w:ascii="Arial" w:hAnsi="Arial" w:cs="Arial"/>
          <w:sz w:val="40"/>
          <w:szCs w:val="40"/>
        </w:rPr>
        <w:t xml:space="preserve">storage units with slopping </w:t>
      </w:r>
      <w:r w:rsidR="006B74DD" w:rsidRPr="4440B0F6">
        <w:rPr>
          <w:rFonts w:ascii="Arial" w:hAnsi="Arial" w:cs="Arial"/>
          <w:sz w:val="40"/>
          <w:szCs w:val="40"/>
        </w:rPr>
        <w:t>tops -</w:t>
      </w:r>
      <w:r w:rsidRPr="4440B0F6">
        <w:rPr>
          <w:rFonts w:ascii="Arial" w:hAnsi="Arial" w:cs="Arial"/>
          <w:sz w:val="40"/>
          <w:szCs w:val="40"/>
        </w:rPr>
        <w:t xml:space="preserve"> this avoids clutter.  If possible, use small cupboards for things like the confidential waste bins, the paper at the side of photocopiers, etc – helps with clean office policy.  In space planning, lockers should always be stacked x 4 high to facilitate more floor space.    If you are tight on space and want to include a </w:t>
      </w:r>
      <w:proofErr w:type="gramStart"/>
      <w:r w:rsidRPr="4440B0F6">
        <w:rPr>
          <w:rFonts w:ascii="Arial" w:hAnsi="Arial" w:cs="Arial"/>
          <w:sz w:val="40"/>
          <w:szCs w:val="40"/>
        </w:rPr>
        <w:t>stand up</w:t>
      </w:r>
      <w:proofErr w:type="gramEnd"/>
      <w:r w:rsidRPr="4440B0F6">
        <w:rPr>
          <w:rFonts w:ascii="Arial" w:hAnsi="Arial" w:cs="Arial"/>
          <w:sz w:val="40"/>
          <w:szCs w:val="40"/>
        </w:rPr>
        <w:t xml:space="preserve"> desk, then consider the </w:t>
      </w:r>
      <w:r w:rsidR="006B74DD" w:rsidRPr="4440B0F6">
        <w:rPr>
          <w:rFonts w:ascii="Arial" w:hAnsi="Arial" w:cs="Arial"/>
          <w:sz w:val="40"/>
          <w:szCs w:val="40"/>
        </w:rPr>
        <w:t>stand-up</w:t>
      </w:r>
      <w:r w:rsidRPr="4440B0F6">
        <w:rPr>
          <w:rFonts w:ascii="Arial" w:hAnsi="Arial" w:cs="Arial"/>
          <w:sz w:val="40"/>
          <w:szCs w:val="40"/>
        </w:rPr>
        <w:t xml:space="preserve"> desk that has the lockers fitted at the end of the desk.  This can save some space.</w:t>
      </w:r>
    </w:p>
    <w:p w14:paraId="0F348CD5" w14:textId="6E0B70A9" w:rsidR="00957D57" w:rsidRDefault="00957D57" w:rsidP="00F43074">
      <w:pPr>
        <w:rPr>
          <w:rFonts w:ascii="Arial" w:hAnsi="Arial" w:cs="Arial"/>
          <w:sz w:val="40"/>
          <w:szCs w:val="40"/>
        </w:rPr>
      </w:pPr>
    </w:p>
    <w:p w14:paraId="4E2D3833" w14:textId="771F21D8" w:rsidR="00957D57" w:rsidRDefault="00957D57" w:rsidP="00E072A1">
      <w:pPr>
        <w:pStyle w:val="PlainText"/>
      </w:pPr>
    </w:p>
    <w:p w14:paraId="37D1CE5A" w14:textId="59733C53" w:rsidR="00957D57" w:rsidRPr="00950F0E" w:rsidRDefault="00957D57" w:rsidP="00950F0E">
      <w:pPr>
        <w:pStyle w:val="Heading2"/>
        <w:rPr>
          <w:b/>
          <w:bCs/>
          <w:sz w:val="40"/>
          <w:szCs w:val="40"/>
          <w:u w:val="none"/>
        </w:rPr>
      </w:pPr>
      <w:r w:rsidRPr="00950F0E">
        <w:rPr>
          <w:b/>
          <w:bCs/>
          <w:sz w:val="40"/>
          <w:szCs w:val="40"/>
          <w:u w:val="none"/>
        </w:rPr>
        <w:t>M</w:t>
      </w:r>
      <w:r w:rsidR="7FF69790" w:rsidRPr="00950F0E">
        <w:rPr>
          <w:b/>
          <w:bCs/>
          <w:sz w:val="40"/>
          <w:szCs w:val="40"/>
          <w:u w:val="none"/>
        </w:rPr>
        <w:t>onitors</w:t>
      </w:r>
    </w:p>
    <w:p w14:paraId="06E613A9" w14:textId="34DCE23A" w:rsidR="00957D57" w:rsidRPr="00F462A7" w:rsidRDefault="332B6943" w:rsidP="00957D57">
      <w:pPr>
        <w:rPr>
          <w:sz w:val="22"/>
          <w:szCs w:val="22"/>
        </w:rPr>
      </w:pPr>
      <w:r w:rsidRPr="4440B0F6">
        <w:rPr>
          <w:rFonts w:ascii="Arial" w:hAnsi="Arial" w:cs="Arial"/>
          <w:sz w:val="40"/>
          <w:szCs w:val="40"/>
        </w:rPr>
        <w:t xml:space="preserve">Desks should be set up with the </w:t>
      </w:r>
      <w:hyperlink r:id="rId12" w:history="1">
        <w:r w:rsidRPr="00DD188B">
          <w:rPr>
            <w:rStyle w:val="Hyperlink"/>
            <w:rFonts w:ascii="Arial" w:hAnsi="Arial" w:cs="Arial"/>
            <w:sz w:val="40"/>
            <w:szCs w:val="40"/>
          </w:rPr>
          <w:t xml:space="preserve">new modern technology </w:t>
        </w:r>
        <w:r w:rsidR="00393B49" w:rsidRPr="00DD188B">
          <w:rPr>
            <w:rStyle w:val="Hyperlink"/>
            <w:rFonts w:ascii="Arial" w:hAnsi="Arial" w:cs="Arial"/>
            <w:sz w:val="40"/>
            <w:szCs w:val="40"/>
          </w:rPr>
          <w:t>spe</w:t>
        </w:r>
        <w:r w:rsidR="00393B49" w:rsidRPr="00DD188B">
          <w:rPr>
            <w:rStyle w:val="Hyperlink"/>
            <w:rFonts w:ascii="Arial" w:hAnsi="Arial" w:cs="Arial"/>
            <w:sz w:val="40"/>
            <w:szCs w:val="40"/>
          </w:rPr>
          <w:t>c</w:t>
        </w:r>
        <w:r w:rsidR="00393B49" w:rsidRPr="00DD188B">
          <w:rPr>
            <w:rStyle w:val="Hyperlink"/>
            <w:rFonts w:ascii="Arial" w:hAnsi="Arial" w:cs="Arial"/>
            <w:sz w:val="40"/>
            <w:szCs w:val="40"/>
          </w:rPr>
          <w:t>ification</w:t>
        </w:r>
      </w:hyperlink>
      <w:r w:rsidR="00B81944">
        <w:rPr>
          <w:rFonts w:ascii="Arial" w:hAnsi="Arial" w:cs="Arial"/>
          <w:sz w:val="40"/>
          <w:szCs w:val="40"/>
        </w:rPr>
        <w:t>.</w:t>
      </w:r>
      <w:r w:rsidRPr="4440B0F6">
        <w:rPr>
          <w:rFonts w:ascii="Arial" w:hAnsi="Arial" w:cs="Arial"/>
          <w:sz w:val="40"/>
          <w:szCs w:val="40"/>
        </w:rPr>
        <w:t xml:space="preserve"> </w:t>
      </w:r>
      <w:r w:rsidR="00957D57" w:rsidRPr="4440B0F6">
        <w:rPr>
          <w:rFonts w:ascii="Arial" w:hAnsi="Arial" w:cs="Arial"/>
          <w:sz w:val="40"/>
          <w:szCs w:val="40"/>
        </w:rPr>
        <w:t>In most cases, all desks will be set up with 2 monitors. There may however be some touchdown spaces that don’t need a monitor.   You should purchase a double arm monitor for each desk.</w:t>
      </w:r>
    </w:p>
    <w:p w14:paraId="438D0061" w14:textId="77777777" w:rsidR="00957D57" w:rsidRPr="00665B8F" w:rsidRDefault="00957D57" w:rsidP="00957D57">
      <w:pPr>
        <w:rPr>
          <w:rFonts w:ascii="Arial" w:hAnsi="Arial" w:cs="Arial"/>
          <w:sz w:val="32"/>
          <w:szCs w:val="32"/>
        </w:rPr>
      </w:pPr>
    </w:p>
    <w:p w14:paraId="61E83001" w14:textId="77777777" w:rsidR="00A25BA9" w:rsidRDefault="00A25BA9" w:rsidP="00950F0E">
      <w:pPr>
        <w:pStyle w:val="Heading2"/>
        <w:rPr>
          <w:b/>
          <w:bCs/>
          <w:sz w:val="40"/>
          <w:szCs w:val="40"/>
          <w:u w:val="none"/>
        </w:rPr>
      </w:pPr>
    </w:p>
    <w:p w14:paraId="256A1EF6" w14:textId="414DD4C4" w:rsidR="00957D57" w:rsidRPr="00950F0E" w:rsidRDefault="00957D57" w:rsidP="00950F0E">
      <w:pPr>
        <w:pStyle w:val="Heading2"/>
        <w:rPr>
          <w:b/>
          <w:bCs/>
          <w:sz w:val="40"/>
          <w:szCs w:val="40"/>
          <w:u w:val="none"/>
        </w:rPr>
      </w:pPr>
      <w:r w:rsidRPr="00950F0E">
        <w:rPr>
          <w:b/>
          <w:bCs/>
          <w:sz w:val="40"/>
          <w:szCs w:val="40"/>
          <w:u w:val="none"/>
        </w:rPr>
        <w:t>P</w:t>
      </w:r>
      <w:r w:rsidR="264D62B6" w:rsidRPr="00950F0E">
        <w:rPr>
          <w:b/>
          <w:bCs/>
          <w:sz w:val="40"/>
          <w:szCs w:val="40"/>
          <w:u w:val="none"/>
        </w:rPr>
        <w:t>ower Supply</w:t>
      </w:r>
    </w:p>
    <w:p w14:paraId="73327B09" w14:textId="77777777" w:rsidR="00957D57" w:rsidRDefault="00957D57" w:rsidP="00957D57">
      <w:pPr>
        <w:rPr>
          <w:rFonts w:ascii="Arial" w:hAnsi="Arial" w:cs="Arial"/>
          <w:sz w:val="40"/>
          <w:szCs w:val="40"/>
        </w:rPr>
      </w:pPr>
      <w:r w:rsidRPr="4440B0F6">
        <w:rPr>
          <w:rFonts w:ascii="Arial" w:hAnsi="Arial" w:cs="Arial"/>
          <w:sz w:val="40"/>
          <w:szCs w:val="40"/>
        </w:rPr>
        <w:t xml:space="preserve">Charging/power supply will be available on desks as part of the desk specification, but additional capacity for mobile/flexible workers to charge phones and laptops may be required. USB charging points should be provided or available on PC’s.   The design should avoid trailing cables and cables should be able to be stored in cable trays.    Desk suppliers will be able to provide this. </w:t>
      </w:r>
      <w:proofErr w:type="gramStart"/>
      <w:r w:rsidRPr="4440B0F6">
        <w:rPr>
          <w:rFonts w:ascii="Arial" w:hAnsi="Arial" w:cs="Arial"/>
          <w:sz w:val="40"/>
          <w:szCs w:val="40"/>
        </w:rPr>
        <w:t>Again</w:t>
      </w:r>
      <w:proofErr w:type="gramEnd"/>
      <w:r w:rsidRPr="4440B0F6">
        <w:rPr>
          <w:rFonts w:ascii="Arial" w:hAnsi="Arial" w:cs="Arial"/>
          <w:sz w:val="40"/>
          <w:szCs w:val="40"/>
        </w:rPr>
        <w:t xml:space="preserve"> cable trays are referred to in the desk specification.  Desks should therefore include cable management.</w:t>
      </w:r>
    </w:p>
    <w:p w14:paraId="3A5DDE0B" w14:textId="3E1C2217" w:rsidR="00957D57" w:rsidRDefault="00957D57" w:rsidP="00F43074">
      <w:pPr>
        <w:rPr>
          <w:rFonts w:ascii="Arial" w:hAnsi="Arial" w:cs="Arial"/>
          <w:sz w:val="40"/>
          <w:szCs w:val="40"/>
        </w:rPr>
      </w:pPr>
    </w:p>
    <w:p w14:paraId="58549AE1" w14:textId="77777777" w:rsidR="00957D57" w:rsidRDefault="00957D57" w:rsidP="00F43074">
      <w:pPr>
        <w:rPr>
          <w:rFonts w:ascii="Arial" w:hAnsi="Arial" w:cs="Arial"/>
          <w:sz w:val="40"/>
          <w:szCs w:val="40"/>
        </w:rPr>
      </w:pPr>
    </w:p>
    <w:p w14:paraId="5D5A3A4B" w14:textId="3E4EC5EB" w:rsidR="00F43074" w:rsidRPr="00950F0E" w:rsidRDefault="00F43074" w:rsidP="00950F0E">
      <w:pPr>
        <w:pStyle w:val="Heading2"/>
        <w:rPr>
          <w:b/>
          <w:bCs/>
          <w:sz w:val="40"/>
          <w:szCs w:val="40"/>
          <w:u w:val="none"/>
        </w:rPr>
      </w:pPr>
      <w:r w:rsidRPr="00950F0E">
        <w:rPr>
          <w:b/>
          <w:bCs/>
          <w:sz w:val="40"/>
          <w:szCs w:val="40"/>
          <w:u w:val="none"/>
        </w:rPr>
        <w:t>T</w:t>
      </w:r>
      <w:r w:rsidR="6E29E4FB" w:rsidRPr="00950F0E">
        <w:rPr>
          <w:b/>
          <w:bCs/>
          <w:sz w:val="40"/>
          <w:szCs w:val="40"/>
          <w:u w:val="none"/>
        </w:rPr>
        <w:t>elephones</w:t>
      </w:r>
    </w:p>
    <w:p w14:paraId="78845EE5" w14:textId="6718D79B" w:rsidR="00F43074" w:rsidRPr="00A61FAD" w:rsidRDefault="00F43074" w:rsidP="00F43074">
      <w:pPr>
        <w:rPr>
          <w:rFonts w:ascii="Arial" w:hAnsi="Arial" w:cs="Arial"/>
          <w:sz w:val="40"/>
          <w:szCs w:val="40"/>
        </w:rPr>
      </w:pPr>
      <w:r w:rsidRPr="22C325E4">
        <w:rPr>
          <w:rFonts w:ascii="Arial" w:hAnsi="Arial" w:cs="Arial"/>
          <w:color w:val="000000" w:themeColor="text1"/>
          <w:sz w:val="40"/>
          <w:szCs w:val="40"/>
        </w:rPr>
        <w:t xml:space="preserve">Telephone lines will be required, although you may not require a telephone for each desk as many employees will have mobile phones.   Any proposed changes </w:t>
      </w:r>
      <w:r w:rsidR="005E2144" w:rsidRPr="22C325E4">
        <w:rPr>
          <w:rFonts w:ascii="Arial" w:hAnsi="Arial" w:cs="Arial"/>
          <w:color w:val="000000" w:themeColor="text1"/>
          <w:sz w:val="40"/>
          <w:szCs w:val="40"/>
        </w:rPr>
        <w:t>need</w:t>
      </w:r>
      <w:r w:rsidRPr="22C325E4">
        <w:rPr>
          <w:rFonts w:ascii="Arial" w:hAnsi="Arial" w:cs="Arial"/>
          <w:color w:val="000000" w:themeColor="text1"/>
          <w:sz w:val="40"/>
          <w:szCs w:val="40"/>
        </w:rPr>
        <w:t xml:space="preserve"> to be notified to ICT</w:t>
      </w:r>
      <w:r w:rsidR="00825DB3" w:rsidRPr="22C325E4">
        <w:rPr>
          <w:rFonts w:ascii="Arial" w:hAnsi="Arial" w:cs="Arial"/>
          <w:color w:val="000000" w:themeColor="text1"/>
          <w:sz w:val="40"/>
          <w:szCs w:val="40"/>
        </w:rPr>
        <w:t xml:space="preserve"> as soon as possible</w:t>
      </w:r>
      <w:r w:rsidRPr="22C325E4">
        <w:rPr>
          <w:rFonts w:ascii="Arial" w:hAnsi="Arial" w:cs="Arial"/>
          <w:color w:val="000000" w:themeColor="text1"/>
          <w:sz w:val="40"/>
          <w:szCs w:val="40"/>
        </w:rPr>
        <w:t xml:space="preserve"> in advance of the changes.     The project plan in Part 1 of the Guidance pack identifies the need to assess needs and involve ICT as early as possible. </w:t>
      </w:r>
    </w:p>
    <w:p w14:paraId="15D8487D" w14:textId="2F2029FE" w:rsidR="4440B0F6" w:rsidRDefault="4440B0F6" w:rsidP="00510046">
      <w:pPr>
        <w:pStyle w:val="ListParagraph"/>
        <w:rPr>
          <w:rFonts w:ascii="Arial" w:eastAsia="Arial" w:hAnsi="Arial" w:cs="Arial"/>
        </w:rPr>
      </w:pPr>
    </w:p>
    <w:p w14:paraId="70248DCC" w14:textId="0FAA0FAF" w:rsidR="4440B0F6" w:rsidRDefault="4440B0F6"/>
    <w:p w14:paraId="7DC017C1" w14:textId="3300D75C" w:rsidR="4440B0F6" w:rsidRDefault="4440B0F6"/>
    <w:p w14:paraId="0F76D10B" w14:textId="19EB7453" w:rsidR="00F43074" w:rsidRDefault="00F43074" w:rsidP="4440B0F6">
      <w:pPr>
        <w:rPr>
          <w:rFonts w:ascii="Arial" w:hAnsi="Arial" w:cs="Arial"/>
        </w:rPr>
      </w:pPr>
    </w:p>
    <w:p w14:paraId="5C3E5263" w14:textId="77777777" w:rsidR="00090696" w:rsidRPr="00950F0E" w:rsidRDefault="00090696" w:rsidP="00950F0E">
      <w:pPr>
        <w:pStyle w:val="Heading2"/>
        <w:rPr>
          <w:b/>
          <w:bCs/>
          <w:sz w:val="40"/>
          <w:szCs w:val="40"/>
          <w:u w:val="none"/>
        </w:rPr>
      </w:pPr>
      <w:r w:rsidRPr="00950F0E">
        <w:rPr>
          <w:b/>
          <w:bCs/>
          <w:sz w:val="40"/>
          <w:szCs w:val="40"/>
          <w:u w:val="none"/>
        </w:rPr>
        <w:t>TV’s/Conferencing Facilities</w:t>
      </w:r>
    </w:p>
    <w:p w14:paraId="5DEB7891" w14:textId="459A4C58" w:rsidR="00D81FBA" w:rsidRDefault="00090696" w:rsidP="00090696">
      <w:pPr>
        <w:rPr>
          <w:rFonts w:ascii="Arial" w:hAnsi="Arial" w:cs="Arial"/>
          <w:sz w:val="40"/>
          <w:szCs w:val="40"/>
        </w:rPr>
      </w:pPr>
      <w:r w:rsidRPr="69102E06">
        <w:rPr>
          <w:rFonts w:ascii="Arial" w:hAnsi="Arial" w:cs="Arial"/>
          <w:sz w:val="40"/>
          <w:szCs w:val="40"/>
        </w:rPr>
        <w:t>A suitable TV should be available within each building for video conferencing.  There should be one in each building as a minimum. Where this is being utilised to capacity</w:t>
      </w:r>
      <w:r w:rsidR="376A0DF4" w:rsidRPr="367A20B3">
        <w:rPr>
          <w:rFonts w:ascii="Arial" w:hAnsi="Arial" w:cs="Arial"/>
          <w:sz w:val="40"/>
          <w:szCs w:val="40"/>
        </w:rPr>
        <w:t xml:space="preserve"> or where budget is available</w:t>
      </w:r>
      <w:r w:rsidRPr="69102E06">
        <w:rPr>
          <w:rFonts w:ascii="Arial" w:hAnsi="Arial" w:cs="Arial"/>
          <w:sz w:val="40"/>
          <w:szCs w:val="40"/>
        </w:rPr>
        <w:t xml:space="preserve">, additional </w:t>
      </w:r>
      <w:proofErr w:type="gramStart"/>
      <w:r w:rsidRPr="69102E06">
        <w:rPr>
          <w:rFonts w:ascii="Arial" w:hAnsi="Arial" w:cs="Arial"/>
          <w:sz w:val="40"/>
          <w:szCs w:val="40"/>
        </w:rPr>
        <w:t>TV’s</w:t>
      </w:r>
      <w:proofErr w:type="gramEnd"/>
      <w:r w:rsidRPr="69102E06">
        <w:rPr>
          <w:rFonts w:ascii="Arial" w:hAnsi="Arial" w:cs="Arial"/>
          <w:sz w:val="40"/>
          <w:szCs w:val="40"/>
        </w:rPr>
        <w:t xml:space="preserve"> should be purchased for meeting rooms.  When considering these facilities, remember that power and data points will be required.   The Presentation and </w:t>
      </w:r>
      <w:proofErr w:type="gramStart"/>
      <w:r w:rsidRPr="69102E06">
        <w:rPr>
          <w:rFonts w:ascii="Arial" w:hAnsi="Arial" w:cs="Arial"/>
          <w:sz w:val="40"/>
          <w:szCs w:val="40"/>
        </w:rPr>
        <w:t>Audio Visual</w:t>
      </w:r>
      <w:proofErr w:type="gramEnd"/>
      <w:r w:rsidRPr="69102E06">
        <w:rPr>
          <w:rFonts w:ascii="Arial" w:hAnsi="Arial" w:cs="Arial"/>
          <w:sz w:val="40"/>
          <w:szCs w:val="40"/>
        </w:rPr>
        <w:t xml:space="preserve"> Equipment framework on Scotland Excel provides access to this equipment. </w:t>
      </w:r>
    </w:p>
    <w:p w14:paraId="2D7D37AE" w14:textId="77777777" w:rsidR="00D81FBA" w:rsidRDefault="00D81FBA" w:rsidP="00090696">
      <w:pPr>
        <w:rPr>
          <w:rFonts w:ascii="Arial" w:hAnsi="Arial" w:cs="Arial"/>
          <w:sz w:val="40"/>
          <w:szCs w:val="40"/>
        </w:rPr>
      </w:pPr>
    </w:p>
    <w:p w14:paraId="37CDE25B" w14:textId="77777777" w:rsidR="00D81FBA" w:rsidRPr="00BD7668" w:rsidRDefault="00D81FBA" w:rsidP="00D81FBA">
      <w:pPr>
        <w:pStyle w:val="CommentText"/>
        <w:rPr>
          <w:rFonts w:ascii="Arial" w:hAnsi="Arial" w:cs="Arial"/>
          <w:sz w:val="40"/>
          <w:szCs w:val="40"/>
        </w:rPr>
      </w:pPr>
      <w:r w:rsidRPr="00BD7668">
        <w:rPr>
          <w:rFonts w:ascii="Arial" w:hAnsi="Arial" w:cs="Arial"/>
          <w:sz w:val="40"/>
          <w:szCs w:val="40"/>
        </w:rPr>
        <w:t>It is very important when investing considerable amounts of time and money in new technology that you ensure best value for money, both at the point of purchase and over the life cycle of the products. Therefore, you should consider the cost to buy and run the chosen solution over the estimated life of the solution. This includes equipment costs, installation costs, electricity consumption, manufacturer warranty cover provided at point of purchase etc.</w:t>
      </w:r>
    </w:p>
    <w:p w14:paraId="70719638" w14:textId="77777777" w:rsidR="00D81FBA" w:rsidRPr="00BD7668" w:rsidRDefault="00D81FBA" w:rsidP="00D81FBA">
      <w:pPr>
        <w:pStyle w:val="CommentText"/>
        <w:rPr>
          <w:rFonts w:ascii="Arial" w:hAnsi="Arial" w:cs="Arial"/>
          <w:sz w:val="40"/>
          <w:szCs w:val="40"/>
        </w:rPr>
      </w:pPr>
    </w:p>
    <w:p w14:paraId="4F5D85FA" w14:textId="0BDFDA99" w:rsidR="00D81FBA" w:rsidRPr="00BD7668" w:rsidRDefault="00D81FBA" w:rsidP="4440B0F6">
      <w:pPr>
        <w:pStyle w:val="CommentText"/>
        <w:rPr>
          <w:rFonts w:ascii="Arial" w:hAnsi="Arial" w:cs="Arial"/>
          <w:sz w:val="40"/>
          <w:szCs w:val="40"/>
        </w:rPr>
      </w:pPr>
      <w:r w:rsidRPr="4440B0F6">
        <w:rPr>
          <w:rFonts w:ascii="Arial" w:hAnsi="Arial" w:cs="Arial"/>
          <w:sz w:val="40"/>
          <w:szCs w:val="40"/>
        </w:rPr>
        <w:t xml:space="preserve">If replacing an existing solution/component, a more modern, up to date replacement should be considered. The room environment should also be </w:t>
      </w:r>
      <w:proofErr w:type="gramStart"/>
      <w:r w:rsidRPr="4440B0F6">
        <w:rPr>
          <w:rFonts w:ascii="Arial" w:hAnsi="Arial" w:cs="Arial"/>
          <w:sz w:val="40"/>
          <w:szCs w:val="40"/>
        </w:rPr>
        <w:t>taken into account</w:t>
      </w:r>
      <w:proofErr w:type="gramEnd"/>
      <w:r w:rsidRPr="4440B0F6">
        <w:rPr>
          <w:rFonts w:ascii="Arial" w:hAnsi="Arial" w:cs="Arial"/>
          <w:sz w:val="40"/>
          <w:szCs w:val="40"/>
        </w:rPr>
        <w:t xml:space="preserve"> and these circumstances may need to be discussed with the ICT team.  The size of group the room in question usually accommodates will have a bearing on the size of equipment required.</w:t>
      </w:r>
    </w:p>
    <w:p w14:paraId="51E9BAAF" w14:textId="77777777" w:rsidR="00D81FBA" w:rsidRPr="00D81FBA" w:rsidRDefault="00D81FBA" w:rsidP="00090696">
      <w:pPr>
        <w:rPr>
          <w:rFonts w:ascii="Arial" w:hAnsi="Arial" w:cs="Arial"/>
          <w:sz w:val="40"/>
          <w:szCs w:val="40"/>
        </w:rPr>
      </w:pPr>
    </w:p>
    <w:p w14:paraId="0EABB6E0" w14:textId="77777777" w:rsidR="003A5647" w:rsidRPr="00BD7668" w:rsidRDefault="00D81FBA" w:rsidP="003A5647">
      <w:pPr>
        <w:pStyle w:val="CommentText"/>
        <w:rPr>
          <w:rFonts w:ascii="Arial" w:hAnsi="Arial" w:cs="Arial"/>
          <w:sz w:val="40"/>
          <w:szCs w:val="40"/>
        </w:rPr>
      </w:pPr>
      <w:r w:rsidRPr="00BD7668">
        <w:rPr>
          <w:rFonts w:ascii="Arial" w:hAnsi="Arial" w:cs="Arial"/>
          <w:sz w:val="40"/>
          <w:szCs w:val="40"/>
        </w:rPr>
        <w:t xml:space="preserve">You should contact the ICT team in the first instance to discuss </w:t>
      </w:r>
      <w:r w:rsidR="003A5647" w:rsidRPr="00BD7668">
        <w:rPr>
          <w:rFonts w:ascii="Arial" w:hAnsi="Arial" w:cs="Arial"/>
          <w:sz w:val="40"/>
          <w:szCs w:val="40"/>
        </w:rPr>
        <w:t>products an</w:t>
      </w:r>
      <w:r w:rsidRPr="00BD7668">
        <w:rPr>
          <w:rFonts w:ascii="Arial" w:hAnsi="Arial" w:cs="Arial"/>
          <w:sz w:val="40"/>
          <w:szCs w:val="40"/>
        </w:rPr>
        <w:t xml:space="preserve">d solutions the Council endorse for </w:t>
      </w:r>
      <w:r w:rsidR="003A5647" w:rsidRPr="00BD7668">
        <w:rPr>
          <w:rFonts w:ascii="Arial" w:hAnsi="Arial" w:cs="Arial"/>
          <w:sz w:val="40"/>
          <w:szCs w:val="40"/>
        </w:rPr>
        <w:t>your premises. This should cover hardware and software.  In many instances, included software is only licensed for use on related hardware products and not for use on any 3rd party products or solutions.</w:t>
      </w:r>
      <w:r w:rsidRPr="00BD7668">
        <w:rPr>
          <w:rFonts w:ascii="Arial" w:hAnsi="Arial" w:cs="Arial"/>
          <w:sz w:val="40"/>
          <w:szCs w:val="40"/>
        </w:rPr>
        <w:t xml:space="preserve"> </w:t>
      </w:r>
    </w:p>
    <w:p w14:paraId="6C93670B" w14:textId="77777777" w:rsidR="003A5647" w:rsidRDefault="003A5647" w:rsidP="00F43074">
      <w:pPr>
        <w:rPr>
          <w:rFonts w:ascii="Arial" w:hAnsi="Arial" w:cs="Arial"/>
          <w:sz w:val="32"/>
          <w:szCs w:val="32"/>
        </w:rPr>
      </w:pPr>
    </w:p>
    <w:p w14:paraId="6DE50F9F" w14:textId="77777777" w:rsidR="00090696" w:rsidRDefault="00090696" w:rsidP="00F43074">
      <w:pPr>
        <w:rPr>
          <w:rFonts w:ascii="Arial" w:hAnsi="Arial" w:cs="Arial"/>
          <w:sz w:val="32"/>
          <w:szCs w:val="32"/>
        </w:rPr>
      </w:pPr>
    </w:p>
    <w:p w14:paraId="07954612" w14:textId="1D5AC051" w:rsidR="00F43074" w:rsidRPr="00005F5E" w:rsidRDefault="00F43074" w:rsidP="00005F5E">
      <w:pPr>
        <w:pStyle w:val="Heading2"/>
        <w:rPr>
          <w:b/>
          <w:bCs/>
          <w:color w:val="000000"/>
          <w:sz w:val="40"/>
          <w:szCs w:val="40"/>
          <w:u w:val="none"/>
        </w:rPr>
      </w:pPr>
      <w:r w:rsidRPr="00005F5E">
        <w:rPr>
          <w:b/>
          <w:bCs/>
          <w:sz w:val="40"/>
          <w:szCs w:val="40"/>
          <w:u w:val="none"/>
        </w:rPr>
        <w:t>L</w:t>
      </w:r>
      <w:r w:rsidR="20739456" w:rsidRPr="00005F5E">
        <w:rPr>
          <w:b/>
          <w:bCs/>
          <w:sz w:val="40"/>
          <w:szCs w:val="40"/>
          <w:u w:val="none"/>
        </w:rPr>
        <w:t>icenses</w:t>
      </w:r>
    </w:p>
    <w:p w14:paraId="04ADC508" w14:textId="77777777" w:rsidR="00B119BB" w:rsidRDefault="006E3A73" w:rsidP="00B119BB">
      <w:pPr>
        <w:rPr>
          <w:rFonts w:ascii="Arial" w:hAnsi="Arial" w:cs="Arial"/>
          <w:color w:val="000000"/>
          <w:sz w:val="20"/>
          <w:szCs w:val="20"/>
        </w:rPr>
      </w:pPr>
      <w:r w:rsidRPr="367A20B3">
        <w:rPr>
          <w:rFonts w:ascii="Arial" w:hAnsi="Arial" w:cs="Arial"/>
          <w:color w:val="000000" w:themeColor="text1"/>
          <w:sz w:val="40"/>
          <w:szCs w:val="40"/>
        </w:rPr>
        <w:t xml:space="preserve">You may require </w:t>
      </w:r>
      <w:proofErr w:type="gramStart"/>
      <w:r w:rsidRPr="367A20B3">
        <w:rPr>
          <w:rFonts w:ascii="Arial" w:hAnsi="Arial" w:cs="Arial"/>
          <w:color w:val="000000" w:themeColor="text1"/>
          <w:sz w:val="40"/>
          <w:szCs w:val="40"/>
        </w:rPr>
        <w:t>to c</w:t>
      </w:r>
      <w:r w:rsidR="00F43074" w:rsidRPr="367A20B3">
        <w:rPr>
          <w:rFonts w:ascii="Arial" w:hAnsi="Arial" w:cs="Arial"/>
          <w:color w:val="000000" w:themeColor="text1"/>
          <w:sz w:val="40"/>
          <w:szCs w:val="40"/>
        </w:rPr>
        <w:t>onsider</w:t>
      </w:r>
      <w:proofErr w:type="gramEnd"/>
      <w:r w:rsidR="00F43074" w:rsidRPr="367A20B3">
        <w:rPr>
          <w:rFonts w:ascii="Arial" w:hAnsi="Arial" w:cs="Arial"/>
          <w:color w:val="000000" w:themeColor="text1"/>
          <w:sz w:val="40"/>
          <w:szCs w:val="40"/>
        </w:rPr>
        <w:t xml:space="preserve"> the purchase of additional licenses</w:t>
      </w:r>
      <w:r w:rsidR="00665B8F" w:rsidRPr="367A20B3">
        <w:rPr>
          <w:rFonts w:ascii="Arial" w:hAnsi="Arial" w:cs="Arial"/>
          <w:color w:val="000000" w:themeColor="text1"/>
          <w:sz w:val="40"/>
          <w:szCs w:val="40"/>
        </w:rPr>
        <w:t xml:space="preserve"> for some software</w:t>
      </w:r>
      <w:r w:rsidR="00B119BB" w:rsidRPr="367A20B3">
        <w:rPr>
          <w:rFonts w:ascii="Arial" w:hAnsi="Arial" w:cs="Arial"/>
          <w:color w:val="000000" w:themeColor="text1"/>
          <w:sz w:val="40"/>
          <w:szCs w:val="40"/>
        </w:rPr>
        <w:t xml:space="preserve"> </w:t>
      </w:r>
      <w:proofErr w:type="spellStart"/>
      <w:r w:rsidR="00B119BB" w:rsidRPr="367A20B3">
        <w:rPr>
          <w:rFonts w:ascii="Arial" w:hAnsi="Arial" w:cs="Arial"/>
          <w:color w:val="000000" w:themeColor="text1"/>
          <w:sz w:val="40"/>
          <w:szCs w:val="40"/>
        </w:rPr>
        <w:t>eg</w:t>
      </w:r>
      <w:proofErr w:type="spellEnd"/>
      <w:r w:rsidR="00B119BB" w:rsidRPr="367A20B3">
        <w:rPr>
          <w:rFonts w:ascii="Arial" w:hAnsi="Arial" w:cs="Arial"/>
          <w:color w:val="000000" w:themeColor="text1"/>
          <w:sz w:val="40"/>
          <w:szCs w:val="40"/>
        </w:rPr>
        <w:t xml:space="preserve"> where you require new logins or email to be set up for employees who didn’t previously have an MS licence</w:t>
      </w:r>
      <w:r w:rsidR="00F43074" w:rsidRPr="367A20B3">
        <w:rPr>
          <w:rFonts w:ascii="Arial" w:hAnsi="Arial" w:cs="Arial"/>
          <w:color w:val="000000" w:themeColor="text1"/>
          <w:sz w:val="40"/>
          <w:szCs w:val="40"/>
        </w:rPr>
        <w:t xml:space="preserve">.  You should discuss this with IT when considering equipment. </w:t>
      </w:r>
    </w:p>
    <w:p w14:paraId="196C88FE" w14:textId="77777777" w:rsidR="00F43074" w:rsidRDefault="00F43074" w:rsidP="00F43074">
      <w:pPr>
        <w:pStyle w:val="PlainText"/>
        <w:ind w:right="530"/>
        <w:jc w:val="both"/>
        <w:rPr>
          <w:rFonts w:ascii="Arial" w:hAnsi="Arial" w:cs="Arial"/>
          <w:color w:val="000000"/>
          <w:sz w:val="40"/>
          <w:szCs w:val="40"/>
        </w:rPr>
      </w:pPr>
    </w:p>
    <w:p w14:paraId="73D03DE1" w14:textId="77777777" w:rsidR="006E3A73" w:rsidRDefault="006E3A73" w:rsidP="00880BCA">
      <w:pPr>
        <w:rPr>
          <w:rFonts w:ascii="Arial" w:hAnsi="Arial" w:cs="Arial"/>
          <w:sz w:val="22"/>
          <w:szCs w:val="22"/>
        </w:rPr>
      </w:pPr>
    </w:p>
    <w:p w14:paraId="16E2D721" w14:textId="77777777" w:rsidR="00090696" w:rsidRDefault="00090696" w:rsidP="00880BCA">
      <w:pPr>
        <w:rPr>
          <w:rFonts w:ascii="Arial" w:hAnsi="Arial" w:cs="Arial"/>
          <w:sz w:val="22"/>
          <w:szCs w:val="22"/>
        </w:rPr>
      </w:pPr>
    </w:p>
    <w:p w14:paraId="1763C02B" w14:textId="07679DEB" w:rsidR="00F43074" w:rsidRPr="00005F5E" w:rsidRDefault="00395CBE" w:rsidP="00005F5E">
      <w:pPr>
        <w:pStyle w:val="Heading2"/>
        <w:rPr>
          <w:b/>
          <w:bCs/>
          <w:color w:val="000000"/>
          <w:sz w:val="40"/>
          <w:szCs w:val="40"/>
          <w:u w:val="none"/>
        </w:rPr>
      </w:pPr>
      <w:r w:rsidRPr="00005F5E">
        <w:rPr>
          <w:b/>
          <w:bCs/>
          <w:sz w:val="40"/>
          <w:szCs w:val="40"/>
          <w:u w:val="none"/>
        </w:rPr>
        <w:t>O</w:t>
      </w:r>
      <w:r w:rsidR="1F80EC8D" w:rsidRPr="00005F5E">
        <w:rPr>
          <w:b/>
          <w:bCs/>
          <w:sz w:val="40"/>
          <w:szCs w:val="40"/>
          <w:u w:val="none"/>
        </w:rPr>
        <w:t>ld Furniture</w:t>
      </w:r>
    </w:p>
    <w:p w14:paraId="55FD5C3A" w14:textId="2AD1157E" w:rsidR="00121AD5" w:rsidRDefault="003460B9" w:rsidP="00121AD5">
      <w:pPr>
        <w:rPr>
          <w:sz w:val="22"/>
          <w:szCs w:val="22"/>
        </w:rPr>
      </w:pPr>
      <w:r w:rsidRPr="4440B0F6">
        <w:rPr>
          <w:rFonts w:ascii="Arial" w:hAnsi="Arial" w:cs="Arial"/>
          <w:color w:val="000000" w:themeColor="text1"/>
          <w:sz w:val="40"/>
          <w:szCs w:val="40"/>
        </w:rPr>
        <w:t>Once you have a date for delivery of the new furniture, you need to consider disposal of the old furniture.  An agreed process has been developed for this</w:t>
      </w:r>
      <w:r w:rsidR="00B84BC6">
        <w:rPr>
          <w:rFonts w:ascii="Arial" w:hAnsi="Arial" w:cs="Arial"/>
          <w:color w:val="000000" w:themeColor="text1"/>
          <w:sz w:val="40"/>
          <w:szCs w:val="40"/>
        </w:rPr>
        <w:t xml:space="preserve">. Click </w:t>
      </w:r>
      <w:hyperlink r:id="rId13" w:anchor="guidanceformanagers" w:history="1">
        <w:r w:rsidR="00B84BC6" w:rsidRPr="00B84BC6">
          <w:rPr>
            <w:rStyle w:val="Hyperlink"/>
            <w:rFonts w:ascii="Arial" w:hAnsi="Arial" w:cs="Arial"/>
            <w:sz w:val="40"/>
            <w:szCs w:val="40"/>
          </w:rPr>
          <w:t>he</w:t>
        </w:r>
        <w:r w:rsidR="00B84BC6" w:rsidRPr="00B84BC6">
          <w:rPr>
            <w:rStyle w:val="Hyperlink"/>
            <w:rFonts w:ascii="Arial" w:hAnsi="Arial" w:cs="Arial"/>
            <w:sz w:val="40"/>
            <w:szCs w:val="40"/>
          </w:rPr>
          <w:t>r</w:t>
        </w:r>
        <w:r w:rsidR="00B84BC6" w:rsidRPr="00B84BC6">
          <w:rPr>
            <w:rStyle w:val="Hyperlink"/>
            <w:rFonts w:ascii="Arial" w:hAnsi="Arial" w:cs="Arial"/>
            <w:sz w:val="40"/>
            <w:szCs w:val="40"/>
          </w:rPr>
          <w:t>e</w:t>
        </w:r>
      </w:hyperlink>
      <w:r w:rsidR="00B84BC6">
        <w:rPr>
          <w:rFonts w:ascii="Arial" w:hAnsi="Arial" w:cs="Arial"/>
          <w:color w:val="000000" w:themeColor="text1"/>
          <w:sz w:val="40"/>
          <w:szCs w:val="40"/>
        </w:rPr>
        <w:t xml:space="preserve"> to view.</w:t>
      </w:r>
    </w:p>
    <w:p w14:paraId="2C557B8C" w14:textId="73C7FDF3" w:rsidR="00395CBE" w:rsidRPr="00957D57" w:rsidRDefault="00395CBE" w:rsidP="4440B0F6">
      <w:pPr>
        <w:pStyle w:val="PlainText"/>
        <w:ind w:right="530"/>
        <w:jc w:val="both"/>
        <w:rPr>
          <w:rFonts w:ascii="Arial" w:hAnsi="Arial" w:cs="Arial"/>
          <w:color w:val="000000"/>
          <w:sz w:val="40"/>
          <w:szCs w:val="40"/>
        </w:rPr>
      </w:pPr>
    </w:p>
    <w:p w14:paraId="6671833F" w14:textId="7B2A0C71" w:rsidR="00090696" w:rsidRDefault="00090696" w:rsidP="4440B0F6">
      <w:pPr>
        <w:jc w:val="both"/>
        <w:rPr>
          <w:rFonts w:ascii="Arial" w:hAnsi="Arial" w:cs="Arial"/>
          <w:b/>
          <w:bCs/>
          <w:sz w:val="40"/>
          <w:szCs w:val="40"/>
        </w:rPr>
      </w:pPr>
    </w:p>
    <w:p w14:paraId="172C4C74" w14:textId="197DCC4B" w:rsidR="00AA55D7" w:rsidRDefault="00AA55D7" w:rsidP="4440B0F6">
      <w:pPr>
        <w:jc w:val="both"/>
        <w:rPr>
          <w:rFonts w:ascii="Arial" w:hAnsi="Arial" w:cs="Arial"/>
          <w:b/>
          <w:bCs/>
          <w:sz w:val="40"/>
          <w:szCs w:val="40"/>
        </w:rPr>
      </w:pPr>
    </w:p>
    <w:p w14:paraId="546827BC" w14:textId="77777777" w:rsidR="00AA55D7" w:rsidRPr="00A60ED1" w:rsidRDefault="00AA55D7" w:rsidP="00A60ED1">
      <w:pPr>
        <w:pStyle w:val="Heading1"/>
        <w:jc w:val="left"/>
        <w:rPr>
          <w:sz w:val="40"/>
          <w:szCs w:val="40"/>
          <w:u w:val="none"/>
        </w:rPr>
      </w:pPr>
      <w:r w:rsidRPr="00A60ED1">
        <w:rPr>
          <w:sz w:val="40"/>
          <w:szCs w:val="40"/>
          <w:u w:val="none"/>
        </w:rPr>
        <w:t>OUR COLOUR PALETTE</w:t>
      </w:r>
    </w:p>
    <w:p w14:paraId="3AC92E4A" w14:textId="77777777" w:rsidR="00AA55D7" w:rsidRDefault="00AA55D7" w:rsidP="00AA55D7">
      <w:pPr>
        <w:pStyle w:val="NoSpacing"/>
        <w:rPr>
          <w:rFonts w:ascii="Arial" w:hAnsi="Arial" w:cs="Arial"/>
          <w:sz w:val="28"/>
          <w:szCs w:val="28"/>
        </w:rPr>
      </w:pPr>
    </w:p>
    <w:p w14:paraId="5301A24D" w14:textId="3F3C41AF" w:rsidR="00AA55D7" w:rsidRPr="00A912A1" w:rsidRDefault="00AA55D7" w:rsidP="00AA55D7">
      <w:pPr>
        <w:pStyle w:val="NoSpacing"/>
        <w:rPr>
          <w:rFonts w:ascii="Arial" w:hAnsi="Arial" w:cs="Arial"/>
          <w:sz w:val="40"/>
          <w:szCs w:val="40"/>
        </w:rPr>
      </w:pPr>
      <w:r w:rsidRPr="4440B0F6">
        <w:rPr>
          <w:rFonts w:ascii="Arial" w:hAnsi="Arial" w:cs="Arial"/>
          <w:sz w:val="40"/>
          <w:szCs w:val="40"/>
        </w:rPr>
        <w:t xml:space="preserve">All rooms are different.  Managers </w:t>
      </w:r>
      <w:r w:rsidR="00DC278B">
        <w:rPr>
          <w:rFonts w:ascii="Arial" w:hAnsi="Arial" w:cs="Arial"/>
          <w:sz w:val="40"/>
          <w:szCs w:val="40"/>
        </w:rPr>
        <w:t xml:space="preserve">can </w:t>
      </w:r>
      <w:r w:rsidRPr="4440B0F6">
        <w:rPr>
          <w:rFonts w:ascii="Arial" w:hAnsi="Arial" w:cs="Arial"/>
          <w:sz w:val="40"/>
          <w:szCs w:val="40"/>
        </w:rPr>
        <w:t>contact the Design Team within the Communications &amp; Participation Unit of Corporate &amp; Housing Services for information on</w:t>
      </w:r>
      <w:r w:rsidR="7F107472" w:rsidRPr="4440B0F6">
        <w:rPr>
          <w:rFonts w:ascii="Arial" w:hAnsi="Arial" w:cs="Arial"/>
          <w:sz w:val="40"/>
          <w:szCs w:val="40"/>
        </w:rPr>
        <w:t xml:space="preserve"> accent colour matching and additional design features.</w:t>
      </w:r>
    </w:p>
    <w:p w14:paraId="5103A194" w14:textId="77777777" w:rsidR="00AA55D7" w:rsidRPr="00A912A1" w:rsidRDefault="00AA55D7" w:rsidP="00AA55D7">
      <w:pPr>
        <w:rPr>
          <w:rFonts w:ascii="Arial" w:hAnsi="Arial" w:cs="Arial"/>
          <w:sz w:val="40"/>
          <w:szCs w:val="40"/>
          <w:u w:val="single"/>
        </w:rPr>
      </w:pPr>
    </w:p>
    <w:p w14:paraId="135A8941" w14:textId="77777777" w:rsidR="00AA55D7" w:rsidRPr="00A912A1" w:rsidRDefault="00AA55D7" w:rsidP="00AA55D7">
      <w:pPr>
        <w:rPr>
          <w:rFonts w:ascii="Arial" w:hAnsi="Arial" w:cs="Arial"/>
          <w:sz w:val="40"/>
          <w:szCs w:val="40"/>
          <w:u w:val="single"/>
        </w:rPr>
      </w:pPr>
      <w:r w:rsidRPr="4440B0F6">
        <w:rPr>
          <w:rFonts w:ascii="Arial" w:hAnsi="Arial" w:cs="Arial"/>
          <w:sz w:val="40"/>
          <w:szCs w:val="40"/>
          <w:u w:val="single"/>
        </w:rPr>
        <w:t>Core Colours</w:t>
      </w:r>
    </w:p>
    <w:p w14:paraId="1350436E" w14:textId="293F5312" w:rsidR="00AA55D7" w:rsidRDefault="00AA55D7" w:rsidP="4440B0F6">
      <w:pPr>
        <w:rPr>
          <w:rFonts w:ascii="Arial" w:hAnsi="Arial" w:cs="Arial"/>
          <w:b/>
          <w:bCs/>
          <w:i/>
          <w:iCs/>
          <w:sz w:val="40"/>
          <w:szCs w:val="40"/>
        </w:rPr>
      </w:pPr>
      <w:r w:rsidRPr="4440B0F6">
        <w:rPr>
          <w:rFonts w:ascii="Arial" w:hAnsi="Arial" w:cs="Arial"/>
          <w:b/>
          <w:bCs/>
          <w:i/>
          <w:iCs/>
          <w:sz w:val="40"/>
          <w:szCs w:val="40"/>
        </w:rPr>
        <w:t xml:space="preserve">Walls:  There should be a mix of white and grey walls.  Some rooms might have </w:t>
      </w:r>
      <w:proofErr w:type="gramStart"/>
      <w:r w:rsidRPr="4440B0F6">
        <w:rPr>
          <w:rFonts w:ascii="Arial" w:hAnsi="Arial" w:cs="Arial"/>
          <w:b/>
          <w:bCs/>
          <w:i/>
          <w:iCs/>
          <w:sz w:val="40"/>
          <w:szCs w:val="40"/>
        </w:rPr>
        <w:t>more light</w:t>
      </w:r>
      <w:proofErr w:type="gramEnd"/>
      <w:r w:rsidRPr="4440B0F6">
        <w:rPr>
          <w:rFonts w:ascii="Arial" w:hAnsi="Arial" w:cs="Arial"/>
          <w:b/>
          <w:bCs/>
          <w:i/>
          <w:iCs/>
          <w:sz w:val="40"/>
          <w:szCs w:val="40"/>
        </w:rPr>
        <w:t xml:space="preserve"> and can take more grey or depending on the surface, grey might be considered better.  In some rooms, with limited light, white might be considered better.    All rooms should have a mix of grey/white.  </w:t>
      </w:r>
      <w:r w:rsidR="7784D470" w:rsidRPr="4440B0F6">
        <w:rPr>
          <w:rFonts w:ascii="Arial" w:hAnsi="Arial" w:cs="Arial"/>
          <w:b/>
          <w:bCs/>
          <w:i/>
          <w:iCs/>
          <w:sz w:val="40"/>
          <w:szCs w:val="40"/>
        </w:rPr>
        <w:t xml:space="preserve">Where possible the </w:t>
      </w:r>
      <w:r w:rsidR="033DD6FE" w:rsidRPr="367A20B3">
        <w:rPr>
          <w:rFonts w:ascii="Arial" w:hAnsi="Arial" w:cs="Arial"/>
          <w:b/>
          <w:bCs/>
          <w:i/>
          <w:iCs/>
          <w:sz w:val="40"/>
          <w:szCs w:val="40"/>
        </w:rPr>
        <w:t>employee</w:t>
      </w:r>
      <w:r w:rsidRPr="4440B0F6">
        <w:rPr>
          <w:rFonts w:ascii="Arial" w:hAnsi="Arial" w:cs="Arial"/>
          <w:b/>
          <w:bCs/>
          <w:i/>
          <w:iCs/>
          <w:sz w:val="40"/>
          <w:szCs w:val="40"/>
        </w:rPr>
        <w:t xml:space="preserve"> group should be asked their preference for the split: </w:t>
      </w:r>
      <w:proofErr w:type="gramStart"/>
      <w:r w:rsidR="005E2144" w:rsidRPr="4440B0F6">
        <w:rPr>
          <w:rFonts w:ascii="Arial" w:hAnsi="Arial" w:cs="Arial"/>
          <w:b/>
          <w:bCs/>
          <w:i/>
          <w:iCs/>
          <w:sz w:val="40"/>
          <w:szCs w:val="40"/>
        </w:rPr>
        <w:t>i.e.</w:t>
      </w:r>
      <w:proofErr w:type="gramEnd"/>
      <w:r w:rsidRPr="4440B0F6">
        <w:rPr>
          <w:rFonts w:ascii="Arial" w:hAnsi="Arial" w:cs="Arial"/>
          <w:b/>
          <w:bCs/>
          <w:i/>
          <w:iCs/>
          <w:sz w:val="40"/>
          <w:szCs w:val="40"/>
        </w:rPr>
        <w:t xml:space="preserve"> 3 white and 1 grey wall, or 3 grey and 1 white.  There </w:t>
      </w:r>
      <w:r w:rsidR="005E2144" w:rsidRPr="4440B0F6">
        <w:rPr>
          <w:rFonts w:ascii="Arial" w:hAnsi="Arial" w:cs="Arial"/>
          <w:b/>
          <w:bCs/>
          <w:i/>
          <w:iCs/>
          <w:sz w:val="40"/>
          <w:szCs w:val="40"/>
        </w:rPr>
        <w:t>is no</w:t>
      </w:r>
      <w:r w:rsidRPr="4440B0F6">
        <w:rPr>
          <w:rFonts w:ascii="Arial" w:hAnsi="Arial" w:cs="Arial"/>
          <w:b/>
          <w:bCs/>
          <w:i/>
          <w:iCs/>
          <w:sz w:val="40"/>
          <w:szCs w:val="40"/>
        </w:rPr>
        <w:t xml:space="preserve"> right or wrong </w:t>
      </w:r>
      <w:proofErr w:type="gramStart"/>
      <w:r w:rsidRPr="4440B0F6">
        <w:rPr>
          <w:rFonts w:ascii="Arial" w:hAnsi="Arial" w:cs="Arial"/>
          <w:b/>
          <w:bCs/>
          <w:i/>
          <w:iCs/>
          <w:sz w:val="40"/>
          <w:szCs w:val="40"/>
        </w:rPr>
        <w:t>combination</w:t>
      </w:r>
      <w:proofErr w:type="gramEnd"/>
      <w:r w:rsidRPr="4440B0F6">
        <w:rPr>
          <w:rFonts w:ascii="Arial" w:hAnsi="Arial" w:cs="Arial"/>
          <w:b/>
          <w:bCs/>
          <w:i/>
          <w:iCs/>
          <w:sz w:val="40"/>
          <w:szCs w:val="40"/>
        </w:rPr>
        <w:t xml:space="preserve"> and it </w:t>
      </w:r>
      <w:r w:rsidR="005E2144" w:rsidRPr="367A20B3">
        <w:rPr>
          <w:rFonts w:ascii="Arial" w:hAnsi="Arial" w:cs="Arial"/>
          <w:b/>
          <w:bCs/>
          <w:i/>
          <w:iCs/>
          <w:sz w:val="40"/>
          <w:szCs w:val="40"/>
        </w:rPr>
        <w:t>is up</w:t>
      </w:r>
      <w:r w:rsidRPr="4440B0F6">
        <w:rPr>
          <w:rFonts w:ascii="Arial" w:hAnsi="Arial" w:cs="Arial"/>
          <w:b/>
          <w:bCs/>
          <w:i/>
          <w:iCs/>
          <w:sz w:val="40"/>
          <w:szCs w:val="40"/>
        </w:rPr>
        <w:t xml:space="preserve"> to each team to agree what suits them best.</w:t>
      </w:r>
    </w:p>
    <w:p w14:paraId="06CA7337" w14:textId="77777777" w:rsidR="00706A3D" w:rsidRPr="00A912A1" w:rsidRDefault="00706A3D" w:rsidP="4440B0F6">
      <w:pPr>
        <w:rPr>
          <w:rFonts w:ascii="Arial" w:hAnsi="Arial" w:cs="Arial"/>
          <w:b/>
          <w:bCs/>
          <w:i/>
          <w:iCs/>
          <w:sz w:val="40"/>
          <w:szCs w:val="40"/>
        </w:rPr>
      </w:pPr>
    </w:p>
    <w:p w14:paraId="09378B03" w14:textId="77777777" w:rsidR="00AA55D7" w:rsidRPr="00A912A1" w:rsidRDefault="00AA55D7" w:rsidP="00AA55D7">
      <w:pPr>
        <w:pStyle w:val="ListParagraph"/>
        <w:numPr>
          <w:ilvl w:val="0"/>
          <w:numId w:val="25"/>
        </w:numPr>
        <w:spacing w:after="200" w:line="276" w:lineRule="auto"/>
        <w:contextualSpacing/>
        <w:rPr>
          <w:rFonts w:ascii="Arial" w:hAnsi="Arial" w:cs="Arial"/>
          <w:sz w:val="40"/>
          <w:szCs w:val="40"/>
        </w:rPr>
      </w:pPr>
      <w:r w:rsidRPr="4440B0F6">
        <w:rPr>
          <w:rFonts w:ascii="Arial" w:hAnsi="Arial" w:cs="Arial"/>
          <w:sz w:val="40"/>
          <w:szCs w:val="40"/>
        </w:rPr>
        <w:t xml:space="preserve">white walls. Matt white emulsion.  </w:t>
      </w:r>
    </w:p>
    <w:p w14:paraId="32DCA079" w14:textId="77777777" w:rsidR="00AA55D7" w:rsidRDefault="00AA55D7" w:rsidP="00AA55D7">
      <w:pPr>
        <w:pStyle w:val="ListParagraph"/>
        <w:numPr>
          <w:ilvl w:val="0"/>
          <w:numId w:val="25"/>
        </w:numPr>
        <w:spacing w:after="200" w:line="276" w:lineRule="auto"/>
        <w:contextualSpacing/>
        <w:rPr>
          <w:rFonts w:ascii="Arial" w:hAnsi="Arial" w:cs="Arial"/>
          <w:sz w:val="40"/>
          <w:szCs w:val="40"/>
        </w:rPr>
      </w:pPr>
      <w:r w:rsidRPr="4440B0F6">
        <w:rPr>
          <w:rFonts w:ascii="Arial" w:hAnsi="Arial" w:cs="Arial"/>
          <w:sz w:val="40"/>
          <w:szCs w:val="40"/>
        </w:rPr>
        <w:t xml:space="preserve">The grey walls, shade is Dove Grey – Leyland paint.  Some contractors may use alternative paint manufacturers and if this is the case and alternative close match should be used.  The swatch below is Dove Grey for ease of reference.  The website showing the colour chart, including Dove Grey can be found here.   </w:t>
      </w:r>
      <w:hyperlink r:id="rId14" w:history="1">
        <w:r w:rsidR="00706A3D" w:rsidRPr="009D4B67">
          <w:rPr>
            <w:rStyle w:val="Hyperlink"/>
            <w:rFonts w:ascii="Arial" w:hAnsi="Arial" w:cs="Arial"/>
            <w:sz w:val="40"/>
            <w:szCs w:val="40"/>
          </w:rPr>
          <w:t>http://www.leylandtrade.com/colour/leyland-colours-bs4800</w:t>
        </w:r>
      </w:hyperlink>
    </w:p>
    <w:p w14:paraId="62DEB2A8" w14:textId="77777777" w:rsidR="00706A3D" w:rsidRPr="00EA4EF4" w:rsidRDefault="00706A3D" w:rsidP="00EA4EF4">
      <w:pPr>
        <w:spacing w:after="200" w:line="276" w:lineRule="auto"/>
        <w:contextualSpacing/>
        <w:rPr>
          <w:rFonts w:ascii="Arial" w:hAnsi="Arial" w:cs="Arial"/>
          <w:sz w:val="40"/>
          <w:szCs w:val="40"/>
        </w:rPr>
      </w:pPr>
    </w:p>
    <w:p w14:paraId="55050624" w14:textId="7C73872E" w:rsidR="00AA55D7" w:rsidRPr="00A912A1" w:rsidRDefault="00AA55D7" w:rsidP="00AA55D7">
      <w:pPr>
        <w:rPr>
          <w:rFonts w:ascii="Arial" w:hAnsi="Arial" w:cs="Arial"/>
          <w:sz w:val="40"/>
          <w:szCs w:val="40"/>
        </w:rPr>
      </w:pPr>
      <w:r>
        <w:rPr>
          <w:noProof/>
        </w:rPr>
        <w:drawing>
          <wp:inline distT="0" distB="0" distL="0" distR="0" wp14:anchorId="31D4AE5E" wp14:editId="4E0DD6C9">
            <wp:extent cx="4020207" cy="3226092"/>
            <wp:effectExtent l="0" t="0" r="0" b="0"/>
            <wp:docPr id="23" name="Picture 23" descr="Leyland Trade Dove Grey 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5">
                      <a:extLst>
                        <a:ext uri="{28A0092B-C50C-407E-A947-70E740481C1C}">
                          <a14:useLocalDpi xmlns:a14="http://schemas.microsoft.com/office/drawing/2010/main" val="0"/>
                        </a:ext>
                      </a:extLst>
                    </a:blip>
                    <a:stretch>
                      <a:fillRect/>
                    </a:stretch>
                  </pic:blipFill>
                  <pic:spPr>
                    <a:xfrm>
                      <a:off x="0" y="0"/>
                      <a:ext cx="4030251" cy="3234152"/>
                    </a:xfrm>
                    <a:prstGeom prst="rect">
                      <a:avLst/>
                    </a:prstGeom>
                  </pic:spPr>
                </pic:pic>
              </a:graphicData>
            </a:graphic>
          </wp:inline>
        </w:drawing>
      </w:r>
    </w:p>
    <w:p w14:paraId="3CC97828" w14:textId="77777777" w:rsidR="00AA55D7" w:rsidRPr="00A912A1" w:rsidRDefault="00AA55D7" w:rsidP="00AA55D7">
      <w:pPr>
        <w:rPr>
          <w:rFonts w:ascii="Arial" w:hAnsi="Arial" w:cs="Arial"/>
          <w:sz w:val="40"/>
          <w:szCs w:val="40"/>
        </w:rPr>
      </w:pPr>
    </w:p>
    <w:p w14:paraId="181371A6" w14:textId="77777777" w:rsidR="00AA55D7" w:rsidRPr="00A912A1" w:rsidRDefault="00AA55D7" w:rsidP="00AA55D7">
      <w:pPr>
        <w:rPr>
          <w:rFonts w:ascii="Arial" w:hAnsi="Arial" w:cs="Arial"/>
          <w:sz w:val="40"/>
          <w:szCs w:val="40"/>
        </w:rPr>
      </w:pPr>
    </w:p>
    <w:p w14:paraId="3CFB9BFC" w14:textId="77777777" w:rsidR="00AA55D7" w:rsidRPr="00A912A1" w:rsidRDefault="00AA55D7" w:rsidP="4440B0F6">
      <w:pPr>
        <w:rPr>
          <w:rFonts w:ascii="Arial" w:hAnsi="Arial" w:cs="Arial"/>
          <w:b/>
          <w:bCs/>
          <w:i/>
          <w:iCs/>
          <w:sz w:val="40"/>
          <w:szCs w:val="40"/>
        </w:rPr>
      </w:pPr>
      <w:r w:rsidRPr="4440B0F6">
        <w:rPr>
          <w:rFonts w:ascii="Arial" w:hAnsi="Arial" w:cs="Arial"/>
          <w:b/>
          <w:bCs/>
          <w:i/>
          <w:iCs/>
          <w:sz w:val="40"/>
          <w:szCs w:val="40"/>
        </w:rPr>
        <w:t>Accent Colours:</w:t>
      </w:r>
    </w:p>
    <w:p w14:paraId="1B9BF29C" w14:textId="49D6D7F8" w:rsidR="00AA55D7" w:rsidRPr="00A912A1" w:rsidRDefault="00AA55D7" w:rsidP="00AA55D7">
      <w:pPr>
        <w:rPr>
          <w:rFonts w:ascii="Arial" w:hAnsi="Arial" w:cs="Arial"/>
          <w:sz w:val="40"/>
          <w:szCs w:val="40"/>
        </w:rPr>
      </w:pPr>
      <w:r w:rsidRPr="4440B0F6">
        <w:rPr>
          <w:rFonts w:ascii="Arial" w:hAnsi="Arial" w:cs="Arial"/>
          <w:sz w:val="40"/>
          <w:szCs w:val="40"/>
        </w:rPr>
        <w:t xml:space="preserve">The four Council of the Future accent colours are magenta, blue, lime and orange and these can be </w:t>
      </w:r>
      <w:r w:rsidR="005E2144" w:rsidRPr="4440B0F6">
        <w:rPr>
          <w:rFonts w:ascii="Arial" w:hAnsi="Arial" w:cs="Arial"/>
          <w:sz w:val="40"/>
          <w:szCs w:val="40"/>
        </w:rPr>
        <w:t>used to</w:t>
      </w:r>
      <w:r w:rsidRPr="4440B0F6">
        <w:rPr>
          <w:rFonts w:ascii="Arial" w:hAnsi="Arial" w:cs="Arial"/>
          <w:sz w:val="40"/>
          <w:szCs w:val="40"/>
        </w:rPr>
        <w:t xml:space="preserve"> add colour.    </w:t>
      </w:r>
    </w:p>
    <w:p w14:paraId="2E779288" w14:textId="4C951DE9" w:rsidR="00AA55D7" w:rsidRPr="00A912A1" w:rsidRDefault="00AA55D7" w:rsidP="367A20B3">
      <w:pPr>
        <w:rPr>
          <w:rFonts w:ascii="Arial" w:hAnsi="Arial" w:cs="Arial"/>
          <w:sz w:val="40"/>
          <w:szCs w:val="40"/>
        </w:rPr>
      </w:pPr>
      <w:r>
        <w:t>￼</w:t>
      </w:r>
    </w:p>
    <w:p w14:paraId="3C3D325D" w14:textId="0550AC96" w:rsidR="00AA55D7" w:rsidRDefault="00AA55D7" w:rsidP="00AA55D7">
      <w:pPr>
        <w:rPr>
          <w:rFonts w:ascii="Arial" w:hAnsi="Arial" w:cs="Arial"/>
          <w:sz w:val="40"/>
          <w:szCs w:val="40"/>
        </w:rPr>
      </w:pPr>
    </w:p>
    <w:p w14:paraId="5C97A91F" w14:textId="77777777" w:rsidR="00BB3D49" w:rsidRPr="00A912A1" w:rsidRDefault="00BB3D49" w:rsidP="00BB3D49">
      <w:pPr>
        <w:rPr>
          <w:rFonts w:ascii="Arial" w:hAnsi="Arial" w:cs="Arial"/>
          <w:sz w:val="40"/>
          <w:szCs w:val="40"/>
        </w:rPr>
      </w:pPr>
    </w:p>
    <w:p w14:paraId="413FF855" w14:textId="77777777" w:rsidR="00BB3D49" w:rsidRPr="00A912A1" w:rsidRDefault="00BB3D49" w:rsidP="00BB3D49">
      <w:pPr>
        <w:ind w:left="2160"/>
        <w:rPr>
          <w:rFonts w:ascii="Arial" w:hAnsi="Arial" w:cs="Arial"/>
          <w:sz w:val="40"/>
          <w:szCs w:val="40"/>
        </w:rPr>
      </w:pPr>
      <w:r w:rsidRPr="00A912A1">
        <w:rPr>
          <w:rFonts w:ascii="Arial" w:hAnsi="Arial" w:cs="Arial"/>
          <w:noProof/>
          <w:sz w:val="40"/>
          <w:szCs w:val="40"/>
        </w:rPr>
        <w:drawing>
          <wp:inline distT="0" distB="0" distL="0" distR="0" wp14:anchorId="3A8B96DB" wp14:editId="28BDE66C">
            <wp:extent cx="3878317" cy="4665980"/>
            <wp:effectExtent l="0" t="0" r="0" b="0"/>
            <wp:docPr id="25" name="Diagram 25" descr="A circle divided into 4 quarters each one a Council of the Future accent colour: magenta, blue, lime and orang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4E26A833" w14:textId="77777777" w:rsidR="00BB3D49" w:rsidRPr="00A912A1" w:rsidRDefault="00BB3D49" w:rsidP="00BB3D49">
      <w:pPr>
        <w:rPr>
          <w:rFonts w:ascii="Arial" w:hAnsi="Arial" w:cs="Arial"/>
          <w:sz w:val="40"/>
          <w:szCs w:val="40"/>
        </w:rPr>
      </w:pPr>
    </w:p>
    <w:p w14:paraId="35C031E4" w14:textId="37509403" w:rsidR="00AA55D7" w:rsidRPr="00A912A1" w:rsidRDefault="00AA55D7">
      <w:pPr>
        <w:rPr>
          <w:rFonts w:ascii="Arial" w:hAnsi="Arial" w:cs="Arial"/>
          <w:b/>
          <w:bCs/>
          <w:i/>
          <w:iCs/>
          <w:sz w:val="40"/>
          <w:szCs w:val="40"/>
        </w:rPr>
      </w:pPr>
      <w:r w:rsidRPr="4440B0F6">
        <w:rPr>
          <w:rFonts w:ascii="Arial" w:hAnsi="Arial" w:cs="Arial"/>
          <w:i/>
          <w:iCs/>
          <w:sz w:val="40"/>
          <w:szCs w:val="40"/>
        </w:rPr>
        <w:t xml:space="preserve">The Council of the Future logo or wording can be used on one of the walls to break up the colour.   </w:t>
      </w:r>
    </w:p>
    <w:p w14:paraId="2946DABC" w14:textId="77777777" w:rsidR="00AA55D7" w:rsidRPr="00A912A1" w:rsidRDefault="00AA55D7" w:rsidP="4440B0F6">
      <w:pPr>
        <w:rPr>
          <w:rFonts w:ascii="Arial" w:hAnsi="Arial" w:cs="Arial"/>
          <w:b/>
          <w:bCs/>
          <w:i/>
          <w:iCs/>
          <w:sz w:val="40"/>
          <w:szCs w:val="40"/>
        </w:rPr>
      </w:pPr>
    </w:p>
    <w:p w14:paraId="1E422F26" w14:textId="77777777" w:rsidR="00AA55D7" w:rsidRPr="00A912A1" w:rsidRDefault="00AA55D7" w:rsidP="4440B0F6">
      <w:pPr>
        <w:rPr>
          <w:rFonts w:ascii="Arial" w:hAnsi="Arial" w:cs="Arial"/>
          <w:b/>
          <w:bCs/>
          <w:i/>
          <w:iCs/>
          <w:sz w:val="40"/>
          <w:szCs w:val="40"/>
        </w:rPr>
      </w:pPr>
      <w:r w:rsidRPr="4440B0F6">
        <w:rPr>
          <w:rFonts w:ascii="Arial" w:hAnsi="Arial" w:cs="Arial"/>
          <w:b/>
          <w:bCs/>
          <w:i/>
          <w:iCs/>
          <w:sz w:val="40"/>
          <w:szCs w:val="40"/>
        </w:rPr>
        <w:t>Doors, Windows, Skirting Boards:</w:t>
      </w:r>
    </w:p>
    <w:p w14:paraId="6C1777E7" w14:textId="77777777" w:rsidR="00AA55D7" w:rsidRPr="00A912A1" w:rsidRDefault="00AA55D7" w:rsidP="00AA55D7">
      <w:pPr>
        <w:rPr>
          <w:rFonts w:ascii="Arial" w:hAnsi="Arial" w:cs="Arial"/>
          <w:sz w:val="40"/>
          <w:szCs w:val="40"/>
        </w:rPr>
      </w:pPr>
      <w:r w:rsidRPr="4440B0F6">
        <w:rPr>
          <w:rFonts w:ascii="Arial" w:hAnsi="Arial" w:cs="Arial"/>
          <w:sz w:val="40"/>
          <w:szCs w:val="40"/>
        </w:rPr>
        <w:t xml:space="preserve">Doors, </w:t>
      </w:r>
      <w:proofErr w:type="gramStart"/>
      <w:r w:rsidRPr="4440B0F6">
        <w:rPr>
          <w:rFonts w:ascii="Arial" w:hAnsi="Arial" w:cs="Arial"/>
          <w:sz w:val="40"/>
          <w:szCs w:val="40"/>
        </w:rPr>
        <w:t>windows</w:t>
      </w:r>
      <w:proofErr w:type="gramEnd"/>
      <w:r w:rsidRPr="4440B0F6">
        <w:rPr>
          <w:rFonts w:ascii="Arial" w:hAnsi="Arial" w:cs="Arial"/>
          <w:sz w:val="40"/>
          <w:szCs w:val="40"/>
        </w:rPr>
        <w:t xml:space="preserve"> and skirting boards are normally white gloss.</w:t>
      </w:r>
    </w:p>
    <w:p w14:paraId="5B5FD479" w14:textId="77777777" w:rsidR="00AA55D7" w:rsidRPr="00A912A1" w:rsidRDefault="00AA55D7" w:rsidP="4440B0F6">
      <w:pPr>
        <w:rPr>
          <w:rFonts w:ascii="Arial" w:hAnsi="Arial" w:cs="Arial"/>
          <w:b/>
          <w:bCs/>
          <w:i/>
          <w:iCs/>
          <w:sz w:val="40"/>
          <w:szCs w:val="40"/>
        </w:rPr>
      </w:pPr>
    </w:p>
    <w:p w14:paraId="06671408" w14:textId="77777777" w:rsidR="00AA55D7" w:rsidRPr="00A912A1" w:rsidRDefault="00AA55D7" w:rsidP="4440B0F6">
      <w:pPr>
        <w:rPr>
          <w:rFonts w:ascii="Arial" w:hAnsi="Arial" w:cs="Arial"/>
          <w:b/>
          <w:bCs/>
          <w:i/>
          <w:iCs/>
          <w:sz w:val="40"/>
          <w:szCs w:val="40"/>
        </w:rPr>
      </w:pPr>
      <w:r w:rsidRPr="4440B0F6">
        <w:rPr>
          <w:rFonts w:ascii="Arial" w:hAnsi="Arial" w:cs="Arial"/>
          <w:b/>
          <w:bCs/>
          <w:i/>
          <w:iCs/>
          <w:sz w:val="40"/>
          <w:szCs w:val="40"/>
        </w:rPr>
        <w:t>Seating:</w:t>
      </w:r>
    </w:p>
    <w:p w14:paraId="6BBEABDE" w14:textId="461988E8" w:rsidR="00AA55D7" w:rsidRDefault="00AA55D7" w:rsidP="4440B0F6">
      <w:pPr>
        <w:jc w:val="both"/>
        <w:rPr>
          <w:rFonts w:ascii="Arial" w:hAnsi="Arial" w:cs="Arial"/>
          <w:sz w:val="40"/>
          <w:szCs w:val="40"/>
        </w:rPr>
      </w:pPr>
      <w:r w:rsidRPr="4440B0F6">
        <w:rPr>
          <w:rFonts w:ascii="Arial" w:hAnsi="Arial" w:cs="Arial"/>
          <w:sz w:val="40"/>
          <w:szCs w:val="40"/>
        </w:rPr>
        <w:lastRenderedPageBreak/>
        <w:t xml:space="preserve">Chairs are black / grey in colour and accent colours should </w:t>
      </w:r>
      <w:r w:rsidR="453F008D" w:rsidRPr="1D320A48">
        <w:rPr>
          <w:rFonts w:ascii="Arial" w:hAnsi="Arial" w:cs="Arial"/>
          <w:sz w:val="40"/>
          <w:szCs w:val="40"/>
        </w:rPr>
        <w:t>only</w:t>
      </w:r>
      <w:r w:rsidRPr="4440B0F6">
        <w:rPr>
          <w:rFonts w:ascii="Arial" w:hAnsi="Arial" w:cs="Arial"/>
          <w:sz w:val="40"/>
          <w:szCs w:val="40"/>
        </w:rPr>
        <w:t xml:space="preserve"> be used</w:t>
      </w:r>
      <w:r w:rsidR="35A2815B" w:rsidRPr="1D320A48">
        <w:rPr>
          <w:rFonts w:ascii="Arial" w:hAnsi="Arial" w:cs="Arial"/>
          <w:sz w:val="40"/>
          <w:szCs w:val="40"/>
        </w:rPr>
        <w:t xml:space="preserve"> f</w:t>
      </w:r>
      <w:r w:rsidR="6DB58360" w:rsidRPr="1D320A48">
        <w:rPr>
          <w:rFonts w:ascii="Arial" w:hAnsi="Arial" w:cs="Arial"/>
          <w:sz w:val="40"/>
          <w:szCs w:val="40"/>
        </w:rPr>
        <w:t>or the back of the seat back.  The team can pick the colours from the council of the future colour palette. Some colour is important to brighten up the room.</w:t>
      </w:r>
    </w:p>
    <w:p w14:paraId="2BC4FC7A" w14:textId="2D35AB78" w:rsidR="00090696" w:rsidRDefault="00090696" w:rsidP="4440B0F6">
      <w:pPr>
        <w:jc w:val="both"/>
        <w:rPr>
          <w:rFonts w:ascii="Arial" w:hAnsi="Arial" w:cs="Arial"/>
          <w:b/>
          <w:bCs/>
        </w:rPr>
      </w:pPr>
    </w:p>
    <w:p w14:paraId="7AA37990" w14:textId="358DE36B" w:rsidR="00090696" w:rsidRPr="009B32B3" w:rsidRDefault="00090696" w:rsidP="009B32B3">
      <w:pPr>
        <w:jc w:val="both"/>
        <w:rPr>
          <w:rFonts w:ascii="Arial" w:eastAsia="Arial" w:hAnsi="Arial" w:cs="Arial"/>
          <w:b/>
          <w:bCs/>
          <w:sz w:val="22"/>
          <w:szCs w:val="22"/>
        </w:rPr>
      </w:pPr>
    </w:p>
    <w:p w14:paraId="103DD171" w14:textId="77777777" w:rsidR="0036206B" w:rsidRDefault="0036206B" w:rsidP="4440B0F6">
      <w:pPr>
        <w:pStyle w:val="PlainText"/>
        <w:ind w:right="530"/>
        <w:jc w:val="both"/>
        <w:rPr>
          <w:rFonts w:ascii="Arial" w:hAnsi="Arial" w:cs="Arial"/>
          <w:b/>
          <w:bCs/>
          <w:sz w:val="40"/>
          <w:szCs w:val="40"/>
        </w:rPr>
      </w:pPr>
    </w:p>
    <w:p w14:paraId="2CCFCAD7" w14:textId="77777777" w:rsidR="0036206B" w:rsidRDefault="0036206B" w:rsidP="4440B0F6">
      <w:pPr>
        <w:pStyle w:val="PlainText"/>
        <w:ind w:right="530"/>
        <w:jc w:val="both"/>
        <w:rPr>
          <w:rFonts w:ascii="Arial" w:hAnsi="Arial" w:cs="Arial"/>
          <w:b/>
          <w:bCs/>
          <w:sz w:val="40"/>
          <w:szCs w:val="40"/>
        </w:rPr>
      </w:pPr>
    </w:p>
    <w:p w14:paraId="3FFDA39A" w14:textId="2B41B5FB" w:rsidR="007D276C" w:rsidRPr="00EA50D1" w:rsidRDefault="007D276C" w:rsidP="00EA50D1">
      <w:pPr>
        <w:pStyle w:val="Heading1"/>
        <w:jc w:val="left"/>
        <w:rPr>
          <w:sz w:val="40"/>
          <w:szCs w:val="40"/>
          <w:u w:val="none"/>
        </w:rPr>
      </w:pPr>
      <w:r w:rsidRPr="00EA50D1">
        <w:rPr>
          <w:sz w:val="40"/>
          <w:szCs w:val="40"/>
          <w:u w:val="none"/>
        </w:rPr>
        <w:t>SECTION</w:t>
      </w:r>
      <w:r w:rsidR="00880BCA" w:rsidRPr="00EA50D1">
        <w:rPr>
          <w:sz w:val="40"/>
          <w:szCs w:val="40"/>
          <w:u w:val="none"/>
        </w:rPr>
        <w:t xml:space="preserve"> </w:t>
      </w:r>
      <w:r w:rsidR="5F55E1D7" w:rsidRPr="00EA50D1">
        <w:rPr>
          <w:sz w:val="40"/>
          <w:szCs w:val="40"/>
          <w:u w:val="none"/>
        </w:rPr>
        <w:t>2</w:t>
      </w:r>
      <w:r w:rsidRPr="00EA50D1">
        <w:rPr>
          <w:sz w:val="40"/>
          <w:szCs w:val="40"/>
          <w:u w:val="none"/>
        </w:rPr>
        <w:t xml:space="preserve"> – THE STANDARD SPECIFICATION </w:t>
      </w:r>
    </w:p>
    <w:p w14:paraId="007A2038" w14:textId="77777777" w:rsidR="007D276C" w:rsidRDefault="007D276C" w:rsidP="00933418">
      <w:pPr>
        <w:pStyle w:val="PlainText"/>
        <w:ind w:right="530"/>
        <w:jc w:val="both"/>
        <w:rPr>
          <w:rFonts w:ascii="Arial" w:hAnsi="Arial" w:cs="Arial"/>
          <w:b/>
          <w:sz w:val="40"/>
          <w:szCs w:val="40"/>
        </w:rPr>
      </w:pPr>
    </w:p>
    <w:p w14:paraId="6832AC94" w14:textId="21B89C28" w:rsidR="005E2144" w:rsidRDefault="00D82505" w:rsidP="00933418">
      <w:pPr>
        <w:pStyle w:val="PlainText"/>
        <w:ind w:right="530"/>
        <w:jc w:val="both"/>
        <w:rPr>
          <w:rFonts w:ascii="Arial" w:hAnsi="Arial" w:cs="Arial"/>
          <w:sz w:val="40"/>
          <w:szCs w:val="40"/>
        </w:rPr>
      </w:pPr>
      <w:r w:rsidRPr="007D276C">
        <w:rPr>
          <w:rFonts w:ascii="Arial" w:hAnsi="Arial" w:cs="Arial"/>
          <w:sz w:val="40"/>
          <w:szCs w:val="40"/>
        </w:rPr>
        <w:t xml:space="preserve">There is a standard specification for all office furniture and kitchen furniture, </w:t>
      </w:r>
      <w:r w:rsidR="00E96CB1">
        <w:rPr>
          <w:rFonts w:ascii="Arial" w:hAnsi="Arial" w:cs="Arial"/>
          <w:sz w:val="40"/>
          <w:szCs w:val="40"/>
        </w:rPr>
        <w:t xml:space="preserve">that must be used when such equipment is </w:t>
      </w:r>
      <w:r w:rsidRPr="007D276C">
        <w:rPr>
          <w:rFonts w:ascii="Arial" w:hAnsi="Arial" w:cs="Arial"/>
          <w:sz w:val="40"/>
          <w:szCs w:val="40"/>
        </w:rPr>
        <w:t xml:space="preserve">required.  This </w:t>
      </w:r>
      <w:r w:rsidR="006E01B1" w:rsidRPr="007D276C">
        <w:rPr>
          <w:rFonts w:ascii="Arial" w:hAnsi="Arial" w:cs="Arial"/>
          <w:sz w:val="40"/>
          <w:szCs w:val="40"/>
        </w:rPr>
        <w:t xml:space="preserve">enables increased capacity and </w:t>
      </w:r>
      <w:r w:rsidRPr="007D276C">
        <w:rPr>
          <w:rFonts w:ascii="Arial" w:hAnsi="Arial" w:cs="Arial"/>
          <w:sz w:val="40"/>
          <w:szCs w:val="40"/>
        </w:rPr>
        <w:t>pro</w:t>
      </w:r>
      <w:r w:rsidR="006E01B1" w:rsidRPr="007D276C">
        <w:rPr>
          <w:rFonts w:ascii="Arial" w:hAnsi="Arial" w:cs="Arial"/>
          <w:sz w:val="40"/>
          <w:szCs w:val="40"/>
        </w:rPr>
        <w:t xml:space="preserve">vides us with a corporate </w:t>
      </w:r>
      <w:r w:rsidR="005E2144" w:rsidRPr="007D276C">
        <w:rPr>
          <w:rFonts w:ascii="Arial" w:hAnsi="Arial" w:cs="Arial"/>
          <w:sz w:val="40"/>
          <w:szCs w:val="40"/>
        </w:rPr>
        <w:t>brand, ensuring</w:t>
      </w:r>
      <w:r w:rsidRPr="007D276C">
        <w:rPr>
          <w:rFonts w:ascii="Arial" w:hAnsi="Arial" w:cs="Arial"/>
          <w:sz w:val="40"/>
          <w:szCs w:val="40"/>
        </w:rPr>
        <w:t xml:space="preserve"> consistency across the Council offices</w:t>
      </w:r>
      <w:r w:rsidR="00A83B2A" w:rsidRPr="007D276C">
        <w:rPr>
          <w:rFonts w:ascii="Arial" w:hAnsi="Arial" w:cs="Arial"/>
          <w:sz w:val="40"/>
          <w:szCs w:val="40"/>
        </w:rPr>
        <w:t xml:space="preserve"> in the short and long term</w:t>
      </w:r>
      <w:r w:rsidRPr="007D276C">
        <w:rPr>
          <w:rFonts w:ascii="Arial" w:hAnsi="Arial" w:cs="Arial"/>
          <w:sz w:val="40"/>
          <w:szCs w:val="40"/>
        </w:rPr>
        <w:t xml:space="preserve">. This will help </w:t>
      </w:r>
      <w:r w:rsidR="00E96CB1">
        <w:rPr>
          <w:rFonts w:ascii="Arial" w:hAnsi="Arial" w:cs="Arial"/>
          <w:sz w:val="40"/>
          <w:szCs w:val="40"/>
        </w:rPr>
        <w:t xml:space="preserve">employees </w:t>
      </w:r>
      <w:r w:rsidRPr="007D276C">
        <w:rPr>
          <w:rFonts w:ascii="Arial" w:hAnsi="Arial" w:cs="Arial"/>
          <w:sz w:val="40"/>
          <w:szCs w:val="40"/>
        </w:rPr>
        <w:t>to feel equal and valued and ensures efficient and best use of rooms</w:t>
      </w:r>
      <w:r w:rsidR="00E96CB1">
        <w:rPr>
          <w:rFonts w:ascii="Arial" w:hAnsi="Arial" w:cs="Arial"/>
          <w:sz w:val="40"/>
          <w:szCs w:val="40"/>
        </w:rPr>
        <w:t xml:space="preserve"> as well as fairness to all employees</w:t>
      </w:r>
      <w:r w:rsidRPr="007D276C">
        <w:rPr>
          <w:rFonts w:ascii="Arial" w:hAnsi="Arial" w:cs="Arial"/>
          <w:sz w:val="40"/>
          <w:szCs w:val="40"/>
        </w:rPr>
        <w:t xml:space="preserve">.  </w:t>
      </w:r>
    </w:p>
    <w:p w14:paraId="424B7981" w14:textId="77777777" w:rsidR="005E2144" w:rsidRDefault="005E2144">
      <w:pPr>
        <w:rPr>
          <w:rFonts w:ascii="Arial" w:hAnsi="Arial" w:cs="Arial"/>
          <w:sz w:val="40"/>
          <w:szCs w:val="40"/>
        </w:rPr>
      </w:pPr>
      <w:r>
        <w:rPr>
          <w:rFonts w:ascii="Arial" w:hAnsi="Arial" w:cs="Arial"/>
          <w:sz w:val="40"/>
          <w:szCs w:val="40"/>
        </w:rPr>
        <w:br w:type="page"/>
      </w:r>
    </w:p>
    <w:p w14:paraId="39C8EA9F" w14:textId="0C8788DF" w:rsidR="00BF27A8" w:rsidRDefault="006E01B1" w:rsidP="00665B8F">
      <w:pPr>
        <w:pStyle w:val="ListParagraph"/>
        <w:numPr>
          <w:ilvl w:val="0"/>
          <w:numId w:val="6"/>
        </w:numPr>
        <w:rPr>
          <w:rFonts w:ascii="Arial" w:hAnsi="Arial" w:cs="Arial"/>
          <w:sz w:val="40"/>
          <w:szCs w:val="40"/>
        </w:rPr>
      </w:pPr>
      <w:r>
        <w:rPr>
          <w:rFonts w:ascii="Arial" w:hAnsi="Arial" w:cs="Arial"/>
          <w:sz w:val="40"/>
          <w:szCs w:val="40"/>
        </w:rPr>
        <w:lastRenderedPageBreak/>
        <w:t>Our Workstations</w:t>
      </w:r>
    </w:p>
    <w:p w14:paraId="469A9BC4" w14:textId="77777777" w:rsidR="00634EC8" w:rsidRPr="00634EC8" w:rsidRDefault="00634EC8" w:rsidP="00634EC8">
      <w:pPr>
        <w:ind w:left="360"/>
        <w:rPr>
          <w:rFonts w:ascii="Arial" w:hAnsi="Arial" w:cs="Arial"/>
          <w:sz w:val="40"/>
          <w:szCs w:val="40"/>
        </w:rPr>
      </w:pPr>
    </w:p>
    <w:p w14:paraId="4A41D0BA" w14:textId="5B2BB872" w:rsidR="009B32B3" w:rsidRDefault="009B32B3" w:rsidP="009B32B3">
      <w:pPr>
        <w:rPr>
          <w:rFonts w:ascii="Arial" w:hAnsi="Arial" w:cs="Arial"/>
          <w:sz w:val="40"/>
          <w:szCs w:val="40"/>
        </w:rPr>
      </w:pPr>
    </w:p>
    <w:tbl>
      <w:tblPr>
        <w:tblStyle w:val="GridTable2-Accent1"/>
        <w:tblW w:w="0" w:type="auto"/>
        <w:tblLook w:val="04A0" w:firstRow="1" w:lastRow="0" w:firstColumn="1" w:lastColumn="0" w:noHBand="0" w:noVBand="1"/>
      </w:tblPr>
      <w:tblGrid>
        <w:gridCol w:w="1410"/>
        <w:gridCol w:w="2392"/>
        <w:gridCol w:w="5203"/>
        <w:gridCol w:w="2953"/>
        <w:gridCol w:w="9516"/>
      </w:tblGrid>
      <w:tr w:rsidR="006012D4" w14:paraId="10F159AC" w14:textId="77777777" w:rsidTr="00634E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8ECF2F3" w14:textId="77777777" w:rsidR="005D011C" w:rsidRDefault="005D011C" w:rsidP="009B32B3">
            <w:pPr>
              <w:rPr>
                <w:rFonts w:ascii="Arial" w:hAnsi="Arial" w:cs="Arial"/>
                <w:sz w:val="40"/>
                <w:szCs w:val="40"/>
              </w:rPr>
            </w:pPr>
          </w:p>
        </w:tc>
        <w:tc>
          <w:tcPr>
            <w:tcW w:w="2551" w:type="dxa"/>
          </w:tcPr>
          <w:p w14:paraId="7531396D" w14:textId="7769207B" w:rsidR="005D011C" w:rsidRDefault="005D011C" w:rsidP="009B32B3">
            <w:pPr>
              <w:cnfStyle w:val="100000000000" w:firstRow="1" w:lastRow="0" w:firstColumn="0" w:lastColumn="0" w:oddVBand="0" w:evenVBand="0" w:oddHBand="0" w:evenHBand="0" w:firstRowFirstColumn="0" w:firstRowLastColumn="0" w:lastRowFirstColumn="0" w:lastRowLastColumn="0"/>
              <w:rPr>
                <w:rFonts w:ascii="Arial" w:hAnsi="Arial" w:cs="Arial"/>
                <w:sz w:val="40"/>
                <w:szCs w:val="40"/>
              </w:rPr>
            </w:pPr>
            <w:r w:rsidRPr="00AB113C">
              <w:rPr>
                <w:rFonts w:ascii="Arial" w:hAnsi="Arial" w:cs="Arial"/>
              </w:rPr>
              <w:t>DEFINITION</w:t>
            </w:r>
          </w:p>
        </w:tc>
        <w:tc>
          <w:tcPr>
            <w:tcW w:w="5812" w:type="dxa"/>
          </w:tcPr>
          <w:p w14:paraId="7C75130A" w14:textId="4BA295CE" w:rsidR="005D011C" w:rsidRDefault="005D011C" w:rsidP="009B32B3">
            <w:pPr>
              <w:cnfStyle w:val="100000000000" w:firstRow="1" w:lastRow="0" w:firstColumn="0" w:lastColumn="0" w:oddVBand="0" w:evenVBand="0" w:oddHBand="0" w:evenHBand="0" w:firstRowFirstColumn="0" w:firstRowLastColumn="0" w:lastRowFirstColumn="0" w:lastRowLastColumn="0"/>
              <w:rPr>
                <w:rFonts w:ascii="Arial" w:hAnsi="Arial" w:cs="Arial"/>
                <w:sz w:val="40"/>
                <w:szCs w:val="40"/>
              </w:rPr>
            </w:pPr>
            <w:r w:rsidRPr="00AB113C">
              <w:rPr>
                <w:rFonts w:ascii="Arial" w:hAnsi="Arial" w:cs="Arial"/>
              </w:rPr>
              <w:t>SPECIFICATION</w:t>
            </w:r>
          </w:p>
        </w:tc>
        <w:tc>
          <w:tcPr>
            <w:tcW w:w="3260" w:type="dxa"/>
          </w:tcPr>
          <w:p w14:paraId="32685DFF" w14:textId="6FDCDAE5" w:rsidR="005D011C" w:rsidRDefault="005D011C" w:rsidP="009B32B3">
            <w:pPr>
              <w:cnfStyle w:val="100000000000" w:firstRow="1" w:lastRow="0" w:firstColumn="0" w:lastColumn="0" w:oddVBand="0" w:evenVBand="0" w:oddHBand="0" w:evenHBand="0" w:firstRowFirstColumn="0" w:firstRowLastColumn="0" w:lastRowFirstColumn="0" w:lastRowLastColumn="0"/>
              <w:rPr>
                <w:rFonts w:ascii="Arial" w:hAnsi="Arial" w:cs="Arial"/>
                <w:sz w:val="40"/>
                <w:szCs w:val="40"/>
              </w:rPr>
            </w:pPr>
            <w:r w:rsidRPr="00AB113C">
              <w:rPr>
                <w:rFonts w:ascii="Arial" w:hAnsi="Arial" w:cs="Arial"/>
              </w:rPr>
              <w:t>COLOUR</w:t>
            </w:r>
          </w:p>
        </w:tc>
        <w:tc>
          <w:tcPr>
            <w:tcW w:w="8428" w:type="dxa"/>
          </w:tcPr>
          <w:p w14:paraId="68EAC0BF" w14:textId="031FC010" w:rsidR="005D011C" w:rsidRDefault="005D011C" w:rsidP="009B32B3">
            <w:pPr>
              <w:cnfStyle w:val="100000000000" w:firstRow="1" w:lastRow="0" w:firstColumn="0" w:lastColumn="0" w:oddVBand="0" w:evenVBand="0" w:oddHBand="0" w:evenHBand="0" w:firstRowFirstColumn="0" w:firstRowLastColumn="0" w:lastRowFirstColumn="0" w:lastRowLastColumn="0"/>
              <w:rPr>
                <w:rFonts w:ascii="Arial" w:hAnsi="Arial" w:cs="Arial"/>
                <w:sz w:val="40"/>
                <w:szCs w:val="40"/>
              </w:rPr>
            </w:pPr>
            <w:r>
              <w:rPr>
                <w:rFonts w:ascii="Arial" w:hAnsi="Arial" w:cs="Arial"/>
              </w:rPr>
              <w:t>SUPPLIER</w:t>
            </w:r>
          </w:p>
        </w:tc>
      </w:tr>
      <w:tr w:rsidR="006012D4" w14:paraId="731BC1DD" w14:textId="77777777" w:rsidTr="00634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609DFBF" w14:textId="748CAB77" w:rsidR="005D011C" w:rsidRDefault="005D011C" w:rsidP="009B32B3">
            <w:pPr>
              <w:rPr>
                <w:rFonts w:ascii="Arial" w:hAnsi="Arial" w:cs="Arial"/>
                <w:sz w:val="40"/>
                <w:szCs w:val="40"/>
              </w:rPr>
            </w:pPr>
            <w:r w:rsidRPr="00AB113C">
              <w:rPr>
                <w:rFonts w:ascii="Arial" w:hAnsi="Arial" w:cs="Arial"/>
              </w:rPr>
              <w:t>CHAIRS</w:t>
            </w:r>
          </w:p>
        </w:tc>
        <w:tc>
          <w:tcPr>
            <w:tcW w:w="2551" w:type="dxa"/>
          </w:tcPr>
          <w:p w14:paraId="7A9DDCCF" w14:textId="77777777" w:rsidR="005D011C" w:rsidRPr="005D011C" w:rsidRDefault="005D011C" w:rsidP="005D011C">
            <w:pPr>
              <w:ind w:left="2" w:firstLine="1"/>
              <w:cnfStyle w:val="000000100000" w:firstRow="0" w:lastRow="0" w:firstColumn="0" w:lastColumn="0" w:oddVBand="0" w:evenVBand="0" w:oddHBand="1" w:evenHBand="0" w:firstRowFirstColumn="0" w:firstRowLastColumn="0" w:lastRowFirstColumn="0" w:lastRowLastColumn="0"/>
              <w:rPr>
                <w:rFonts w:ascii="Arial" w:hAnsi="Arial" w:cs="Arial"/>
              </w:rPr>
            </w:pPr>
            <w:r w:rsidRPr="005D011C">
              <w:rPr>
                <w:rFonts w:ascii="Arial" w:hAnsi="Arial" w:cs="Arial"/>
              </w:rPr>
              <w:t>Task chairs for workstations with rollers.</w:t>
            </w:r>
          </w:p>
          <w:p w14:paraId="13D96813" w14:textId="77777777" w:rsidR="005D011C" w:rsidRPr="005D011C" w:rsidRDefault="005D011C" w:rsidP="009B32B3">
            <w:pPr>
              <w:cnfStyle w:val="000000100000" w:firstRow="0" w:lastRow="0" w:firstColumn="0" w:lastColumn="0" w:oddVBand="0" w:evenVBand="0" w:oddHBand="1" w:evenHBand="0" w:firstRowFirstColumn="0" w:firstRowLastColumn="0" w:lastRowFirstColumn="0" w:lastRowLastColumn="0"/>
              <w:rPr>
                <w:rFonts w:ascii="Arial" w:hAnsi="Arial" w:cs="Arial"/>
                <w:sz w:val="40"/>
                <w:szCs w:val="40"/>
              </w:rPr>
            </w:pPr>
          </w:p>
        </w:tc>
        <w:tc>
          <w:tcPr>
            <w:tcW w:w="5812" w:type="dxa"/>
          </w:tcPr>
          <w:p w14:paraId="654A38EC" w14:textId="77777777" w:rsidR="005D011C" w:rsidRPr="005D011C" w:rsidRDefault="005D011C" w:rsidP="005D011C">
            <w:pPr>
              <w:ind w:left="2" w:firstLine="1"/>
              <w:cnfStyle w:val="000000100000" w:firstRow="0" w:lastRow="0" w:firstColumn="0" w:lastColumn="0" w:oddVBand="0" w:evenVBand="0" w:oddHBand="1" w:evenHBand="0" w:firstRowFirstColumn="0" w:firstRowLastColumn="0" w:lastRowFirstColumn="0" w:lastRowLastColumn="0"/>
              <w:rPr>
                <w:rFonts w:ascii="Arial" w:hAnsi="Arial" w:cs="Arial"/>
              </w:rPr>
            </w:pPr>
            <w:r w:rsidRPr="005D011C">
              <w:rPr>
                <w:rFonts w:ascii="Arial" w:hAnsi="Arial" w:cs="Arial"/>
              </w:rPr>
              <w:t xml:space="preserve">Chairs will:  </w:t>
            </w:r>
          </w:p>
          <w:p w14:paraId="6B76B51C" w14:textId="77777777" w:rsidR="005D011C" w:rsidRPr="005D011C" w:rsidRDefault="005D011C" w:rsidP="005D011C">
            <w:pPr>
              <w:pStyle w:val="ListParagraph"/>
              <w:numPr>
                <w:ilvl w:val="0"/>
                <w:numId w:val="5"/>
              </w:numPr>
              <w:ind w:left="287" w:hanging="287"/>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D011C">
              <w:rPr>
                <w:rFonts w:ascii="Arial" w:hAnsi="Arial" w:cs="Arial"/>
              </w:rPr>
              <w:t>be easily adjusted from the seated position</w:t>
            </w:r>
          </w:p>
          <w:p w14:paraId="440EEB48" w14:textId="77777777" w:rsidR="005D011C" w:rsidRPr="005D011C" w:rsidRDefault="005D011C" w:rsidP="005D011C">
            <w:pPr>
              <w:pStyle w:val="ListParagraph"/>
              <w:numPr>
                <w:ilvl w:val="0"/>
                <w:numId w:val="5"/>
              </w:numPr>
              <w:ind w:left="287" w:hanging="287"/>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D011C">
              <w:rPr>
                <w:rFonts w:ascii="Arial" w:hAnsi="Arial" w:cs="Arial"/>
              </w:rPr>
              <w:t>seat base that tilts and is height adjustable</w:t>
            </w:r>
          </w:p>
          <w:p w14:paraId="0B650998" w14:textId="77777777" w:rsidR="005D011C" w:rsidRPr="005D011C" w:rsidRDefault="005D011C" w:rsidP="005D011C">
            <w:pPr>
              <w:pStyle w:val="ListParagraph"/>
              <w:numPr>
                <w:ilvl w:val="0"/>
                <w:numId w:val="5"/>
              </w:numPr>
              <w:ind w:left="287" w:hanging="287"/>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D011C">
              <w:rPr>
                <w:rFonts w:ascii="Arial" w:hAnsi="Arial" w:cs="Arial"/>
              </w:rPr>
              <w:t>have a seat slide</w:t>
            </w:r>
          </w:p>
          <w:p w14:paraId="3E2DB6EE" w14:textId="77777777" w:rsidR="005D011C" w:rsidRPr="005D011C" w:rsidRDefault="005D011C" w:rsidP="005D011C">
            <w:pPr>
              <w:pStyle w:val="ListParagraph"/>
              <w:numPr>
                <w:ilvl w:val="0"/>
                <w:numId w:val="5"/>
              </w:numPr>
              <w:ind w:left="287" w:hanging="287"/>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D011C">
              <w:rPr>
                <w:rFonts w:ascii="Arial" w:hAnsi="Arial" w:cs="Arial"/>
              </w:rPr>
              <w:t>back rest that tilts and is height adjustable</w:t>
            </w:r>
          </w:p>
          <w:p w14:paraId="7ACF9077" w14:textId="77777777" w:rsidR="005D011C" w:rsidRPr="005D011C" w:rsidRDefault="005D011C" w:rsidP="005D011C">
            <w:pPr>
              <w:pStyle w:val="ListParagraph"/>
              <w:numPr>
                <w:ilvl w:val="0"/>
                <w:numId w:val="5"/>
              </w:numPr>
              <w:tabs>
                <w:tab w:val="left" w:pos="287"/>
              </w:tabs>
              <w:ind w:left="287" w:hanging="284"/>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roofErr w:type="gramStart"/>
            <w:r w:rsidRPr="005D011C">
              <w:rPr>
                <w:rFonts w:ascii="Arial" w:hAnsi="Arial" w:cs="Arial"/>
              </w:rPr>
              <w:t>five star</w:t>
            </w:r>
            <w:proofErr w:type="gramEnd"/>
            <w:r w:rsidRPr="005D011C">
              <w:rPr>
                <w:rFonts w:ascii="Arial" w:hAnsi="Arial" w:cs="Arial"/>
              </w:rPr>
              <w:t xml:space="preserve"> castor base </w:t>
            </w:r>
          </w:p>
          <w:p w14:paraId="07E6146E" w14:textId="77777777" w:rsidR="005D011C" w:rsidRPr="005D011C" w:rsidRDefault="005D011C" w:rsidP="005D011C">
            <w:pPr>
              <w:pStyle w:val="ListParagraph"/>
              <w:numPr>
                <w:ilvl w:val="0"/>
                <w:numId w:val="5"/>
              </w:numPr>
              <w:ind w:left="287" w:hanging="284"/>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D011C">
              <w:rPr>
                <w:rFonts w:ascii="Arial" w:hAnsi="Arial" w:cs="Arial"/>
              </w:rPr>
              <w:t>backrest should be hard and not mesh to provide sufficient support</w:t>
            </w:r>
          </w:p>
          <w:p w14:paraId="20AA625B" w14:textId="77777777" w:rsidR="005D011C" w:rsidRPr="005D011C" w:rsidRDefault="005D011C" w:rsidP="005D011C">
            <w:pPr>
              <w:pStyle w:val="ListParagraph"/>
              <w:numPr>
                <w:ilvl w:val="0"/>
                <w:numId w:val="5"/>
              </w:numPr>
              <w:tabs>
                <w:tab w:val="left" w:pos="286"/>
              </w:tabs>
              <w:ind w:left="286" w:hanging="283"/>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D011C">
              <w:rPr>
                <w:rFonts w:ascii="Arial" w:hAnsi="Arial" w:cs="Arial"/>
              </w:rPr>
              <w:t>Waterproof and stain resistant</w:t>
            </w:r>
          </w:p>
          <w:p w14:paraId="438BFED9" w14:textId="77777777" w:rsidR="005D011C" w:rsidRPr="005D011C" w:rsidRDefault="005D011C" w:rsidP="005D011C">
            <w:pPr>
              <w:pStyle w:val="ListParagraph"/>
              <w:numPr>
                <w:ilvl w:val="0"/>
                <w:numId w:val="5"/>
              </w:numPr>
              <w:tabs>
                <w:tab w:val="left" w:pos="286"/>
              </w:tabs>
              <w:ind w:left="2" w:firstLine="1"/>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D011C">
              <w:rPr>
                <w:rFonts w:ascii="Arial" w:hAnsi="Arial" w:cs="Arial"/>
              </w:rPr>
              <w:t>Wipeable fabric</w:t>
            </w:r>
          </w:p>
          <w:p w14:paraId="6CBC90BD" w14:textId="77777777" w:rsidR="005D011C" w:rsidRPr="005D011C" w:rsidRDefault="005D011C" w:rsidP="005D011C">
            <w:pPr>
              <w:pStyle w:val="ListParagraph"/>
              <w:numPr>
                <w:ilvl w:val="0"/>
                <w:numId w:val="5"/>
              </w:numPr>
              <w:tabs>
                <w:tab w:val="left" w:pos="286"/>
              </w:tabs>
              <w:ind w:left="286" w:hanging="283"/>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D011C">
              <w:rPr>
                <w:rFonts w:ascii="Arial" w:hAnsi="Arial" w:cs="Arial"/>
              </w:rPr>
              <w:t>Different size of chairs to suit individuals of different height and weight.</w:t>
            </w:r>
          </w:p>
          <w:p w14:paraId="19098E8F" w14:textId="77777777" w:rsidR="005D011C" w:rsidRPr="005D011C" w:rsidRDefault="005D011C" w:rsidP="005D011C">
            <w:pPr>
              <w:pStyle w:val="ListParagraph"/>
              <w:numPr>
                <w:ilvl w:val="0"/>
                <w:numId w:val="5"/>
              </w:numPr>
              <w:tabs>
                <w:tab w:val="left" w:pos="286"/>
              </w:tabs>
              <w:ind w:left="286" w:hanging="283"/>
              <w:cnfStyle w:val="000000100000" w:firstRow="0" w:lastRow="0" w:firstColumn="0" w:lastColumn="0" w:oddVBand="0" w:evenVBand="0" w:oddHBand="1" w:evenHBand="0" w:firstRowFirstColumn="0" w:firstRowLastColumn="0" w:lastRowFirstColumn="0" w:lastRowLastColumn="0"/>
              <w:rPr>
                <w:rFonts w:ascii="Arial" w:hAnsi="Arial" w:cs="Arial"/>
              </w:rPr>
            </w:pPr>
            <w:r w:rsidRPr="005D011C">
              <w:rPr>
                <w:rFonts w:ascii="Arial" w:hAnsi="Arial" w:cs="Arial"/>
              </w:rPr>
              <w:t xml:space="preserve">A </w:t>
            </w:r>
            <w:proofErr w:type="gramStart"/>
            <w:r w:rsidRPr="005D011C">
              <w:rPr>
                <w:rFonts w:ascii="Arial" w:hAnsi="Arial" w:cs="Arial"/>
              </w:rPr>
              <w:t>small  number</w:t>
            </w:r>
            <w:proofErr w:type="gramEnd"/>
            <w:r w:rsidRPr="005D011C">
              <w:rPr>
                <w:rFonts w:ascii="Arial" w:hAnsi="Arial" w:cs="Arial"/>
              </w:rPr>
              <w:t xml:space="preserve"> of smaller seat pad chairs can be purchased to meet the needs of the team</w:t>
            </w:r>
          </w:p>
          <w:p w14:paraId="167A5189" w14:textId="77777777" w:rsidR="005D011C" w:rsidRPr="005D011C" w:rsidRDefault="005D011C" w:rsidP="009B32B3">
            <w:pPr>
              <w:cnfStyle w:val="000000100000" w:firstRow="0" w:lastRow="0" w:firstColumn="0" w:lastColumn="0" w:oddVBand="0" w:evenVBand="0" w:oddHBand="1" w:evenHBand="0" w:firstRowFirstColumn="0" w:firstRowLastColumn="0" w:lastRowFirstColumn="0" w:lastRowLastColumn="0"/>
              <w:rPr>
                <w:rFonts w:ascii="Arial" w:hAnsi="Arial" w:cs="Arial"/>
                <w:sz w:val="40"/>
                <w:szCs w:val="40"/>
              </w:rPr>
            </w:pPr>
          </w:p>
        </w:tc>
        <w:tc>
          <w:tcPr>
            <w:tcW w:w="3260" w:type="dxa"/>
          </w:tcPr>
          <w:p w14:paraId="6D96A3D2" w14:textId="039429F7" w:rsidR="005D011C" w:rsidRDefault="005D011C" w:rsidP="009B32B3">
            <w:pPr>
              <w:cnfStyle w:val="000000100000" w:firstRow="0" w:lastRow="0" w:firstColumn="0" w:lastColumn="0" w:oddVBand="0" w:evenVBand="0" w:oddHBand="1" w:evenHBand="0" w:firstRowFirstColumn="0" w:firstRowLastColumn="0" w:lastRowFirstColumn="0" w:lastRowLastColumn="0"/>
              <w:rPr>
                <w:rFonts w:ascii="Arial" w:hAnsi="Arial" w:cs="Arial"/>
                <w:sz w:val="40"/>
                <w:szCs w:val="40"/>
              </w:rPr>
            </w:pPr>
            <w:r w:rsidRPr="1D320A48">
              <w:rPr>
                <w:rFonts w:ascii="Arial" w:hAnsi="Arial" w:cs="Arial"/>
              </w:rPr>
              <w:t>Seat pad and back rest should be dark grey/black.  The back of the seat pad should be a colour from the council of the future colour palette.</w:t>
            </w:r>
          </w:p>
        </w:tc>
        <w:tc>
          <w:tcPr>
            <w:tcW w:w="8428" w:type="dxa"/>
          </w:tcPr>
          <w:p w14:paraId="4717B230" w14:textId="17EFBFEB" w:rsidR="005D011C" w:rsidRDefault="005D011C" w:rsidP="009B32B3">
            <w:pPr>
              <w:cnfStyle w:val="000000100000" w:firstRow="0" w:lastRow="0" w:firstColumn="0" w:lastColumn="0" w:oddVBand="0" w:evenVBand="0" w:oddHBand="1" w:evenHBand="0" w:firstRowFirstColumn="0" w:firstRowLastColumn="0" w:lastRowFirstColumn="0" w:lastRowLastColumn="0"/>
              <w:rPr>
                <w:rFonts w:ascii="Arial" w:hAnsi="Arial" w:cs="Arial"/>
                <w:sz w:val="40"/>
                <w:szCs w:val="40"/>
              </w:rPr>
            </w:pPr>
            <w:r>
              <w:rPr>
                <w:noProof/>
              </w:rPr>
              <w:drawing>
                <wp:inline distT="0" distB="0" distL="0" distR="0" wp14:anchorId="63A26945" wp14:editId="68AD602B">
                  <wp:extent cx="3687692" cy="4985567"/>
                  <wp:effectExtent l="0" t="0" r="8255" b="571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94715" cy="4995062"/>
                          </a:xfrm>
                          <a:prstGeom prst="rect">
                            <a:avLst/>
                          </a:prstGeom>
                        </pic:spPr>
                      </pic:pic>
                    </a:graphicData>
                  </a:graphic>
                </wp:inline>
              </w:drawing>
            </w:r>
          </w:p>
        </w:tc>
      </w:tr>
      <w:tr w:rsidR="006012D4" w14:paraId="2BE63F72" w14:textId="77777777" w:rsidTr="00634EC8">
        <w:tc>
          <w:tcPr>
            <w:cnfStyle w:val="001000000000" w:firstRow="0" w:lastRow="0" w:firstColumn="1" w:lastColumn="0" w:oddVBand="0" w:evenVBand="0" w:oddHBand="0" w:evenHBand="0" w:firstRowFirstColumn="0" w:firstRowLastColumn="0" w:lastRowFirstColumn="0" w:lastRowLastColumn="0"/>
            <w:tcW w:w="1413" w:type="dxa"/>
          </w:tcPr>
          <w:p w14:paraId="02E885A3" w14:textId="4947406E" w:rsidR="005D011C" w:rsidRPr="00AB113C" w:rsidRDefault="005D011C" w:rsidP="009B32B3">
            <w:pPr>
              <w:rPr>
                <w:rFonts w:ascii="Arial" w:hAnsi="Arial" w:cs="Arial"/>
                <w:b w:val="0"/>
              </w:rPr>
            </w:pPr>
            <w:r>
              <w:rPr>
                <w:rFonts w:ascii="Arial" w:hAnsi="Arial" w:cs="Arial"/>
              </w:rPr>
              <w:lastRenderedPageBreak/>
              <w:t>DESKS</w:t>
            </w:r>
          </w:p>
        </w:tc>
        <w:tc>
          <w:tcPr>
            <w:tcW w:w="2551" w:type="dxa"/>
          </w:tcPr>
          <w:p w14:paraId="0BDA0626" w14:textId="77777777" w:rsidR="005D011C" w:rsidRPr="00AB113C" w:rsidRDefault="005D011C" w:rsidP="005D011C">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Sit down desk</w:t>
            </w:r>
          </w:p>
          <w:p w14:paraId="2D5B7417" w14:textId="77777777" w:rsidR="005D011C" w:rsidRPr="005D011C" w:rsidRDefault="005D011C" w:rsidP="005D011C">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812" w:type="dxa"/>
          </w:tcPr>
          <w:p w14:paraId="183212FF" w14:textId="77777777" w:rsidR="005D011C" w:rsidRPr="00AB113C" w:rsidRDefault="005D011C" w:rsidP="005D011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B113C">
              <w:rPr>
                <w:rFonts w:ascii="Arial" w:hAnsi="Arial" w:cs="Arial"/>
              </w:rPr>
              <w:t>1200mm width x 800mm depth</w:t>
            </w:r>
            <w:r>
              <w:rPr>
                <w:rFonts w:ascii="Arial" w:hAnsi="Arial" w:cs="Arial"/>
              </w:rPr>
              <w:t xml:space="preserve"> although depending on nature of work 600m depth can be used.   Depending on needs, these can be x2, x3 or x4 in length.</w:t>
            </w:r>
          </w:p>
          <w:p w14:paraId="540F7802" w14:textId="77777777" w:rsidR="005D011C" w:rsidRPr="00AB113C" w:rsidRDefault="005D011C" w:rsidP="005D011C">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707BC77B" w14:textId="77777777" w:rsidR="005D011C" w:rsidRDefault="005D011C" w:rsidP="005D011C">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 of d</w:t>
            </w:r>
            <w:r w:rsidRPr="00AB113C">
              <w:rPr>
                <w:rFonts w:ascii="Arial" w:hAnsi="Arial" w:cs="Arial"/>
              </w:rPr>
              <w:t>esks will have manual adjustable heights.</w:t>
            </w:r>
          </w:p>
          <w:p w14:paraId="57A0A2F5" w14:textId="77777777" w:rsidR="005D011C" w:rsidRDefault="005D011C" w:rsidP="005D011C">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489872C9" w14:textId="77777777" w:rsidR="005D011C" w:rsidRDefault="005D011C" w:rsidP="005D011C">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Desks must have cable management included to avoid trailing cables (see below for some examples)</w:t>
            </w:r>
          </w:p>
          <w:p w14:paraId="1B78646F" w14:textId="77777777" w:rsidR="005D011C" w:rsidRDefault="005D011C" w:rsidP="005D011C">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74B1C0E0" w14:textId="77777777" w:rsidR="005D011C" w:rsidRDefault="005D011C" w:rsidP="005D011C">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Desks will have power supply included in the desk for charging phones and laptops</w:t>
            </w:r>
          </w:p>
          <w:p w14:paraId="6241474F" w14:textId="77777777" w:rsidR="005D011C" w:rsidRDefault="005D011C" w:rsidP="005D011C">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7D599E4D" w14:textId="77777777" w:rsidR="005D011C" w:rsidRDefault="005D011C" w:rsidP="005D011C">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Desk will be of mid quality and standard thickness.</w:t>
            </w:r>
          </w:p>
          <w:p w14:paraId="721AF2CB" w14:textId="77777777" w:rsidR="005D011C" w:rsidRDefault="005D011C" w:rsidP="005D011C">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0EE15BA5" w14:textId="77777777" w:rsidR="005D011C" w:rsidRPr="005D011C" w:rsidRDefault="005D011C" w:rsidP="005D011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D011C">
              <w:rPr>
                <w:rFonts w:ascii="Arial" w:hAnsi="Arial" w:cs="Arial"/>
              </w:rPr>
              <w:t xml:space="preserve">Desks should be fitted with Dual Monitor Arm </w:t>
            </w:r>
            <w:proofErr w:type="gramStart"/>
            <w:r w:rsidRPr="005D011C">
              <w:rPr>
                <w:rFonts w:ascii="Arial" w:hAnsi="Arial" w:cs="Arial"/>
              </w:rPr>
              <w:t>-  Able</w:t>
            </w:r>
            <w:proofErr w:type="gramEnd"/>
            <w:r w:rsidRPr="005D011C">
              <w:rPr>
                <w:rFonts w:ascii="Arial" w:hAnsi="Arial" w:cs="Arial"/>
              </w:rPr>
              <w:t xml:space="preserve"> to support up to 2 x 27" monitors off its dual bar and supports weights of between 0-9kg in total.   – see note on double monitors above. </w:t>
            </w:r>
          </w:p>
          <w:p w14:paraId="76859331" w14:textId="77777777" w:rsidR="005D011C" w:rsidRDefault="005D011C" w:rsidP="005D011C">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7D6CBF39" w14:textId="77777777" w:rsidR="005D011C" w:rsidRDefault="005D011C" w:rsidP="005D011C">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4FF0FACC" w14:textId="77777777" w:rsidR="005D011C" w:rsidRDefault="005D011C" w:rsidP="005D011C">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See below for pictures of items for cable management</w:t>
            </w:r>
          </w:p>
          <w:p w14:paraId="288160D7" w14:textId="77777777" w:rsidR="005D011C" w:rsidRPr="005D011C" w:rsidRDefault="005D011C" w:rsidP="005D011C">
            <w:pPr>
              <w:ind w:left="2" w:firstLine="1"/>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260" w:type="dxa"/>
          </w:tcPr>
          <w:p w14:paraId="02A491E2" w14:textId="77777777" w:rsidR="005D011C" w:rsidRDefault="005D011C" w:rsidP="005D011C">
            <w:pPr>
              <w:cnfStyle w:val="000000000000" w:firstRow="0" w:lastRow="0" w:firstColumn="0" w:lastColumn="0" w:oddVBand="0" w:evenVBand="0" w:oddHBand="0" w:evenHBand="0" w:firstRowFirstColumn="0" w:firstRowLastColumn="0" w:lastRowFirstColumn="0" w:lastRowLastColumn="0"/>
              <w:rPr>
                <w:rFonts w:ascii="Arial" w:hAnsi="Arial" w:cs="Arial"/>
              </w:rPr>
            </w:pPr>
            <w:r w:rsidRPr="4440B0F6">
              <w:rPr>
                <w:rFonts w:ascii="Arial" w:hAnsi="Arial" w:cs="Arial"/>
              </w:rPr>
              <w:t>Matt White surface or light grey in colour</w:t>
            </w:r>
          </w:p>
          <w:p w14:paraId="7E7D362F" w14:textId="77777777" w:rsidR="005D011C" w:rsidRPr="00AB113C" w:rsidRDefault="005D011C" w:rsidP="005D011C">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066CD15B" w14:textId="249493ED" w:rsidR="005D011C" w:rsidRPr="1D320A48" w:rsidRDefault="005D011C" w:rsidP="005D011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B113C">
              <w:rPr>
                <w:rFonts w:ascii="Arial" w:hAnsi="Arial" w:cs="Arial"/>
              </w:rPr>
              <w:t>Silver frame</w:t>
            </w:r>
          </w:p>
        </w:tc>
        <w:tc>
          <w:tcPr>
            <w:tcW w:w="8428" w:type="dxa"/>
          </w:tcPr>
          <w:p w14:paraId="4D48BFE9" w14:textId="77777777" w:rsidR="005D011C" w:rsidRDefault="005D011C" w:rsidP="009B32B3">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22B2D358" wp14:editId="4162A5B8">
                  <wp:extent cx="4833258" cy="4279039"/>
                  <wp:effectExtent l="0" t="0" r="5715" b="7620"/>
                  <wp:docPr id="5" name="Picture 5" descr="cid:E33F5038-71BF-44C3-956C-1B21B5BB01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2">
                            <a:extLst>
                              <a:ext uri="{28A0092B-C50C-407E-A947-70E740481C1C}">
                                <a14:useLocalDpi xmlns:a14="http://schemas.microsoft.com/office/drawing/2010/main" val="0"/>
                              </a:ext>
                            </a:extLst>
                          </a:blip>
                          <a:stretch>
                            <a:fillRect/>
                          </a:stretch>
                        </pic:blipFill>
                        <pic:spPr>
                          <a:xfrm>
                            <a:off x="0" y="0"/>
                            <a:ext cx="4833258" cy="4279039"/>
                          </a:xfrm>
                          <a:prstGeom prst="rect">
                            <a:avLst/>
                          </a:prstGeom>
                        </pic:spPr>
                      </pic:pic>
                    </a:graphicData>
                  </a:graphic>
                </wp:inline>
              </w:drawing>
            </w:r>
          </w:p>
          <w:p w14:paraId="0EFC5094" w14:textId="77777777" w:rsidR="0043276C" w:rsidRDefault="0043276C" w:rsidP="009B32B3">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31948079" wp14:editId="648A533F">
                  <wp:extent cx="4796396" cy="4396740"/>
                  <wp:effectExtent l="0" t="0" r="4445" b="381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4817303" cy="4415905"/>
                          </a:xfrm>
                          <a:prstGeom prst="rect">
                            <a:avLst/>
                          </a:prstGeom>
                        </pic:spPr>
                      </pic:pic>
                    </a:graphicData>
                  </a:graphic>
                </wp:inline>
              </w:drawing>
            </w:r>
          </w:p>
          <w:p w14:paraId="17A83AD8" w14:textId="108665CE" w:rsidR="00753E88" w:rsidRDefault="00753E88" w:rsidP="009B32B3">
            <w:pPr>
              <w:cnfStyle w:val="000000000000" w:firstRow="0" w:lastRow="0" w:firstColumn="0" w:lastColumn="0" w:oddVBand="0" w:evenVBand="0" w:oddHBand="0" w:evenHBand="0" w:firstRowFirstColumn="0" w:firstRowLastColumn="0" w:lastRowFirstColumn="0" w:lastRowLastColumn="0"/>
              <w:rPr>
                <w:noProof/>
              </w:rPr>
            </w:pPr>
          </w:p>
        </w:tc>
      </w:tr>
      <w:tr w:rsidR="006012D4" w14:paraId="5FDAE8E7" w14:textId="77777777" w:rsidTr="00634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8F10F39" w14:textId="77777777" w:rsidR="0043276C" w:rsidRDefault="0043276C" w:rsidP="009B32B3">
            <w:pPr>
              <w:rPr>
                <w:rFonts w:ascii="Arial" w:hAnsi="Arial" w:cs="Arial"/>
                <w:b w:val="0"/>
              </w:rPr>
            </w:pPr>
          </w:p>
        </w:tc>
        <w:tc>
          <w:tcPr>
            <w:tcW w:w="2551" w:type="dxa"/>
          </w:tcPr>
          <w:p w14:paraId="5B22CB99" w14:textId="77777777" w:rsidR="00753E88" w:rsidRDefault="00753E88" w:rsidP="00753E88">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Stand up Desks</w:t>
            </w:r>
          </w:p>
          <w:p w14:paraId="02E1F0A7" w14:textId="77777777" w:rsidR="0043276C" w:rsidRDefault="0043276C" w:rsidP="005D011C">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812" w:type="dxa"/>
          </w:tcPr>
          <w:p w14:paraId="05F9A632" w14:textId="77777777" w:rsidR="00753E88" w:rsidRPr="00855C4F" w:rsidRDefault="00753E88" w:rsidP="00753E8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55C4F">
              <w:rPr>
                <w:rFonts w:ascii="Arial" w:hAnsi="Arial" w:cs="Arial"/>
              </w:rPr>
              <w:t>Stand up desks should have a minimum height adjustability between 660mm and 1200mm.</w:t>
            </w:r>
          </w:p>
          <w:p w14:paraId="556971C7" w14:textId="77777777" w:rsidR="00753E88" w:rsidRPr="00855C4F" w:rsidRDefault="00753E88" w:rsidP="00753E88">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493EC02D" w14:textId="77777777" w:rsidR="00753E88" w:rsidRDefault="00753E88" w:rsidP="00753E8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55C4F">
              <w:rPr>
                <w:rFonts w:ascii="Arial" w:hAnsi="Arial" w:cs="Arial"/>
              </w:rPr>
              <w:t xml:space="preserve">Mechanism should be electric where possible to adjust the height.  </w:t>
            </w:r>
          </w:p>
          <w:p w14:paraId="075F52DF" w14:textId="77777777" w:rsidR="00753E88" w:rsidRPr="00855C4F" w:rsidRDefault="00753E88" w:rsidP="00753E88">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6EFAE44A" w14:textId="77777777" w:rsidR="00753E88" w:rsidRDefault="00753E88" w:rsidP="00753E8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55C4F">
              <w:rPr>
                <w:rFonts w:ascii="Arial" w:hAnsi="Arial" w:cs="Arial"/>
              </w:rPr>
              <w:t xml:space="preserve">A minimum of 2 sit/stand desks should be provided in </w:t>
            </w:r>
            <w:r>
              <w:rPr>
                <w:rFonts w:ascii="Arial" w:hAnsi="Arial" w:cs="Arial"/>
              </w:rPr>
              <w:t>all flexible &amp; mobile workspaces.</w:t>
            </w:r>
            <w:r w:rsidRPr="00855C4F">
              <w:rPr>
                <w:rFonts w:ascii="Arial" w:hAnsi="Arial" w:cs="Arial"/>
              </w:rPr>
              <w:t xml:space="preserve">  In larger workspaces additional sit/stand desks should be provided in a 1:20 ratio.</w:t>
            </w:r>
          </w:p>
          <w:p w14:paraId="2A14DC53" w14:textId="77777777" w:rsidR="00753E88" w:rsidRDefault="00753E88" w:rsidP="00753E88">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7D55364A" w14:textId="77777777" w:rsidR="00753E88" w:rsidRDefault="00753E88" w:rsidP="00753E88">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Desk will be of mid quality and standard thickness.</w:t>
            </w:r>
          </w:p>
          <w:p w14:paraId="4910A26E" w14:textId="77777777" w:rsidR="00753E88" w:rsidRDefault="00753E88" w:rsidP="00753E88">
            <w:pPr>
              <w:ind w:firstLine="34"/>
              <w:cnfStyle w:val="000000100000" w:firstRow="0" w:lastRow="0" w:firstColumn="0" w:lastColumn="0" w:oddVBand="0" w:evenVBand="0" w:oddHBand="1" w:evenHBand="0" w:firstRowFirstColumn="0" w:firstRowLastColumn="0" w:lastRowFirstColumn="0" w:lastRowLastColumn="0"/>
              <w:rPr>
                <w:rFonts w:ascii="Arial" w:hAnsi="Arial" w:cs="Arial"/>
              </w:rPr>
            </w:pPr>
          </w:p>
          <w:p w14:paraId="1E341F05" w14:textId="77777777" w:rsidR="00753E88" w:rsidRDefault="00753E88" w:rsidP="00753E8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B113C">
              <w:rPr>
                <w:rFonts w:ascii="Arial" w:hAnsi="Arial" w:cs="Arial"/>
              </w:rPr>
              <w:t>1200mm width x 800mm depth</w:t>
            </w:r>
            <w:r>
              <w:rPr>
                <w:rFonts w:ascii="Arial" w:hAnsi="Arial" w:cs="Arial"/>
              </w:rPr>
              <w:t xml:space="preserve"> although depending on nature of work 600m depth can be used.   </w:t>
            </w:r>
          </w:p>
          <w:p w14:paraId="5096BA1D" w14:textId="77777777" w:rsidR="00753E88" w:rsidRDefault="00753E88" w:rsidP="00753E88">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30D9DC35" w14:textId="416EC653" w:rsidR="0043276C" w:rsidRPr="00AB113C" w:rsidRDefault="00753E88" w:rsidP="00753E88">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Grey or white desk mats can be purchased to reduce glare should that be an issue/preferred.</w:t>
            </w:r>
          </w:p>
        </w:tc>
        <w:tc>
          <w:tcPr>
            <w:tcW w:w="3260" w:type="dxa"/>
          </w:tcPr>
          <w:p w14:paraId="1637795C" w14:textId="77777777" w:rsidR="00753E88" w:rsidRDefault="00753E88" w:rsidP="00753E88">
            <w:pPr>
              <w:cnfStyle w:val="000000100000" w:firstRow="0" w:lastRow="0" w:firstColumn="0" w:lastColumn="0" w:oddVBand="0" w:evenVBand="0" w:oddHBand="1" w:evenHBand="0" w:firstRowFirstColumn="0" w:firstRowLastColumn="0" w:lastRowFirstColumn="0" w:lastRowLastColumn="0"/>
              <w:rPr>
                <w:rFonts w:ascii="Arial" w:hAnsi="Arial" w:cs="Arial"/>
              </w:rPr>
            </w:pPr>
            <w:r w:rsidRPr="4440B0F6">
              <w:rPr>
                <w:rFonts w:ascii="Arial" w:hAnsi="Arial" w:cs="Arial"/>
              </w:rPr>
              <w:t>Matt white surface or light grey</w:t>
            </w:r>
          </w:p>
          <w:p w14:paraId="30E1B72C" w14:textId="69377B69" w:rsidR="0043276C" w:rsidRPr="4440B0F6" w:rsidRDefault="00753E88" w:rsidP="00753E88">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Silver frame</w:t>
            </w:r>
          </w:p>
        </w:tc>
        <w:tc>
          <w:tcPr>
            <w:tcW w:w="8428" w:type="dxa"/>
          </w:tcPr>
          <w:p w14:paraId="5E3CDC43" w14:textId="227A4703" w:rsidR="0043276C" w:rsidRDefault="00753E88" w:rsidP="009B32B3">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5324BFAC" wp14:editId="4BC17664">
                  <wp:extent cx="5408214" cy="4429760"/>
                  <wp:effectExtent l="0" t="0" r="2540" b="889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5445106" cy="4459977"/>
                          </a:xfrm>
                          <a:prstGeom prst="rect">
                            <a:avLst/>
                          </a:prstGeom>
                        </pic:spPr>
                      </pic:pic>
                    </a:graphicData>
                  </a:graphic>
                </wp:inline>
              </w:drawing>
            </w:r>
            <w:r w:rsidR="006012D4">
              <w:rPr>
                <w:noProof/>
              </w:rPr>
              <w:drawing>
                <wp:inline distT="0" distB="0" distL="0" distR="0" wp14:anchorId="48031540" wp14:editId="783AA3B4">
                  <wp:extent cx="5419725" cy="4614298"/>
                  <wp:effectExtent l="0" t="0" r="0" b="0"/>
                  <wp:docPr id="28" name="Picture 28" descr="item number 7 - height adjustable desking (Back to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tem number 7 - height adjustable desking (Back to Back)"/>
                          <pic:cNvPicPr/>
                        </pic:nvPicPr>
                        <pic:blipFill>
                          <a:blip r:embed="rId25">
                            <a:extLst>
                              <a:ext uri="{28A0092B-C50C-407E-A947-70E740481C1C}">
                                <a14:useLocalDpi xmlns:a14="http://schemas.microsoft.com/office/drawing/2010/main" val="0"/>
                              </a:ext>
                            </a:extLst>
                          </a:blip>
                          <a:stretch>
                            <a:fillRect/>
                          </a:stretch>
                        </pic:blipFill>
                        <pic:spPr>
                          <a:xfrm>
                            <a:off x="0" y="0"/>
                            <a:ext cx="5456622" cy="4645712"/>
                          </a:xfrm>
                          <a:prstGeom prst="rect">
                            <a:avLst/>
                          </a:prstGeom>
                        </pic:spPr>
                      </pic:pic>
                    </a:graphicData>
                  </a:graphic>
                </wp:inline>
              </w:drawing>
            </w:r>
          </w:p>
        </w:tc>
      </w:tr>
      <w:tr w:rsidR="006012D4" w14:paraId="7AB935E8" w14:textId="77777777" w:rsidTr="00634EC8">
        <w:tc>
          <w:tcPr>
            <w:cnfStyle w:val="001000000000" w:firstRow="0" w:lastRow="0" w:firstColumn="1" w:lastColumn="0" w:oddVBand="0" w:evenVBand="0" w:oddHBand="0" w:evenHBand="0" w:firstRowFirstColumn="0" w:firstRowLastColumn="0" w:lastRowFirstColumn="0" w:lastRowLastColumn="0"/>
            <w:tcW w:w="1413" w:type="dxa"/>
          </w:tcPr>
          <w:p w14:paraId="5CD4D524" w14:textId="7B3EE81C" w:rsidR="00753E88" w:rsidRDefault="00AC0EE2" w:rsidP="009B32B3">
            <w:pPr>
              <w:rPr>
                <w:rFonts w:ascii="Arial" w:hAnsi="Arial" w:cs="Arial"/>
                <w:b w:val="0"/>
              </w:rPr>
            </w:pPr>
            <w:r>
              <w:rPr>
                <w:rFonts w:ascii="Arial" w:hAnsi="Arial" w:cs="Arial"/>
              </w:rPr>
              <w:lastRenderedPageBreak/>
              <w:t>LOCKERS</w:t>
            </w:r>
          </w:p>
        </w:tc>
        <w:tc>
          <w:tcPr>
            <w:tcW w:w="2551" w:type="dxa"/>
          </w:tcPr>
          <w:p w14:paraId="6C019ECA" w14:textId="01FC3E8A" w:rsidR="00753E88" w:rsidRDefault="00510782" w:rsidP="00753E88">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 personal locker per employee</w:t>
            </w:r>
          </w:p>
        </w:tc>
        <w:tc>
          <w:tcPr>
            <w:tcW w:w="5812" w:type="dxa"/>
          </w:tcPr>
          <w:p w14:paraId="09495F96" w14:textId="77777777" w:rsidR="00510782" w:rsidRPr="007D276C" w:rsidRDefault="00510782" w:rsidP="0051078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D276C">
              <w:rPr>
                <w:rFonts w:ascii="Arial" w:hAnsi="Arial" w:cs="Arial"/>
              </w:rPr>
              <w:t>1605mm high lockers</w:t>
            </w:r>
          </w:p>
          <w:p w14:paraId="5EE4B157" w14:textId="77777777" w:rsidR="00510782" w:rsidRPr="007D276C" w:rsidRDefault="00510782" w:rsidP="00510782">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06744B1F" w14:textId="77777777" w:rsidR="00510782" w:rsidRPr="00E072A1" w:rsidRDefault="00510782" w:rsidP="0051078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072A1">
              <w:rPr>
                <w:rFonts w:ascii="Arial" w:hAnsi="Arial" w:cs="Arial"/>
              </w:rPr>
              <w:t>Lockers should not have post slots and optional internal shelf</w:t>
            </w:r>
          </w:p>
          <w:p w14:paraId="3672A90C" w14:textId="77777777" w:rsidR="00510782" w:rsidRPr="007D276C" w:rsidRDefault="00510782" w:rsidP="00510782">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67CC0175" w14:textId="77777777" w:rsidR="00510782" w:rsidRDefault="00510782" w:rsidP="00510782">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4440B0F6">
              <w:rPr>
                <w:rFonts w:ascii="Arial" w:hAnsi="Arial" w:cs="Arial"/>
              </w:rPr>
              <w:t xml:space="preserve">Lockers should be stackable and lockable.  Lockers should be stacked 4 high.  This depends on space and total height.  The height should allow for easy access.  where possible the bottom locker can be a </w:t>
            </w:r>
            <w:proofErr w:type="gramStart"/>
            <w:r w:rsidRPr="4440B0F6">
              <w:rPr>
                <w:rFonts w:ascii="Arial" w:hAnsi="Arial" w:cs="Arial"/>
              </w:rPr>
              <w:t>pull out</w:t>
            </w:r>
            <w:proofErr w:type="gramEnd"/>
            <w:r w:rsidRPr="4440B0F6">
              <w:rPr>
                <w:rFonts w:ascii="Arial" w:hAnsi="Arial" w:cs="Arial"/>
              </w:rPr>
              <w:t xml:space="preserve"> drawer to facilitate easier access.</w:t>
            </w:r>
          </w:p>
          <w:p w14:paraId="1860C604" w14:textId="77777777" w:rsidR="00510782" w:rsidRDefault="00510782" w:rsidP="00510782">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
          <w:p w14:paraId="53993921" w14:textId="77777777" w:rsidR="00510782" w:rsidRDefault="00510782" w:rsidP="00510782">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Lockers should have a </w:t>
            </w:r>
            <w:proofErr w:type="gramStart"/>
            <w:r>
              <w:rPr>
                <w:rFonts w:ascii="Arial" w:hAnsi="Arial" w:cs="Arial"/>
              </w:rPr>
              <w:t>10 year</w:t>
            </w:r>
            <w:proofErr w:type="gramEnd"/>
            <w:r>
              <w:rPr>
                <w:rFonts w:ascii="Arial" w:hAnsi="Arial" w:cs="Arial"/>
              </w:rPr>
              <w:t xml:space="preserve"> guarantee</w:t>
            </w:r>
          </w:p>
          <w:p w14:paraId="3831913D" w14:textId="77777777" w:rsidR="00510782" w:rsidRPr="00BC0452" w:rsidRDefault="00510782" w:rsidP="00510782">
            <w:pP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rPr>
              <w:br/>
              <w:t xml:space="preserve">label holders for each locker </w:t>
            </w:r>
          </w:p>
          <w:p w14:paraId="1535ADFC" w14:textId="77777777" w:rsidR="00753E88" w:rsidRPr="00855C4F" w:rsidRDefault="00753E88" w:rsidP="00753E88">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260" w:type="dxa"/>
          </w:tcPr>
          <w:p w14:paraId="1937CD63" w14:textId="77777777" w:rsidR="00510782" w:rsidRDefault="00510782" w:rsidP="0051078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D8491FB">
              <w:rPr>
                <w:rFonts w:ascii="Arial" w:hAnsi="Arial" w:cs="Arial"/>
              </w:rPr>
              <w:t xml:space="preserve">Carcass: grey </w:t>
            </w:r>
          </w:p>
          <w:p w14:paraId="4760671A" w14:textId="77777777" w:rsidR="00753E88" w:rsidRPr="4440B0F6" w:rsidRDefault="00753E88" w:rsidP="00753E88">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8428" w:type="dxa"/>
          </w:tcPr>
          <w:p w14:paraId="7BAC0595" w14:textId="77777777" w:rsidR="00510782" w:rsidRDefault="00510782" w:rsidP="00510782">
            <w:pPr>
              <w:cnfStyle w:val="000000000000" w:firstRow="0" w:lastRow="0" w:firstColumn="0" w:lastColumn="0" w:oddVBand="0" w:evenVBand="0" w:oddHBand="0" w:evenHBand="0" w:firstRowFirstColumn="0" w:firstRowLastColumn="0" w:lastRowFirstColumn="0" w:lastRowLastColumn="0"/>
            </w:pPr>
            <w:r w:rsidRPr="0D8491FB">
              <w:rPr>
                <w:rFonts w:ascii="Arial" w:eastAsia="Arial" w:hAnsi="Arial" w:cs="Arial"/>
                <w:color w:val="000000" w:themeColor="text1"/>
                <w:sz w:val="21"/>
                <w:szCs w:val="21"/>
              </w:rPr>
              <w:t>Bisley New System File Lodge 6 x 13.5inch doors &amp; 2 x 13.5inch drawers SLD0847LS3BMAB</w:t>
            </w:r>
          </w:p>
          <w:p w14:paraId="58602005" w14:textId="4552A95E" w:rsidR="00753E88" w:rsidRDefault="00510782" w:rsidP="009B32B3">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0F385883" wp14:editId="7FA85980">
                  <wp:extent cx="4572000" cy="4572000"/>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46615" name="Picture 93946615">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tc>
      </w:tr>
      <w:tr w:rsidR="00510782" w14:paraId="246B14A2" w14:textId="77777777" w:rsidTr="00634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675D977" w14:textId="102C7630" w:rsidR="00510782" w:rsidRDefault="00510782" w:rsidP="009B32B3">
            <w:pPr>
              <w:rPr>
                <w:rFonts w:ascii="Arial" w:hAnsi="Arial" w:cs="Arial"/>
                <w:b w:val="0"/>
              </w:rPr>
            </w:pPr>
            <w:r w:rsidRPr="00AB113C">
              <w:rPr>
                <w:rFonts w:ascii="Arial" w:hAnsi="Arial" w:cs="Arial"/>
              </w:rPr>
              <w:t>DESK DIVIDERS</w:t>
            </w:r>
          </w:p>
        </w:tc>
        <w:tc>
          <w:tcPr>
            <w:tcW w:w="2551" w:type="dxa"/>
          </w:tcPr>
          <w:p w14:paraId="2154868E" w14:textId="77777777" w:rsidR="00510782" w:rsidRDefault="00510782" w:rsidP="00510782">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367A20B3">
              <w:rPr>
                <w:rFonts w:ascii="Arial" w:hAnsi="Arial" w:cs="Arial"/>
                <w:color w:val="000000" w:themeColor="text1"/>
              </w:rPr>
              <w:t xml:space="preserve">One divider separates 2 </w:t>
            </w:r>
            <w:proofErr w:type="gramStart"/>
            <w:r w:rsidRPr="367A20B3">
              <w:rPr>
                <w:rFonts w:ascii="Arial" w:hAnsi="Arial" w:cs="Arial"/>
                <w:color w:val="000000" w:themeColor="text1"/>
              </w:rPr>
              <w:t>desks  that</w:t>
            </w:r>
            <w:proofErr w:type="gramEnd"/>
            <w:r w:rsidRPr="367A20B3">
              <w:rPr>
                <w:rFonts w:ascii="Arial" w:hAnsi="Arial" w:cs="Arial"/>
                <w:color w:val="000000" w:themeColor="text1"/>
              </w:rPr>
              <w:t xml:space="preserve"> face on to one another.</w:t>
            </w:r>
          </w:p>
          <w:p w14:paraId="42BAA910" w14:textId="77777777" w:rsidR="00510782" w:rsidRDefault="00510782" w:rsidP="00510782">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0DF49C7D" w14:textId="77777777" w:rsidR="00510782" w:rsidRPr="00AB113C" w:rsidRDefault="00510782" w:rsidP="00510782">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Note: These should only be used where necessary as desk dividers can affect collaboration of teams.  Teams should be asked their preference </w:t>
            </w:r>
          </w:p>
          <w:p w14:paraId="1224650D" w14:textId="77777777" w:rsidR="00510782" w:rsidRDefault="00510782" w:rsidP="00753E88">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812" w:type="dxa"/>
          </w:tcPr>
          <w:p w14:paraId="313238D2" w14:textId="77777777" w:rsidR="00510782" w:rsidRDefault="00510782" w:rsidP="0051078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B113C">
              <w:rPr>
                <w:rFonts w:ascii="Arial" w:hAnsi="Arial" w:cs="Arial"/>
              </w:rPr>
              <w:t>Glazed &amp; Etched Screens to run horizontally across the desk</w:t>
            </w:r>
          </w:p>
          <w:p w14:paraId="6EBA8ACE" w14:textId="77777777" w:rsidR="00510782" w:rsidRDefault="00510782" w:rsidP="00510782">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056BFBB9" w14:textId="77777777" w:rsidR="00510782" w:rsidRDefault="00510782" w:rsidP="00510782">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Size to fit desk – 1200 x 350mm height</w:t>
            </w:r>
          </w:p>
          <w:p w14:paraId="19456DC1" w14:textId="77777777" w:rsidR="00510782" w:rsidRPr="007D276C" w:rsidRDefault="00510782" w:rsidP="0051078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260" w:type="dxa"/>
          </w:tcPr>
          <w:p w14:paraId="3754617D" w14:textId="77777777" w:rsidR="00510782" w:rsidRPr="00AB113C" w:rsidRDefault="00510782" w:rsidP="0051078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B113C">
              <w:rPr>
                <w:rFonts w:ascii="Arial" w:hAnsi="Arial" w:cs="Arial"/>
              </w:rPr>
              <w:t>Polar White Glazed</w:t>
            </w:r>
            <w:r>
              <w:rPr>
                <w:rFonts w:ascii="Arial" w:hAnsi="Arial" w:cs="Arial"/>
              </w:rPr>
              <w:t xml:space="preserve"> </w:t>
            </w:r>
            <w:proofErr w:type="gramStart"/>
            <w:r>
              <w:rPr>
                <w:rFonts w:ascii="Arial" w:hAnsi="Arial" w:cs="Arial"/>
              </w:rPr>
              <w:t>stripe  with</w:t>
            </w:r>
            <w:proofErr w:type="gramEnd"/>
            <w:r>
              <w:rPr>
                <w:rFonts w:ascii="Arial" w:hAnsi="Arial" w:cs="Arial"/>
              </w:rPr>
              <w:t xml:space="preserve"> frame</w:t>
            </w:r>
          </w:p>
          <w:p w14:paraId="17904A46" w14:textId="77777777" w:rsidR="00510782" w:rsidRPr="0D8491FB" w:rsidRDefault="00510782" w:rsidP="0051078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8428" w:type="dxa"/>
          </w:tcPr>
          <w:p w14:paraId="157E2C02" w14:textId="53A7F741" w:rsidR="00510782" w:rsidRPr="0D8491FB" w:rsidRDefault="00510782" w:rsidP="00510782">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1"/>
                <w:szCs w:val="21"/>
              </w:rPr>
            </w:pPr>
            <w:r>
              <w:rPr>
                <w:noProof/>
              </w:rPr>
              <w:drawing>
                <wp:inline distT="0" distB="0" distL="0" distR="0" wp14:anchorId="6DC563AF" wp14:editId="488E2011">
                  <wp:extent cx="5902036" cy="1829726"/>
                  <wp:effectExtent l="0" t="0" r="381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5902036" cy="1829726"/>
                          </a:xfrm>
                          <a:prstGeom prst="rect">
                            <a:avLst/>
                          </a:prstGeom>
                        </pic:spPr>
                      </pic:pic>
                    </a:graphicData>
                  </a:graphic>
                </wp:inline>
              </w:drawing>
            </w:r>
          </w:p>
        </w:tc>
      </w:tr>
      <w:tr w:rsidR="00510782" w14:paraId="1DBE48FF" w14:textId="77777777" w:rsidTr="00634EC8">
        <w:tc>
          <w:tcPr>
            <w:cnfStyle w:val="001000000000" w:firstRow="0" w:lastRow="0" w:firstColumn="1" w:lastColumn="0" w:oddVBand="0" w:evenVBand="0" w:oddHBand="0" w:evenHBand="0" w:firstRowFirstColumn="0" w:firstRowLastColumn="0" w:lastRowFirstColumn="0" w:lastRowLastColumn="0"/>
            <w:tcW w:w="1413" w:type="dxa"/>
          </w:tcPr>
          <w:p w14:paraId="5615BE1F" w14:textId="77777777" w:rsidR="00510782" w:rsidRPr="00AB113C" w:rsidRDefault="00510782" w:rsidP="009B32B3">
            <w:pPr>
              <w:rPr>
                <w:rFonts w:ascii="Arial" w:hAnsi="Arial" w:cs="Arial"/>
                <w:b w:val="0"/>
              </w:rPr>
            </w:pPr>
          </w:p>
        </w:tc>
        <w:tc>
          <w:tcPr>
            <w:tcW w:w="2551" w:type="dxa"/>
          </w:tcPr>
          <w:p w14:paraId="1B2B9A4F" w14:textId="77777777" w:rsidR="00510782" w:rsidRPr="367A20B3" w:rsidRDefault="00510782" w:rsidP="0051078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tc>
        <w:tc>
          <w:tcPr>
            <w:tcW w:w="5812" w:type="dxa"/>
          </w:tcPr>
          <w:p w14:paraId="72CB9127" w14:textId="77777777" w:rsidR="00510782" w:rsidRPr="00AB113C" w:rsidRDefault="00510782" w:rsidP="0051078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260" w:type="dxa"/>
          </w:tcPr>
          <w:p w14:paraId="068C77D0" w14:textId="77777777" w:rsidR="00510782" w:rsidRPr="00AB113C" w:rsidRDefault="00510782" w:rsidP="0051078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8428" w:type="dxa"/>
          </w:tcPr>
          <w:p w14:paraId="55DD16BE" w14:textId="77777777" w:rsidR="00510782" w:rsidRDefault="00510782" w:rsidP="00510782">
            <w:pPr>
              <w:cnfStyle w:val="000000000000" w:firstRow="0" w:lastRow="0" w:firstColumn="0" w:lastColumn="0" w:oddVBand="0" w:evenVBand="0" w:oddHBand="0" w:evenHBand="0" w:firstRowFirstColumn="0" w:firstRowLastColumn="0" w:lastRowFirstColumn="0" w:lastRowLastColumn="0"/>
              <w:rPr>
                <w:noProof/>
              </w:rPr>
            </w:pPr>
          </w:p>
        </w:tc>
      </w:tr>
    </w:tbl>
    <w:p w14:paraId="374FD053" w14:textId="77777777" w:rsidR="009B32B3" w:rsidRPr="009B32B3" w:rsidRDefault="009B32B3" w:rsidP="009B32B3">
      <w:pPr>
        <w:rPr>
          <w:rFonts w:ascii="Arial" w:hAnsi="Arial" w:cs="Arial"/>
          <w:sz w:val="40"/>
          <w:szCs w:val="40"/>
        </w:rPr>
      </w:pPr>
    </w:p>
    <w:p w14:paraId="6BDDB07F" w14:textId="77777777" w:rsidR="00F54380" w:rsidRDefault="00F54380" w:rsidP="00933418">
      <w:pPr>
        <w:pStyle w:val="PlainText"/>
        <w:ind w:right="530"/>
        <w:jc w:val="both"/>
        <w:rPr>
          <w:rFonts w:ascii="Arial" w:hAnsi="Arial" w:cs="Arial"/>
          <w:b/>
          <w:sz w:val="24"/>
          <w:szCs w:val="24"/>
        </w:rPr>
      </w:pPr>
      <w:bookmarkStart w:id="0" w:name="Benefits"/>
      <w:bookmarkEnd w:id="0"/>
    </w:p>
    <w:p w14:paraId="53F90C12" w14:textId="049B1FDE" w:rsidR="00510782" w:rsidRDefault="00510782">
      <w:pPr>
        <w:rPr>
          <w:rFonts w:ascii="Arial" w:hAnsi="Arial" w:cs="Arial"/>
          <w:i/>
          <w:sz w:val="22"/>
          <w:szCs w:val="22"/>
        </w:rPr>
      </w:pPr>
      <w:bookmarkStart w:id="1" w:name="General_Info"/>
      <w:bookmarkEnd w:id="1"/>
      <w:r>
        <w:rPr>
          <w:rFonts w:ascii="Arial" w:hAnsi="Arial" w:cs="Arial"/>
          <w:i/>
          <w:sz w:val="22"/>
          <w:szCs w:val="22"/>
        </w:rPr>
        <w:br w:type="page"/>
      </w:r>
    </w:p>
    <w:p w14:paraId="1450F80B" w14:textId="77777777" w:rsidR="009F39C0" w:rsidRPr="00714093" w:rsidRDefault="009F39C0" w:rsidP="00933418">
      <w:pPr>
        <w:pStyle w:val="PlainText"/>
        <w:ind w:right="530"/>
        <w:jc w:val="both"/>
        <w:rPr>
          <w:rFonts w:ascii="Arial" w:hAnsi="Arial" w:cs="Arial"/>
          <w:b/>
          <w:sz w:val="32"/>
          <w:szCs w:val="32"/>
        </w:rPr>
      </w:pPr>
    </w:p>
    <w:p w14:paraId="014867E3" w14:textId="2E61717F" w:rsidR="009F39C0" w:rsidRDefault="000F7BE9" w:rsidP="00510782">
      <w:pPr>
        <w:pStyle w:val="PlainText"/>
        <w:numPr>
          <w:ilvl w:val="0"/>
          <w:numId w:val="6"/>
        </w:numPr>
        <w:ind w:right="530"/>
        <w:jc w:val="both"/>
        <w:rPr>
          <w:rFonts w:ascii="Arial" w:hAnsi="Arial" w:cs="Arial"/>
          <w:b/>
          <w:sz w:val="32"/>
          <w:szCs w:val="32"/>
        </w:rPr>
      </w:pPr>
      <w:bookmarkStart w:id="2" w:name="Perm_HW"/>
      <w:bookmarkEnd w:id="2"/>
      <w:r>
        <w:rPr>
          <w:rFonts w:ascii="Arial" w:hAnsi="Arial" w:cs="Arial"/>
          <w:b/>
          <w:sz w:val="32"/>
          <w:szCs w:val="32"/>
        </w:rPr>
        <w:t xml:space="preserve">Our </w:t>
      </w:r>
      <w:proofErr w:type="gramStart"/>
      <w:r>
        <w:rPr>
          <w:rFonts w:ascii="Arial" w:hAnsi="Arial" w:cs="Arial"/>
          <w:b/>
          <w:sz w:val="32"/>
          <w:szCs w:val="32"/>
        </w:rPr>
        <w:t>break out</w:t>
      </w:r>
      <w:proofErr w:type="gramEnd"/>
      <w:r>
        <w:rPr>
          <w:rFonts w:ascii="Arial" w:hAnsi="Arial" w:cs="Arial"/>
          <w:b/>
          <w:sz w:val="32"/>
          <w:szCs w:val="32"/>
        </w:rPr>
        <w:t xml:space="preserve"> areas</w:t>
      </w:r>
    </w:p>
    <w:tbl>
      <w:tblPr>
        <w:tblStyle w:val="GridTable2-Accent1"/>
        <w:tblW w:w="0" w:type="auto"/>
        <w:tblLook w:val="04A0" w:firstRow="1" w:lastRow="0" w:firstColumn="1" w:lastColumn="0" w:noHBand="0" w:noVBand="1"/>
      </w:tblPr>
      <w:tblGrid>
        <w:gridCol w:w="4292"/>
        <w:gridCol w:w="4293"/>
        <w:gridCol w:w="4293"/>
        <w:gridCol w:w="4293"/>
        <w:gridCol w:w="4293"/>
      </w:tblGrid>
      <w:tr w:rsidR="00510782" w14:paraId="1CC41E61" w14:textId="77777777" w:rsidTr="005107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2" w:type="dxa"/>
          </w:tcPr>
          <w:p w14:paraId="45C651FD" w14:textId="77777777" w:rsidR="00510782" w:rsidRDefault="00510782" w:rsidP="00510782">
            <w:pPr>
              <w:pStyle w:val="PlainText"/>
              <w:ind w:right="530"/>
              <w:jc w:val="both"/>
              <w:rPr>
                <w:rFonts w:ascii="Arial" w:hAnsi="Arial" w:cs="Arial"/>
                <w:b w:val="0"/>
                <w:sz w:val="32"/>
                <w:szCs w:val="32"/>
              </w:rPr>
            </w:pPr>
          </w:p>
        </w:tc>
        <w:tc>
          <w:tcPr>
            <w:tcW w:w="4293" w:type="dxa"/>
          </w:tcPr>
          <w:p w14:paraId="64442E80" w14:textId="77777777" w:rsidR="00510782" w:rsidRDefault="00510782" w:rsidP="00510782">
            <w:pPr>
              <w:pStyle w:val="PlainText"/>
              <w:ind w:right="530"/>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32"/>
                <w:szCs w:val="32"/>
              </w:rPr>
            </w:pPr>
          </w:p>
        </w:tc>
        <w:tc>
          <w:tcPr>
            <w:tcW w:w="4293" w:type="dxa"/>
          </w:tcPr>
          <w:p w14:paraId="26B8CB4E" w14:textId="77777777" w:rsidR="00510782" w:rsidRDefault="00510782" w:rsidP="00510782">
            <w:pPr>
              <w:pStyle w:val="PlainText"/>
              <w:ind w:right="530"/>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32"/>
                <w:szCs w:val="32"/>
              </w:rPr>
            </w:pPr>
          </w:p>
        </w:tc>
        <w:tc>
          <w:tcPr>
            <w:tcW w:w="4293" w:type="dxa"/>
          </w:tcPr>
          <w:p w14:paraId="1A5C2AE8" w14:textId="77777777" w:rsidR="00510782" w:rsidRDefault="00510782" w:rsidP="00510782">
            <w:pPr>
              <w:pStyle w:val="PlainText"/>
              <w:ind w:right="530"/>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32"/>
                <w:szCs w:val="32"/>
              </w:rPr>
            </w:pPr>
          </w:p>
        </w:tc>
        <w:tc>
          <w:tcPr>
            <w:tcW w:w="4293" w:type="dxa"/>
          </w:tcPr>
          <w:p w14:paraId="5CE6C944" w14:textId="77777777" w:rsidR="00510782" w:rsidRDefault="00510782" w:rsidP="00510782">
            <w:pPr>
              <w:pStyle w:val="PlainText"/>
              <w:ind w:right="530"/>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32"/>
                <w:szCs w:val="32"/>
              </w:rPr>
            </w:pPr>
          </w:p>
        </w:tc>
      </w:tr>
      <w:tr w:rsidR="00510782" w14:paraId="50DFFB46" w14:textId="77777777" w:rsidTr="00510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2" w:type="dxa"/>
          </w:tcPr>
          <w:p w14:paraId="2ACE3F90" w14:textId="77777777" w:rsidR="00510782" w:rsidRPr="00A54E76" w:rsidRDefault="00510782" w:rsidP="00510782">
            <w:pPr>
              <w:pStyle w:val="PlainText"/>
              <w:ind w:right="530"/>
              <w:jc w:val="both"/>
              <w:rPr>
                <w:rFonts w:ascii="Arial" w:hAnsi="Arial" w:cs="Arial"/>
                <w:b w:val="0"/>
                <w:sz w:val="24"/>
                <w:szCs w:val="24"/>
              </w:rPr>
            </w:pPr>
          </w:p>
        </w:tc>
        <w:tc>
          <w:tcPr>
            <w:tcW w:w="4293" w:type="dxa"/>
          </w:tcPr>
          <w:p w14:paraId="4569465D" w14:textId="2BEE710C" w:rsidR="00510782" w:rsidRPr="00A54E76" w:rsidRDefault="00510782" w:rsidP="00510782">
            <w:pPr>
              <w:pStyle w:val="PlainText"/>
              <w:ind w:right="530"/>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A54E76">
              <w:rPr>
                <w:rFonts w:ascii="Arial" w:hAnsi="Arial" w:cs="Arial"/>
                <w:b/>
                <w:sz w:val="24"/>
                <w:szCs w:val="24"/>
              </w:rPr>
              <w:t>DEFINITION</w:t>
            </w:r>
          </w:p>
        </w:tc>
        <w:tc>
          <w:tcPr>
            <w:tcW w:w="4293" w:type="dxa"/>
          </w:tcPr>
          <w:p w14:paraId="72BD2976" w14:textId="1B3334F3" w:rsidR="00510782" w:rsidRPr="00A54E76" w:rsidRDefault="00510782" w:rsidP="00510782">
            <w:pPr>
              <w:pStyle w:val="PlainText"/>
              <w:ind w:right="530"/>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A54E76">
              <w:rPr>
                <w:rFonts w:ascii="Arial" w:hAnsi="Arial" w:cs="Arial"/>
                <w:b/>
                <w:sz w:val="24"/>
                <w:szCs w:val="24"/>
              </w:rPr>
              <w:t>SPECIFICATION</w:t>
            </w:r>
          </w:p>
        </w:tc>
        <w:tc>
          <w:tcPr>
            <w:tcW w:w="4293" w:type="dxa"/>
          </w:tcPr>
          <w:p w14:paraId="5DEC7F3D" w14:textId="3916B4DA" w:rsidR="00510782" w:rsidRPr="00A54E76" w:rsidRDefault="00510782" w:rsidP="00510782">
            <w:pPr>
              <w:pStyle w:val="PlainText"/>
              <w:ind w:right="530"/>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A54E76">
              <w:rPr>
                <w:rFonts w:ascii="Arial" w:hAnsi="Arial" w:cs="Arial"/>
                <w:b/>
                <w:sz w:val="24"/>
                <w:szCs w:val="24"/>
              </w:rPr>
              <w:t>COLOUR</w:t>
            </w:r>
          </w:p>
        </w:tc>
        <w:tc>
          <w:tcPr>
            <w:tcW w:w="4293" w:type="dxa"/>
          </w:tcPr>
          <w:p w14:paraId="54DA2C3D" w14:textId="77777777" w:rsidR="00510782" w:rsidRPr="00A54E76" w:rsidRDefault="00510782" w:rsidP="00510782">
            <w:pPr>
              <w:pStyle w:val="PlainText"/>
              <w:ind w:right="530"/>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r>
      <w:tr w:rsidR="00510782" w14:paraId="1DE5133E" w14:textId="77777777" w:rsidTr="00510782">
        <w:tc>
          <w:tcPr>
            <w:cnfStyle w:val="001000000000" w:firstRow="0" w:lastRow="0" w:firstColumn="1" w:lastColumn="0" w:oddVBand="0" w:evenVBand="0" w:oddHBand="0" w:evenHBand="0" w:firstRowFirstColumn="0" w:firstRowLastColumn="0" w:lastRowFirstColumn="0" w:lastRowLastColumn="0"/>
            <w:tcW w:w="4292" w:type="dxa"/>
          </w:tcPr>
          <w:p w14:paraId="680205BB" w14:textId="0DB21FAA" w:rsidR="00510782" w:rsidRPr="00A54E76" w:rsidRDefault="00510782" w:rsidP="00510782">
            <w:pPr>
              <w:pStyle w:val="PlainText"/>
              <w:ind w:right="530"/>
              <w:jc w:val="both"/>
              <w:rPr>
                <w:rFonts w:ascii="Arial" w:hAnsi="Arial" w:cs="Arial"/>
                <w:b w:val="0"/>
                <w:sz w:val="24"/>
                <w:szCs w:val="24"/>
              </w:rPr>
            </w:pPr>
            <w:r w:rsidRPr="00A54E76">
              <w:rPr>
                <w:rFonts w:ascii="Arial" w:hAnsi="Arial" w:cs="Arial"/>
                <w:sz w:val="24"/>
                <w:szCs w:val="24"/>
              </w:rPr>
              <w:t>CHAIRS</w:t>
            </w:r>
          </w:p>
        </w:tc>
        <w:tc>
          <w:tcPr>
            <w:tcW w:w="4293" w:type="dxa"/>
          </w:tcPr>
          <w:p w14:paraId="30A2D2DE" w14:textId="574359BB" w:rsidR="00510782" w:rsidRPr="00A54E76" w:rsidRDefault="00510782" w:rsidP="00510782">
            <w:pPr>
              <w:pStyle w:val="PlainText"/>
              <w:ind w:right="530"/>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A54E76">
              <w:rPr>
                <w:rFonts w:ascii="Arial" w:hAnsi="Arial" w:cs="Arial"/>
                <w:sz w:val="24"/>
                <w:szCs w:val="24"/>
              </w:rPr>
              <w:t>Office area</w:t>
            </w:r>
          </w:p>
        </w:tc>
        <w:tc>
          <w:tcPr>
            <w:tcW w:w="4293" w:type="dxa"/>
          </w:tcPr>
          <w:p w14:paraId="133A1790" w14:textId="77777777" w:rsidR="00510782" w:rsidRPr="00A54E76" w:rsidRDefault="00510782" w:rsidP="0051078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54E76">
              <w:rPr>
                <w:rFonts w:ascii="Arial" w:hAnsi="Arial" w:cs="Arial"/>
              </w:rPr>
              <w:t>Teams need to consider the space available and the needs of the team.  A range of break out furniture will be provided as options (to be added)</w:t>
            </w:r>
          </w:p>
          <w:p w14:paraId="36A69D65" w14:textId="77777777" w:rsidR="00510782" w:rsidRPr="00A54E76" w:rsidRDefault="00510782" w:rsidP="00510782">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30F0FA5E" w14:textId="77777777" w:rsidR="00510782" w:rsidRPr="00A54E76" w:rsidRDefault="00510782" w:rsidP="0051078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54E76">
              <w:rPr>
                <w:rFonts w:ascii="Arial" w:hAnsi="Arial" w:cs="Arial"/>
              </w:rPr>
              <w:t>This will include low tables and chairs, caravan style tables and chairs</w:t>
            </w:r>
          </w:p>
          <w:p w14:paraId="718052C1" w14:textId="77777777" w:rsidR="00510782" w:rsidRPr="00A54E76" w:rsidRDefault="00510782" w:rsidP="00510782">
            <w:pPr>
              <w:pStyle w:val="PlainText"/>
              <w:ind w:right="530"/>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4293" w:type="dxa"/>
          </w:tcPr>
          <w:p w14:paraId="62F3BA96" w14:textId="4DA3AAF2" w:rsidR="00510782" w:rsidRPr="00A54E76" w:rsidRDefault="00510782" w:rsidP="00A54E76">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A54E76">
              <w:rPr>
                <w:rFonts w:ascii="Arial" w:hAnsi="Arial" w:cs="Arial"/>
                <w:color w:val="000000"/>
              </w:rPr>
              <w:t>Team to choose colours from council of the future colour chart</w:t>
            </w:r>
          </w:p>
        </w:tc>
        <w:tc>
          <w:tcPr>
            <w:tcW w:w="4293" w:type="dxa"/>
          </w:tcPr>
          <w:p w14:paraId="3B49EBBA" w14:textId="537902DA" w:rsidR="00510782" w:rsidRPr="00A54E76" w:rsidRDefault="00510782" w:rsidP="00510782">
            <w:pPr>
              <w:pStyle w:val="PlainText"/>
              <w:ind w:right="530"/>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A54E76">
              <w:rPr>
                <w:rFonts w:ascii="Arial" w:hAnsi="Arial" w:cs="Arial"/>
                <w:sz w:val="24"/>
                <w:szCs w:val="24"/>
              </w:rPr>
              <w:t>See below for examples</w:t>
            </w:r>
          </w:p>
        </w:tc>
      </w:tr>
      <w:tr w:rsidR="00510782" w14:paraId="51045950" w14:textId="77777777" w:rsidTr="00510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2" w:type="dxa"/>
          </w:tcPr>
          <w:p w14:paraId="60FBA3BB" w14:textId="77777777" w:rsidR="00510782" w:rsidRPr="008D21EC" w:rsidRDefault="00510782" w:rsidP="00510782">
            <w:pPr>
              <w:pStyle w:val="PlainText"/>
              <w:ind w:right="530"/>
              <w:jc w:val="both"/>
              <w:rPr>
                <w:rFonts w:ascii="Arial" w:hAnsi="Arial" w:cs="Arial"/>
                <w:b w:val="0"/>
                <w:sz w:val="24"/>
                <w:szCs w:val="24"/>
              </w:rPr>
            </w:pPr>
          </w:p>
        </w:tc>
        <w:tc>
          <w:tcPr>
            <w:tcW w:w="4293" w:type="dxa"/>
          </w:tcPr>
          <w:p w14:paraId="30C538DE" w14:textId="74631BFE" w:rsidR="00510782" w:rsidRPr="008D21EC" w:rsidRDefault="00A54E76" w:rsidP="00510782">
            <w:pPr>
              <w:pStyle w:val="PlainText"/>
              <w:ind w:right="53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D21EC">
              <w:rPr>
                <w:rFonts w:ascii="Arial" w:hAnsi="Arial" w:cs="Arial"/>
                <w:sz w:val="24"/>
                <w:szCs w:val="24"/>
              </w:rPr>
              <w:t>Kitchen area</w:t>
            </w:r>
          </w:p>
        </w:tc>
        <w:tc>
          <w:tcPr>
            <w:tcW w:w="4293" w:type="dxa"/>
          </w:tcPr>
          <w:p w14:paraId="14AA3385" w14:textId="77777777" w:rsidR="00A54E76" w:rsidRPr="008D21EC" w:rsidRDefault="00A54E76" w:rsidP="00A54E7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D21EC">
              <w:rPr>
                <w:rFonts w:ascii="Arial" w:hAnsi="Arial" w:cs="Arial"/>
              </w:rPr>
              <w:t>Plastic</w:t>
            </w:r>
          </w:p>
          <w:p w14:paraId="192360C3" w14:textId="60872891" w:rsidR="00510782" w:rsidRPr="008D21EC" w:rsidRDefault="00A54E76" w:rsidP="00A54E7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D21EC">
              <w:rPr>
                <w:rFonts w:ascii="Arial" w:hAnsi="Arial" w:cs="Arial"/>
              </w:rPr>
              <w:t>Wipeable</w:t>
            </w:r>
          </w:p>
        </w:tc>
        <w:tc>
          <w:tcPr>
            <w:tcW w:w="4293" w:type="dxa"/>
          </w:tcPr>
          <w:p w14:paraId="68390437" w14:textId="77777777" w:rsidR="00A54E76" w:rsidRPr="008D21EC" w:rsidRDefault="00A54E76" w:rsidP="00A54E7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D21EC">
              <w:rPr>
                <w:rFonts w:ascii="Arial" w:hAnsi="Arial" w:cs="Arial"/>
              </w:rPr>
              <w:t xml:space="preserve">White or colours from colour of the future colour chart. </w:t>
            </w:r>
          </w:p>
          <w:p w14:paraId="6E63B39B" w14:textId="77777777" w:rsidR="00A54E76" w:rsidRPr="008D21EC" w:rsidRDefault="00A54E76" w:rsidP="00A54E76">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7D43D095" w14:textId="01EE244B" w:rsidR="00510782" w:rsidRPr="008D21EC" w:rsidRDefault="00A54E76" w:rsidP="00A54E76">
            <w:pPr>
              <w:pStyle w:val="PlainText"/>
              <w:ind w:right="53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D21EC">
              <w:rPr>
                <w:rFonts w:ascii="Arial" w:hAnsi="Arial" w:cs="Arial"/>
                <w:sz w:val="24"/>
                <w:szCs w:val="24"/>
              </w:rPr>
              <w:t xml:space="preserve">Note: the team should choose the colours.  </w:t>
            </w:r>
          </w:p>
        </w:tc>
        <w:tc>
          <w:tcPr>
            <w:tcW w:w="4293" w:type="dxa"/>
          </w:tcPr>
          <w:p w14:paraId="2DA5E9BA" w14:textId="0E002CFA" w:rsidR="00510782" w:rsidRPr="008D21EC" w:rsidRDefault="00A54E76" w:rsidP="00510782">
            <w:pPr>
              <w:pStyle w:val="PlainText"/>
              <w:ind w:right="53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D21EC">
              <w:rPr>
                <w:rFonts w:ascii="Arial" w:hAnsi="Arial" w:cs="Arial"/>
                <w:sz w:val="24"/>
                <w:szCs w:val="24"/>
              </w:rPr>
              <w:t>See below for examples</w:t>
            </w:r>
          </w:p>
        </w:tc>
      </w:tr>
      <w:tr w:rsidR="00A54E76" w14:paraId="6D49FEA8" w14:textId="77777777" w:rsidTr="00510782">
        <w:tc>
          <w:tcPr>
            <w:cnfStyle w:val="001000000000" w:firstRow="0" w:lastRow="0" w:firstColumn="1" w:lastColumn="0" w:oddVBand="0" w:evenVBand="0" w:oddHBand="0" w:evenHBand="0" w:firstRowFirstColumn="0" w:firstRowLastColumn="0" w:lastRowFirstColumn="0" w:lastRowLastColumn="0"/>
            <w:tcW w:w="4292" w:type="dxa"/>
          </w:tcPr>
          <w:p w14:paraId="45A0ED72" w14:textId="39D59108" w:rsidR="00A54E76" w:rsidRPr="008D21EC" w:rsidRDefault="008D21EC" w:rsidP="00510782">
            <w:pPr>
              <w:pStyle w:val="PlainText"/>
              <w:ind w:right="530"/>
              <w:jc w:val="both"/>
              <w:rPr>
                <w:rFonts w:ascii="Arial" w:hAnsi="Arial" w:cs="Arial"/>
                <w:b w:val="0"/>
                <w:sz w:val="24"/>
                <w:szCs w:val="24"/>
              </w:rPr>
            </w:pPr>
            <w:r w:rsidRPr="008D21EC">
              <w:rPr>
                <w:rFonts w:ascii="Arial" w:hAnsi="Arial" w:cs="Arial"/>
                <w:sz w:val="24"/>
                <w:szCs w:val="24"/>
              </w:rPr>
              <w:t>TABLES</w:t>
            </w:r>
          </w:p>
        </w:tc>
        <w:tc>
          <w:tcPr>
            <w:tcW w:w="4293" w:type="dxa"/>
          </w:tcPr>
          <w:p w14:paraId="49C2160A" w14:textId="697A8BDE" w:rsidR="00A54E76" w:rsidRPr="008D21EC" w:rsidRDefault="008D21EC" w:rsidP="00510782">
            <w:pPr>
              <w:pStyle w:val="PlainText"/>
              <w:ind w:right="53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D21EC">
              <w:rPr>
                <w:rFonts w:ascii="Arial" w:hAnsi="Arial" w:cs="Arial"/>
                <w:sz w:val="24"/>
                <w:szCs w:val="24"/>
              </w:rPr>
              <w:t xml:space="preserve">Office </w:t>
            </w:r>
            <w:proofErr w:type="gramStart"/>
            <w:r w:rsidRPr="008D21EC">
              <w:rPr>
                <w:rFonts w:ascii="Arial" w:hAnsi="Arial" w:cs="Arial"/>
                <w:sz w:val="24"/>
                <w:szCs w:val="24"/>
              </w:rPr>
              <w:t>area</w:t>
            </w:r>
            <w:proofErr w:type="gramEnd"/>
            <w:r w:rsidRPr="008D21EC">
              <w:rPr>
                <w:rFonts w:ascii="Arial" w:hAnsi="Arial" w:cs="Arial"/>
                <w:sz w:val="24"/>
                <w:szCs w:val="24"/>
              </w:rPr>
              <w:t xml:space="preserve"> break out</w:t>
            </w:r>
          </w:p>
        </w:tc>
        <w:tc>
          <w:tcPr>
            <w:tcW w:w="4293" w:type="dxa"/>
          </w:tcPr>
          <w:p w14:paraId="67406DA3" w14:textId="77777777" w:rsidR="008D21EC" w:rsidRPr="008D21EC" w:rsidRDefault="008D21EC" w:rsidP="008D21E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D21EC">
              <w:rPr>
                <w:rFonts w:ascii="Arial" w:hAnsi="Arial" w:cs="Arial"/>
              </w:rPr>
              <w:t>Teams need to consider the space available and the needs of the team.  A range of break out furniture will be provided as options (to be added).</w:t>
            </w:r>
          </w:p>
          <w:p w14:paraId="2DBAE3F4" w14:textId="77777777" w:rsidR="008D21EC" w:rsidRPr="008D21EC" w:rsidRDefault="008D21EC" w:rsidP="008D21EC">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75C7C408" w14:textId="77777777" w:rsidR="008D21EC" w:rsidRPr="008D21EC" w:rsidRDefault="008D21EC" w:rsidP="008D21E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D21EC">
              <w:rPr>
                <w:rFonts w:ascii="Arial" w:hAnsi="Arial" w:cs="Arial"/>
              </w:rPr>
              <w:t xml:space="preserve">These could be round, </w:t>
            </w:r>
            <w:proofErr w:type="gramStart"/>
            <w:r w:rsidRPr="008D21EC">
              <w:rPr>
                <w:rFonts w:ascii="Arial" w:hAnsi="Arial" w:cs="Arial"/>
              </w:rPr>
              <w:t>square</w:t>
            </w:r>
            <w:proofErr w:type="gramEnd"/>
            <w:r w:rsidRPr="008D21EC">
              <w:rPr>
                <w:rFonts w:ascii="Arial" w:hAnsi="Arial" w:cs="Arial"/>
              </w:rPr>
              <w:t xml:space="preserve"> or rectangular to meet the shape of the space.</w:t>
            </w:r>
          </w:p>
          <w:p w14:paraId="0BB8502F" w14:textId="77777777" w:rsidR="008D21EC" w:rsidRPr="008D21EC" w:rsidRDefault="008D21EC" w:rsidP="008D21EC">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38E8D67E" w14:textId="77777777" w:rsidR="008D21EC" w:rsidRPr="008D21EC" w:rsidRDefault="008D21EC" w:rsidP="008D21E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D21EC">
              <w:rPr>
                <w:rFonts w:ascii="Arial" w:hAnsi="Arial" w:cs="Arial"/>
              </w:rPr>
              <w:t>Table will be of mid quality and standard thickness.</w:t>
            </w:r>
          </w:p>
          <w:p w14:paraId="35D45F7D" w14:textId="77777777" w:rsidR="00A54E76" w:rsidRPr="008D21EC" w:rsidRDefault="00A54E76" w:rsidP="00A54E76">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293" w:type="dxa"/>
          </w:tcPr>
          <w:p w14:paraId="0BE7A1DA" w14:textId="77777777" w:rsidR="008D21EC" w:rsidRPr="008D21EC" w:rsidRDefault="008D21EC" w:rsidP="008D21E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D21EC">
              <w:rPr>
                <w:rFonts w:ascii="Arial" w:hAnsi="Arial" w:cs="Arial"/>
              </w:rPr>
              <w:t>Matt White</w:t>
            </w:r>
          </w:p>
          <w:p w14:paraId="2F6020CB" w14:textId="5038D7ED" w:rsidR="00A54E76" w:rsidRPr="008D21EC" w:rsidRDefault="008D21EC" w:rsidP="008D21E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D21EC">
              <w:rPr>
                <w:rFonts w:ascii="Arial" w:hAnsi="Arial" w:cs="Arial"/>
              </w:rPr>
              <w:t>Silver legs</w:t>
            </w:r>
          </w:p>
        </w:tc>
        <w:tc>
          <w:tcPr>
            <w:tcW w:w="4293" w:type="dxa"/>
          </w:tcPr>
          <w:p w14:paraId="15D6D22E" w14:textId="4CC43BD2" w:rsidR="00A54E76" w:rsidRPr="008D21EC" w:rsidRDefault="008D21EC" w:rsidP="00510782">
            <w:pPr>
              <w:pStyle w:val="PlainText"/>
              <w:ind w:right="53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D21EC">
              <w:rPr>
                <w:rFonts w:ascii="Arial" w:hAnsi="Arial" w:cs="Arial"/>
                <w:sz w:val="24"/>
                <w:szCs w:val="24"/>
              </w:rPr>
              <w:t>See below for examples</w:t>
            </w:r>
          </w:p>
        </w:tc>
      </w:tr>
      <w:tr w:rsidR="008D21EC" w14:paraId="2AD64ADB" w14:textId="77777777" w:rsidTr="00510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2" w:type="dxa"/>
          </w:tcPr>
          <w:p w14:paraId="18C5C7E4" w14:textId="77777777" w:rsidR="008D21EC" w:rsidRPr="008D21EC" w:rsidRDefault="008D21EC" w:rsidP="00510782">
            <w:pPr>
              <w:pStyle w:val="PlainText"/>
              <w:ind w:right="530"/>
              <w:jc w:val="both"/>
              <w:rPr>
                <w:rFonts w:ascii="Arial" w:hAnsi="Arial" w:cs="Arial"/>
                <w:b w:val="0"/>
                <w:sz w:val="24"/>
                <w:szCs w:val="24"/>
              </w:rPr>
            </w:pPr>
          </w:p>
        </w:tc>
        <w:tc>
          <w:tcPr>
            <w:tcW w:w="4293" w:type="dxa"/>
          </w:tcPr>
          <w:p w14:paraId="76924613" w14:textId="6A42F4FA" w:rsidR="008D21EC" w:rsidRPr="008D21EC" w:rsidRDefault="008D21EC" w:rsidP="00510782">
            <w:pPr>
              <w:pStyle w:val="PlainText"/>
              <w:ind w:right="53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D21EC">
              <w:rPr>
                <w:rFonts w:ascii="Arial" w:hAnsi="Arial" w:cs="Arial"/>
                <w:sz w:val="24"/>
                <w:szCs w:val="24"/>
              </w:rPr>
              <w:t>Kitchen area</w:t>
            </w:r>
          </w:p>
        </w:tc>
        <w:tc>
          <w:tcPr>
            <w:tcW w:w="4293" w:type="dxa"/>
          </w:tcPr>
          <w:p w14:paraId="4A40D6B0" w14:textId="77777777" w:rsidR="008D21EC" w:rsidRPr="008D21EC" w:rsidRDefault="008D21EC" w:rsidP="008D21E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D21EC">
              <w:rPr>
                <w:rFonts w:ascii="Arial" w:hAnsi="Arial" w:cs="Arial"/>
              </w:rPr>
              <w:t xml:space="preserve">Café style round tables, space for 4 people to sit (based on space in the room) </w:t>
            </w:r>
          </w:p>
          <w:p w14:paraId="64973558" w14:textId="77777777" w:rsidR="008D21EC" w:rsidRPr="008D21EC" w:rsidRDefault="008D21EC" w:rsidP="008D21EC">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4293" w:type="dxa"/>
          </w:tcPr>
          <w:p w14:paraId="17E66749" w14:textId="224A41FF" w:rsidR="008D21EC" w:rsidRPr="008D21EC" w:rsidRDefault="008D21EC" w:rsidP="008D21E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D21EC">
              <w:rPr>
                <w:rFonts w:ascii="Arial" w:hAnsi="Arial" w:cs="Arial"/>
              </w:rPr>
              <w:t>White</w:t>
            </w:r>
          </w:p>
        </w:tc>
        <w:tc>
          <w:tcPr>
            <w:tcW w:w="4293" w:type="dxa"/>
          </w:tcPr>
          <w:p w14:paraId="7D1507B9" w14:textId="73E41BD1" w:rsidR="008D21EC" w:rsidRPr="008D21EC" w:rsidRDefault="008D21EC" w:rsidP="00510782">
            <w:pPr>
              <w:pStyle w:val="PlainText"/>
              <w:ind w:right="53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D21EC">
              <w:rPr>
                <w:rFonts w:ascii="Arial" w:hAnsi="Arial" w:cs="Arial"/>
                <w:sz w:val="24"/>
                <w:szCs w:val="24"/>
              </w:rPr>
              <w:t>See below for example</w:t>
            </w:r>
          </w:p>
        </w:tc>
      </w:tr>
    </w:tbl>
    <w:p w14:paraId="32EFA388" w14:textId="77777777" w:rsidR="00510782" w:rsidRPr="00714093" w:rsidRDefault="00510782" w:rsidP="00510782">
      <w:pPr>
        <w:pStyle w:val="PlainText"/>
        <w:ind w:right="530"/>
        <w:jc w:val="both"/>
        <w:rPr>
          <w:rFonts w:ascii="Arial" w:hAnsi="Arial" w:cs="Arial"/>
          <w:b/>
          <w:sz w:val="32"/>
          <w:szCs w:val="32"/>
        </w:rPr>
      </w:pPr>
    </w:p>
    <w:p w14:paraId="51C6112F" w14:textId="77777777" w:rsidR="009F39C0" w:rsidRDefault="009F39C0" w:rsidP="00933418">
      <w:pPr>
        <w:pStyle w:val="PlainText"/>
        <w:ind w:right="530"/>
        <w:jc w:val="both"/>
        <w:rPr>
          <w:rFonts w:ascii="Arial" w:hAnsi="Arial" w:cs="Arial"/>
          <w:sz w:val="22"/>
          <w:szCs w:val="22"/>
        </w:rPr>
      </w:pPr>
    </w:p>
    <w:p w14:paraId="1CC5D11F" w14:textId="77777777" w:rsidR="0012002E" w:rsidRDefault="0012002E" w:rsidP="00933418">
      <w:pPr>
        <w:pStyle w:val="PlainText"/>
        <w:ind w:right="530"/>
        <w:jc w:val="both"/>
        <w:rPr>
          <w:rFonts w:ascii="Arial" w:hAnsi="Arial" w:cs="Arial"/>
          <w:b/>
          <w:sz w:val="36"/>
          <w:szCs w:val="36"/>
        </w:rPr>
      </w:pPr>
    </w:p>
    <w:p w14:paraId="05F8ECC7" w14:textId="24EB8644" w:rsidR="004E05AD" w:rsidRDefault="004E05AD" w:rsidP="00933418">
      <w:pPr>
        <w:pStyle w:val="PlainText"/>
        <w:ind w:right="530"/>
        <w:jc w:val="both"/>
        <w:rPr>
          <w:b/>
        </w:rPr>
      </w:pPr>
    </w:p>
    <w:p w14:paraId="39A035B5" w14:textId="77777777" w:rsidR="00714093" w:rsidRDefault="00447FAE" w:rsidP="00933418">
      <w:pPr>
        <w:pStyle w:val="PlainText"/>
        <w:ind w:right="530"/>
        <w:jc w:val="both"/>
        <w:rPr>
          <w:rFonts w:ascii="Arial" w:hAnsi="Arial" w:cs="Arial"/>
          <w:color w:val="000000"/>
          <w:sz w:val="22"/>
          <w:szCs w:val="22"/>
        </w:rPr>
      </w:pPr>
      <w:bookmarkStart w:id="3" w:name="Building_Contents"/>
      <w:bookmarkEnd w:id="3"/>
      <w:r>
        <w:rPr>
          <w:noProof/>
        </w:rPr>
        <w:lastRenderedPageBreak/>
        <w:drawing>
          <wp:inline distT="0" distB="0" distL="0" distR="0" wp14:anchorId="28FB0B9F" wp14:editId="0C1D5FD6">
            <wp:extent cx="6092190" cy="5130164"/>
            <wp:effectExtent l="0" t="0" r="3810" b="0"/>
            <wp:docPr id="16" name="Picture 16" descr="head office furniture Item number 36 - break out are seating - 2 seat bench (low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head office furniture Item number 36 - break out are seating - 2 seat bench (low back)"/>
                    <pic:cNvPicPr/>
                  </pic:nvPicPr>
                  <pic:blipFill>
                    <a:blip r:embed="rId28">
                      <a:extLst>
                        <a:ext uri="{28A0092B-C50C-407E-A947-70E740481C1C}">
                          <a14:useLocalDpi xmlns:a14="http://schemas.microsoft.com/office/drawing/2010/main" val="0"/>
                        </a:ext>
                      </a:extLst>
                    </a:blip>
                    <a:stretch>
                      <a:fillRect/>
                    </a:stretch>
                  </pic:blipFill>
                  <pic:spPr>
                    <a:xfrm>
                      <a:off x="0" y="0"/>
                      <a:ext cx="6092190" cy="5130164"/>
                    </a:xfrm>
                    <a:prstGeom prst="rect">
                      <a:avLst/>
                    </a:prstGeom>
                  </pic:spPr>
                </pic:pic>
              </a:graphicData>
            </a:graphic>
          </wp:inline>
        </w:drawing>
      </w:r>
      <w:r>
        <w:rPr>
          <w:noProof/>
        </w:rPr>
        <w:drawing>
          <wp:inline distT="0" distB="0" distL="0" distR="0" wp14:anchorId="20543928" wp14:editId="566BBFA2">
            <wp:extent cx="6127751" cy="4987924"/>
            <wp:effectExtent l="0" t="0" r="6350" b="3175"/>
            <wp:docPr id="17" name="Picture 17" descr="head office Furniture Item number 37 - break out area seating - 2 seat bench (High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ead office Furniture Item number 37 - break out area seating - 2 seat bench (High Back)"/>
                    <pic:cNvPicPr/>
                  </pic:nvPicPr>
                  <pic:blipFill>
                    <a:blip r:embed="rId29">
                      <a:extLst>
                        <a:ext uri="{28A0092B-C50C-407E-A947-70E740481C1C}">
                          <a14:useLocalDpi xmlns:a14="http://schemas.microsoft.com/office/drawing/2010/main" val="0"/>
                        </a:ext>
                      </a:extLst>
                    </a:blip>
                    <a:stretch>
                      <a:fillRect/>
                    </a:stretch>
                  </pic:blipFill>
                  <pic:spPr>
                    <a:xfrm>
                      <a:off x="0" y="0"/>
                      <a:ext cx="6127751" cy="4987924"/>
                    </a:xfrm>
                    <a:prstGeom prst="rect">
                      <a:avLst/>
                    </a:prstGeom>
                  </pic:spPr>
                </pic:pic>
              </a:graphicData>
            </a:graphic>
          </wp:inline>
        </w:drawing>
      </w:r>
    </w:p>
    <w:p w14:paraId="5239290F" w14:textId="77777777" w:rsidR="00447FAE" w:rsidRDefault="00447FAE" w:rsidP="00933418">
      <w:pPr>
        <w:pStyle w:val="PlainText"/>
        <w:ind w:right="530"/>
        <w:jc w:val="both"/>
        <w:rPr>
          <w:rFonts w:ascii="Arial" w:hAnsi="Arial" w:cs="Arial"/>
          <w:color w:val="000000"/>
          <w:sz w:val="22"/>
          <w:szCs w:val="22"/>
        </w:rPr>
      </w:pPr>
      <w:r>
        <w:rPr>
          <w:noProof/>
        </w:rPr>
        <w:lastRenderedPageBreak/>
        <w:drawing>
          <wp:inline distT="0" distB="0" distL="0" distR="0" wp14:anchorId="5192E5B4" wp14:editId="161B7705">
            <wp:extent cx="6056629" cy="5236846"/>
            <wp:effectExtent l="0" t="0" r="1270" b="1905"/>
            <wp:docPr id="18" name="Picture 18" descr="Head office furniture Item number 38 -- breakout area seating - 4 seat high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Head office furniture Item number 38 -- breakout area seating - 4 seat high Back"/>
                    <pic:cNvPicPr/>
                  </pic:nvPicPr>
                  <pic:blipFill>
                    <a:blip r:embed="rId30">
                      <a:extLst>
                        <a:ext uri="{28A0092B-C50C-407E-A947-70E740481C1C}">
                          <a14:useLocalDpi xmlns:a14="http://schemas.microsoft.com/office/drawing/2010/main" val="0"/>
                        </a:ext>
                      </a:extLst>
                    </a:blip>
                    <a:stretch>
                      <a:fillRect/>
                    </a:stretch>
                  </pic:blipFill>
                  <pic:spPr>
                    <a:xfrm>
                      <a:off x="0" y="0"/>
                      <a:ext cx="6056629" cy="5236846"/>
                    </a:xfrm>
                    <a:prstGeom prst="rect">
                      <a:avLst/>
                    </a:prstGeom>
                  </pic:spPr>
                </pic:pic>
              </a:graphicData>
            </a:graphic>
          </wp:inline>
        </w:drawing>
      </w:r>
      <w:r>
        <w:rPr>
          <w:noProof/>
        </w:rPr>
        <w:drawing>
          <wp:inline distT="0" distB="0" distL="0" distR="0" wp14:anchorId="3E3A469A" wp14:editId="664DDEA8">
            <wp:extent cx="6009007" cy="5332095"/>
            <wp:effectExtent l="0" t="0" r="0" b="1905"/>
            <wp:docPr id="19" name="Picture 19" descr="Head office furniture Item number 39 - break out area seating - break out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Head office furniture Item number 39 - break out area seating - break out chair"/>
                    <pic:cNvPicPr/>
                  </pic:nvPicPr>
                  <pic:blipFill>
                    <a:blip r:embed="rId31">
                      <a:extLst>
                        <a:ext uri="{28A0092B-C50C-407E-A947-70E740481C1C}">
                          <a14:useLocalDpi xmlns:a14="http://schemas.microsoft.com/office/drawing/2010/main" val="0"/>
                        </a:ext>
                      </a:extLst>
                    </a:blip>
                    <a:stretch>
                      <a:fillRect/>
                    </a:stretch>
                  </pic:blipFill>
                  <pic:spPr>
                    <a:xfrm>
                      <a:off x="0" y="0"/>
                      <a:ext cx="6009007" cy="5332095"/>
                    </a:xfrm>
                    <a:prstGeom prst="rect">
                      <a:avLst/>
                    </a:prstGeom>
                  </pic:spPr>
                </pic:pic>
              </a:graphicData>
            </a:graphic>
          </wp:inline>
        </w:drawing>
      </w:r>
    </w:p>
    <w:p w14:paraId="75E90926" w14:textId="77777777" w:rsidR="00447FAE" w:rsidRDefault="00447FAE" w:rsidP="00933418">
      <w:pPr>
        <w:pStyle w:val="PlainText"/>
        <w:ind w:right="530"/>
        <w:jc w:val="both"/>
        <w:rPr>
          <w:rFonts w:ascii="Arial" w:hAnsi="Arial" w:cs="Arial"/>
          <w:color w:val="000000"/>
          <w:sz w:val="22"/>
          <w:szCs w:val="22"/>
        </w:rPr>
      </w:pPr>
      <w:r>
        <w:rPr>
          <w:noProof/>
        </w:rPr>
        <w:lastRenderedPageBreak/>
        <w:drawing>
          <wp:inline distT="0" distB="0" distL="0" distR="0" wp14:anchorId="6989EC08" wp14:editId="67FCCCEE">
            <wp:extent cx="6127847" cy="5125043"/>
            <wp:effectExtent l="0" t="0" r="6350" b="0"/>
            <wp:docPr id="20" name="Picture 20" descr="Head office Furniture Item number 40 - coffee tables - square coffe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Head office Furniture Item number 40 - coffee tables - square coffee table"/>
                    <pic:cNvPicPr/>
                  </pic:nvPicPr>
                  <pic:blipFill>
                    <a:blip r:embed="rId32">
                      <a:extLst>
                        <a:ext uri="{28A0092B-C50C-407E-A947-70E740481C1C}">
                          <a14:useLocalDpi xmlns:a14="http://schemas.microsoft.com/office/drawing/2010/main" val="0"/>
                        </a:ext>
                      </a:extLst>
                    </a:blip>
                    <a:stretch>
                      <a:fillRect/>
                    </a:stretch>
                  </pic:blipFill>
                  <pic:spPr>
                    <a:xfrm>
                      <a:off x="0" y="0"/>
                      <a:ext cx="6127847" cy="5125043"/>
                    </a:xfrm>
                    <a:prstGeom prst="rect">
                      <a:avLst/>
                    </a:prstGeom>
                  </pic:spPr>
                </pic:pic>
              </a:graphicData>
            </a:graphic>
          </wp:inline>
        </w:drawing>
      </w:r>
      <w:r w:rsidR="00665B8F" w:rsidRPr="1B00E277">
        <w:rPr>
          <w:rFonts w:ascii="Arial" w:hAnsi="Arial" w:cs="Arial"/>
          <w:noProof/>
          <w:color w:val="000000" w:themeColor="text1"/>
          <w:sz w:val="22"/>
          <w:szCs w:val="22"/>
        </w:rPr>
        <w:t xml:space="preserve"> </w:t>
      </w:r>
      <w:r w:rsidR="00665B8F">
        <w:rPr>
          <w:noProof/>
        </w:rPr>
        <w:drawing>
          <wp:inline distT="0" distB="0" distL="0" distR="0" wp14:anchorId="4D5DAD59" wp14:editId="56487C15">
            <wp:extent cx="5723255" cy="4676265"/>
            <wp:effectExtent l="0" t="0" r="0" b="0"/>
            <wp:docPr id="24" name="Picture 24" descr="Item number 48 canteen chairs, orange backed and white front, plastic with metal le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tem number 48 canteen chairs, orange backed and white front, plastic with metal legs. "/>
                    <pic:cNvPicPr/>
                  </pic:nvPicPr>
                  <pic:blipFill>
                    <a:blip r:embed="rId33">
                      <a:extLst>
                        <a:ext uri="{28A0092B-C50C-407E-A947-70E740481C1C}">
                          <a14:useLocalDpi xmlns:a14="http://schemas.microsoft.com/office/drawing/2010/main" val="0"/>
                        </a:ext>
                      </a:extLst>
                    </a:blip>
                    <a:stretch>
                      <a:fillRect/>
                    </a:stretch>
                  </pic:blipFill>
                  <pic:spPr>
                    <a:xfrm>
                      <a:off x="0" y="0"/>
                      <a:ext cx="5726024" cy="4678527"/>
                    </a:xfrm>
                    <a:prstGeom prst="rect">
                      <a:avLst/>
                    </a:prstGeom>
                  </pic:spPr>
                </pic:pic>
              </a:graphicData>
            </a:graphic>
          </wp:inline>
        </w:drawing>
      </w:r>
    </w:p>
    <w:p w14:paraId="0810FBCE" w14:textId="77777777" w:rsidR="00447FAE" w:rsidRDefault="00447FAE" w:rsidP="00933418">
      <w:pPr>
        <w:pStyle w:val="PlainText"/>
        <w:ind w:right="530"/>
        <w:jc w:val="both"/>
        <w:rPr>
          <w:rFonts w:ascii="Arial" w:hAnsi="Arial" w:cs="Arial"/>
          <w:color w:val="000000"/>
          <w:sz w:val="22"/>
          <w:szCs w:val="22"/>
        </w:rPr>
      </w:pPr>
    </w:p>
    <w:p w14:paraId="0E98D133" w14:textId="77777777" w:rsidR="00447FAE" w:rsidRDefault="00447FAE" w:rsidP="00933418">
      <w:pPr>
        <w:pStyle w:val="PlainText"/>
        <w:ind w:right="530"/>
        <w:jc w:val="both"/>
        <w:rPr>
          <w:rFonts w:ascii="Arial" w:hAnsi="Arial" w:cs="Arial"/>
          <w:color w:val="000000"/>
          <w:sz w:val="22"/>
          <w:szCs w:val="22"/>
        </w:rPr>
      </w:pPr>
    </w:p>
    <w:p w14:paraId="179E5052" w14:textId="77777777" w:rsidR="00447FAE" w:rsidRDefault="00447FAE" w:rsidP="00933418">
      <w:pPr>
        <w:pStyle w:val="PlainText"/>
        <w:ind w:right="530"/>
        <w:jc w:val="both"/>
        <w:rPr>
          <w:rFonts w:ascii="Arial" w:hAnsi="Arial" w:cs="Arial"/>
          <w:color w:val="000000"/>
          <w:sz w:val="22"/>
          <w:szCs w:val="22"/>
        </w:rPr>
      </w:pPr>
    </w:p>
    <w:p w14:paraId="2F7C1582" w14:textId="77777777" w:rsidR="00447FAE" w:rsidRDefault="00447FAE" w:rsidP="00933418">
      <w:pPr>
        <w:pStyle w:val="PlainText"/>
        <w:ind w:right="530"/>
        <w:jc w:val="both"/>
        <w:rPr>
          <w:rFonts w:ascii="Arial" w:hAnsi="Arial" w:cs="Arial"/>
          <w:color w:val="000000"/>
          <w:sz w:val="22"/>
          <w:szCs w:val="22"/>
        </w:rPr>
      </w:pPr>
    </w:p>
    <w:p w14:paraId="4651ED26" w14:textId="77777777" w:rsidR="00447FAE" w:rsidRDefault="00447FAE" w:rsidP="00933418">
      <w:pPr>
        <w:pStyle w:val="PlainText"/>
        <w:ind w:right="530"/>
        <w:jc w:val="both"/>
        <w:rPr>
          <w:rFonts w:ascii="Arial" w:hAnsi="Arial" w:cs="Arial"/>
          <w:color w:val="000000"/>
          <w:sz w:val="22"/>
          <w:szCs w:val="22"/>
        </w:rPr>
      </w:pPr>
    </w:p>
    <w:p w14:paraId="5003AB3D" w14:textId="77777777" w:rsidR="00447FAE" w:rsidRDefault="00447FAE" w:rsidP="00933418">
      <w:pPr>
        <w:pStyle w:val="PlainText"/>
        <w:ind w:right="530"/>
        <w:jc w:val="both"/>
        <w:rPr>
          <w:rFonts w:ascii="Arial" w:hAnsi="Arial" w:cs="Arial"/>
          <w:color w:val="000000"/>
          <w:sz w:val="22"/>
          <w:szCs w:val="22"/>
        </w:rPr>
      </w:pPr>
    </w:p>
    <w:p w14:paraId="37CD143C" w14:textId="77777777" w:rsidR="00447FAE" w:rsidRDefault="00447FAE" w:rsidP="00933418">
      <w:pPr>
        <w:pStyle w:val="PlainText"/>
        <w:ind w:right="530"/>
        <w:jc w:val="both"/>
        <w:rPr>
          <w:rFonts w:ascii="Arial" w:hAnsi="Arial" w:cs="Arial"/>
          <w:color w:val="000000"/>
          <w:sz w:val="22"/>
          <w:szCs w:val="22"/>
        </w:rPr>
      </w:pPr>
    </w:p>
    <w:p w14:paraId="518E09CD" w14:textId="77777777" w:rsidR="00665B8F" w:rsidRDefault="00665B8F" w:rsidP="00933418">
      <w:pPr>
        <w:pStyle w:val="PlainText"/>
        <w:ind w:right="530"/>
        <w:jc w:val="both"/>
        <w:rPr>
          <w:rFonts w:ascii="Arial" w:hAnsi="Arial" w:cs="Arial"/>
          <w:color w:val="000000"/>
          <w:sz w:val="22"/>
          <w:szCs w:val="22"/>
        </w:rPr>
      </w:pPr>
    </w:p>
    <w:p w14:paraId="511AECAA" w14:textId="77777777" w:rsidR="00665B8F" w:rsidRDefault="00665B8F" w:rsidP="00933418">
      <w:pPr>
        <w:pStyle w:val="PlainText"/>
        <w:ind w:right="530"/>
        <w:jc w:val="both"/>
        <w:rPr>
          <w:rFonts w:ascii="Arial" w:hAnsi="Arial" w:cs="Arial"/>
          <w:color w:val="000000"/>
          <w:sz w:val="22"/>
          <w:szCs w:val="22"/>
        </w:rPr>
      </w:pPr>
    </w:p>
    <w:p w14:paraId="10F624E1" w14:textId="77777777" w:rsidR="00665B8F" w:rsidRDefault="00665B8F" w:rsidP="00933418">
      <w:pPr>
        <w:pStyle w:val="PlainText"/>
        <w:ind w:right="530"/>
        <w:jc w:val="both"/>
        <w:rPr>
          <w:rFonts w:ascii="Arial" w:hAnsi="Arial" w:cs="Arial"/>
          <w:color w:val="000000"/>
          <w:sz w:val="22"/>
          <w:szCs w:val="22"/>
        </w:rPr>
      </w:pPr>
    </w:p>
    <w:p w14:paraId="4DF18D86" w14:textId="77777777" w:rsidR="00665B8F" w:rsidRDefault="00665B8F" w:rsidP="00933418">
      <w:pPr>
        <w:pStyle w:val="PlainText"/>
        <w:ind w:right="530"/>
        <w:jc w:val="both"/>
        <w:rPr>
          <w:rFonts w:ascii="Arial" w:hAnsi="Arial" w:cs="Arial"/>
          <w:color w:val="000000"/>
          <w:sz w:val="22"/>
          <w:szCs w:val="22"/>
        </w:rPr>
      </w:pPr>
    </w:p>
    <w:p w14:paraId="46CF39F3" w14:textId="77777777" w:rsidR="00665B8F" w:rsidRDefault="00665B8F" w:rsidP="00933418">
      <w:pPr>
        <w:pStyle w:val="PlainText"/>
        <w:ind w:right="530"/>
        <w:jc w:val="both"/>
        <w:rPr>
          <w:rFonts w:ascii="Arial" w:hAnsi="Arial" w:cs="Arial"/>
          <w:color w:val="000000"/>
          <w:sz w:val="22"/>
          <w:szCs w:val="22"/>
        </w:rPr>
      </w:pPr>
    </w:p>
    <w:p w14:paraId="16EF0B2D" w14:textId="77777777" w:rsidR="00665B8F" w:rsidRDefault="00665B8F" w:rsidP="00933418">
      <w:pPr>
        <w:pStyle w:val="PlainText"/>
        <w:ind w:right="530"/>
        <w:jc w:val="both"/>
        <w:rPr>
          <w:rFonts w:ascii="Arial" w:hAnsi="Arial" w:cs="Arial"/>
          <w:color w:val="000000"/>
          <w:sz w:val="22"/>
          <w:szCs w:val="22"/>
        </w:rPr>
      </w:pPr>
    </w:p>
    <w:p w14:paraId="6B8C8667" w14:textId="77777777" w:rsidR="00665B8F" w:rsidRDefault="00665B8F" w:rsidP="00933418">
      <w:pPr>
        <w:pStyle w:val="PlainText"/>
        <w:ind w:right="530"/>
        <w:jc w:val="both"/>
        <w:rPr>
          <w:rFonts w:ascii="Arial" w:hAnsi="Arial" w:cs="Arial"/>
          <w:color w:val="000000"/>
          <w:sz w:val="22"/>
          <w:szCs w:val="22"/>
        </w:rPr>
      </w:pPr>
    </w:p>
    <w:p w14:paraId="090CFB15" w14:textId="77777777" w:rsidR="00665B8F" w:rsidRDefault="00665B8F" w:rsidP="00933418">
      <w:pPr>
        <w:pStyle w:val="PlainText"/>
        <w:ind w:right="530"/>
        <w:jc w:val="both"/>
        <w:rPr>
          <w:rFonts w:ascii="Arial" w:hAnsi="Arial" w:cs="Arial"/>
          <w:color w:val="000000"/>
          <w:sz w:val="22"/>
          <w:szCs w:val="22"/>
        </w:rPr>
      </w:pPr>
    </w:p>
    <w:p w14:paraId="52090A34" w14:textId="77777777" w:rsidR="00665B8F" w:rsidRDefault="00665B8F" w:rsidP="00933418">
      <w:pPr>
        <w:pStyle w:val="PlainText"/>
        <w:ind w:right="530"/>
        <w:jc w:val="both"/>
        <w:rPr>
          <w:rFonts w:ascii="Arial" w:hAnsi="Arial" w:cs="Arial"/>
          <w:color w:val="000000"/>
          <w:sz w:val="22"/>
          <w:szCs w:val="22"/>
        </w:rPr>
      </w:pPr>
    </w:p>
    <w:p w14:paraId="3FD941DC" w14:textId="77777777" w:rsidR="00665B8F" w:rsidRDefault="00665B8F" w:rsidP="00933418">
      <w:pPr>
        <w:pStyle w:val="PlainText"/>
        <w:ind w:right="530"/>
        <w:jc w:val="both"/>
        <w:rPr>
          <w:rFonts w:ascii="Arial" w:hAnsi="Arial" w:cs="Arial"/>
          <w:color w:val="000000"/>
          <w:sz w:val="22"/>
          <w:szCs w:val="22"/>
        </w:rPr>
      </w:pPr>
    </w:p>
    <w:p w14:paraId="0CC06E04" w14:textId="77777777" w:rsidR="00665B8F" w:rsidRDefault="00665B8F" w:rsidP="00933418">
      <w:pPr>
        <w:pStyle w:val="PlainText"/>
        <w:ind w:right="530"/>
        <w:jc w:val="both"/>
        <w:rPr>
          <w:rFonts w:ascii="Arial" w:hAnsi="Arial" w:cs="Arial"/>
          <w:color w:val="000000"/>
          <w:sz w:val="22"/>
          <w:szCs w:val="22"/>
        </w:rPr>
      </w:pPr>
    </w:p>
    <w:p w14:paraId="4D4941CE" w14:textId="77777777" w:rsidR="00665B8F" w:rsidRDefault="00665B8F" w:rsidP="00933418">
      <w:pPr>
        <w:pStyle w:val="PlainText"/>
        <w:ind w:right="530"/>
        <w:jc w:val="both"/>
        <w:rPr>
          <w:rFonts w:ascii="Arial" w:hAnsi="Arial" w:cs="Arial"/>
          <w:color w:val="000000"/>
          <w:sz w:val="22"/>
          <w:szCs w:val="22"/>
        </w:rPr>
      </w:pPr>
    </w:p>
    <w:p w14:paraId="0E6E5813" w14:textId="77777777" w:rsidR="00665B8F" w:rsidRDefault="00665B8F" w:rsidP="00933418">
      <w:pPr>
        <w:pStyle w:val="PlainText"/>
        <w:ind w:right="530"/>
        <w:jc w:val="both"/>
        <w:rPr>
          <w:rFonts w:ascii="Arial" w:hAnsi="Arial" w:cs="Arial"/>
          <w:color w:val="000000"/>
          <w:sz w:val="22"/>
          <w:szCs w:val="22"/>
        </w:rPr>
      </w:pPr>
    </w:p>
    <w:p w14:paraId="3A359B62" w14:textId="77777777" w:rsidR="00665B8F" w:rsidRDefault="00665B8F" w:rsidP="00933418">
      <w:pPr>
        <w:pStyle w:val="PlainText"/>
        <w:ind w:right="530"/>
        <w:jc w:val="both"/>
        <w:rPr>
          <w:rFonts w:ascii="Arial" w:hAnsi="Arial" w:cs="Arial"/>
          <w:color w:val="000000"/>
          <w:sz w:val="22"/>
          <w:szCs w:val="22"/>
        </w:rPr>
      </w:pPr>
    </w:p>
    <w:p w14:paraId="3596C735" w14:textId="77777777" w:rsidR="00665B8F" w:rsidRDefault="00665B8F" w:rsidP="00933418">
      <w:pPr>
        <w:pStyle w:val="PlainText"/>
        <w:ind w:right="530"/>
        <w:jc w:val="both"/>
        <w:rPr>
          <w:rFonts w:ascii="Arial" w:hAnsi="Arial" w:cs="Arial"/>
          <w:color w:val="000000"/>
          <w:sz w:val="22"/>
          <w:szCs w:val="22"/>
        </w:rPr>
      </w:pPr>
    </w:p>
    <w:p w14:paraId="74651677" w14:textId="77777777" w:rsidR="00665B8F" w:rsidRDefault="00665B8F" w:rsidP="00933418">
      <w:pPr>
        <w:pStyle w:val="PlainText"/>
        <w:ind w:right="530"/>
        <w:jc w:val="both"/>
        <w:rPr>
          <w:rFonts w:ascii="Arial" w:hAnsi="Arial" w:cs="Arial"/>
          <w:color w:val="000000"/>
          <w:sz w:val="22"/>
          <w:szCs w:val="22"/>
        </w:rPr>
      </w:pPr>
    </w:p>
    <w:p w14:paraId="651BC7BE" w14:textId="77777777" w:rsidR="00447FAE" w:rsidRDefault="00447FAE" w:rsidP="00933418">
      <w:pPr>
        <w:pStyle w:val="PlainText"/>
        <w:ind w:right="530"/>
        <w:jc w:val="both"/>
        <w:rPr>
          <w:rFonts w:ascii="Arial" w:hAnsi="Arial" w:cs="Arial"/>
          <w:color w:val="000000"/>
          <w:sz w:val="22"/>
          <w:szCs w:val="22"/>
        </w:rPr>
      </w:pPr>
    </w:p>
    <w:p w14:paraId="75CAAF3E" w14:textId="77777777" w:rsidR="00447FAE" w:rsidRDefault="00447FAE" w:rsidP="00933418">
      <w:pPr>
        <w:pStyle w:val="PlainText"/>
        <w:ind w:right="530"/>
        <w:jc w:val="both"/>
        <w:rPr>
          <w:rFonts w:ascii="Arial" w:hAnsi="Arial" w:cs="Arial"/>
          <w:color w:val="000000"/>
          <w:sz w:val="22"/>
          <w:szCs w:val="22"/>
        </w:rPr>
      </w:pPr>
    </w:p>
    <w:p w14:paraId="7BB1DAF3" w14:textId="77777777" w:rsidR="00447FAE" w:rsidRDefault="00447FAE" w:rsidP="00933418">
      <w:pPr>
        <w:pStyle w:val="PlainText"/>
        <w:ind w:right="530"/>
        <w:jc w:val="both"/>
        <w:rPr>
          <w:rFonts w:ascii="Arial" w:hAnsi="Arial" w:cs="Arial"/>
          <w:color w:val="000000"/>
          <w:sz w:val="22"/>
          <w:szCs w:val="22"/>
        </w:rPr>
      </w:pPr>
    </w:p>
    <w:p w14:paraId="71299F2D" w14:textId="4EBDC681" w:rsidR="00950137" w:rsidRDefault="00950137" w:rsidP="00C51D9C">
      <w:pPr>
        <w:pStyle w:val="PlainText"/>
        <w:numPr>
          <w:ilvl w:val="0"/>
          <w:numId w:val="6"/>
        </w:numPr>
        <w:ind w:right="530"/>
        <w:jc w:val="both"/>
        <w:rPr>
          <w:rFonts w:ascii="Arial" w:hAnsi="Arial" w:cs="Arial"/>
          <w:b/>
          <w:sz w:val="32"/>
          <w:szCs w:val="32"/>
        </w:rPr>
      </w:pPr>
      <w:r w:rsidRPr="00714093">
        <w:rPr>
          <w:rFonts w:ascii="Arial" w:hAnsi="Arial" w:cs="Arial"/>
          <w:b/>
          <w:sz w:val="32"/>
          <w:szCs w:val="32"/>
        </w:rPr>
        <w:t>Our</w:t>
      </w:r>
      <w:r>
        <w:rPr>
          <w:rFonts w:ascii="Arial" w:hAnsi="Arial" w:cs="Arial"/>
          <w:b/>
          <w:sz w:val="32"/>
          <w:szCs w:val="32"/>
        </w:rPr>
        <w:t xml:space="preserve"> meeting rooms</w:t>
      </w:r>
    </w:p>
    <w:p w14:paraId="3A71542A" w14:textId="61751117" w:rsidR="00C51D9C" w:rsidRDefault="00C51D9C" w:rsidP="00C51D9C">
      <w:pPr>
        <w:pStyle w:val="PlainText"/>
        <w:ind w:right="530"/>
        <w:jc w:val="both"/>
        <w:rPr>
          <w:rFonts w:ascii="Arial" w:hAnsi="Arial" w:cs="Arial"/>
          <w:b/>
          <w:sz w:val="32"/>
          <w:szCs w:val="32"/>
        </w:rPr>
      </w:pPr>
    </w:p>
    <w:tbl>
      <w:tblPr>
        <w:tblStyle w:val="GridTable2-Accent1"/>
        <w:tblW w:w="0" w:type="auto"/>
        <w:tblLook w:val="04A0" w:firstRow="1" w:lastRow="0" w:firstColumn="1" w:lastColumn="0" w:noHBand="0" w:noVBand="1"/>
      </w:tblPr>
      <w:tblGrid>
        <w:gridCol w:w="4058"/>
        <w:gridCol w:w="4025"/>
        <w:gridCol w:w="6376"/>
        <w:gridCol w:w="2958"/>
        <w:gridCol w:w="4057"/>
      </w:tblGrid>
      <w:tr w:rsidR="00C51D9C" w:rsidRPr="00EE4529" w14:paraId="02334547" w14:textId="77777777" w:rsidTr="00EE45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8" w:type="dxa"/>
          </w:tcPr>
          <w:p w14:paraId="45A2C5DA" w14:textId="77777777" w:rsidR="00C51D9C" w:rsidRPr="00EE4529" w:rsidRDefault="00C51D9C" w:rsidP="00C51D9C">
            <w:pPr>
              <w:pStyle w:val="PlainText"/>
              <w:ind w:right="530"/>
              <w:jc w:val="both"/>
              <w:rPr>
                <w:rFonts w:ascii="Arial" w:hAnsi="Arial" w:cs="Arial"/>
                <w:b w:val="0"/>
                <w:sz w:val="24"/>
                <w:szCs w:val="24"/>
              </w:rPr>
            </w:pPr>
          </w:p>
        </w:tc>
        <w:tc>
          <w:tcPr>
            <w:tcW w:w="4025" w:type="dxa"/>
          </w:tcPr>
          <w:p w14:paraId="108D25EC" w14:textId="74FD0DC8" w:rsidR="00C51D9C" w:rsidRPr="00EE4529" w:rsidRDefault="00C51D9C" w:rsidP="00C51D9C">
            <w:pPr>
              <w:pStyle w:val="PlainText"/>
              <w:ind w:right="530"/>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EE4529">
              <w:rPr>
                <w:rFonts w:ascii="Arial" w:hAnsi="Arial" w:cs="Arial"/>
                <w:sz w:val="24"/>
                <w:szCs w:val="24"/>
              </w:rPr>
              <w:t>DEFINITION</w:t>
            </w:r>
          </w:p>
        </w:tc>
        <w:tc>
          <w:tcPr>
            <w:tcW w:w="6376" w:type="dxa"/>
          </w:tcPr>
          <w:p w14:paraId="11F48D87" w14:textId="28DD6D92" w:rsidR="00C51D9C" w:rsidRPr="00EE4529" w:rsidRDefault="00C51D9C" w:rsidP="00C51D9C">
            <w:pPr>
              <w:pStyle w:val="PlainText"/>
              <w:ind w:right="530"/>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EE4529">
              <w:rPr>
                <w:rFonts w:ascii="Arial" w:hAnsi="Arial" w:cs="Arial"/>
                <w:sz w:val="24"/>
                <w:szCs w:val="24"/>
              </w:rPr>
              <w:t>SPECIFICATION</w:t>
            </w:r>
          </w:p>
        </w:tc>
        <w:tc>
          <w:tcPr>
            <w:tcW w:w="2958" w:type="dxa"/>
          </w:tcPr>
          <w:p w14:paraId="6DE62FC2" w14:textId="4B5D54B0" w:rsidR="00C51D9C" w:rsidRPr="00EE4529" w:rsidRDefault="00C51D9C" w:rsidP="00C51D9C">
            <w:pPr>
              <w:pStyle w:val="PlainText"/>
              <w:ind w:right="530"/>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EE4529">
              <w:rPr>
                <w:rFonts w:ascii="Arial" w:hAnsi="Arial" w:cs="Arial"/>
                <w:sz w:val="24"/>
                <w:szCs w:val="24"/>
              </w:rPr>
              <w:t>COLOUR</w:t>
            </w:r>
          </w:p>
        </w:tc>
        <w:tc>
          <w:tcPr>
            <w:tcW w:w="4057" w:type="dxa"/>
          </w:tcPr>
          <w:p w14:paraId="32C31CC3" w14:textId="77777777" w:rsidR="00C51D9C" w:rsidRPr="00EE4529" w:rsidRDefault="00C51D9C" w:rsidP="00C51D9C">
            <w:pPr>
              <w:pStyle w:val="PlainText"/>
              <w:ind w:right="530"/>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p>
        </w:tc>
      </w:tr>
      <w:tr w:rsidR="00C51D9C" w:rsidRPr="00EE4529" w14:paraId="76503B3C" w14:textId="77777777" w:rsidTr="00EE4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8" w:type="dxa"/>
          </w:tcPr>
          <w:p w14:paraId="03F55F82" w14:textId="406599BD" w:rsidR="00C51D9C" w:rsidRPr="00EE4529" w:rsidRDefault="00C51D9C" w:rsidP="00C51D9C">
            <w:pPr>
              <w:pStyle w:val="PlainText"/>
              <w:ind w:right="530"/>
              <w:jc w:val="both"/>
              <w:rPr>
                <w:rFonts w:ascii="Arial" w:hAnsi="Arial" w:cs="Arial"/>
                <w:b w:val="0"/>
                <w:sz w:val="24"/>
                <w:szCs w:val="24"/>
              </w:rPr>
            </w:pPr>
            <w:r w:rsidRPr="00EE4529">
              <w:rPr>
                <w:rFonts w:ascii="Arial" w:hAnsi="Arial" w:cs="Arial"/>
                <w:sz w:val="24"/>
                <w:szCs w:val="24"/>
              </w:rPr>
              <w:t>CHAIRS</w:t>
            </w:r>
          </w:p>
        </w:tc>
        <w:tc>
          <w:tcPr>
            <w:tcW w:w="4025" w:type="dxa"/>
          </w:tcPr>
          <w:p w14:paraId="73021074" w14:textId="77777777" w:rsidR="00C51D9C" w:rsidRPr="00EE4529" w:rsidRDefault="00C51D9C" w:rsidP="00C51D9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E4529">
              <w:rPr>
                <w:rFonts w:ascii="Arial" w:hAnsi="Arial" w:cs="Arial"/>
              </w:rPr>
              <w:t xml:space="preserve">individual chairs </w:t>
            </w:r>
          </w:p>
          <w:p w14:paraId="775D9FDE" w14:textId="77777777" w:rsidR="00C51D9C" w:rsidRPr="00EE4529" w:rsidRDefault="00C51D9C" w:rsidP="00C51D9C">
            <w:pPr>
              <w:pStyle w:val="PlainText"/>
              <w:ind w:right="530"/>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6376" w:type="dxa"/>
          </w:tcPr>
          <w:p w14:paraId="5DCB0DD6" w14:textId="38BF7B7E" w:rsidR="00C51D9C" w:rsidRPr="00EE4529" w:rsidRDefault="00C51D9C" w:rsidP="00C51D9C">
            <w:pPr>
              <w:pStyle w:val="PlainText"/>
              <w:ind w:right="530"/>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E4529">
              <w:rPr>
                <w:rFonts w:ascii="Arial" w:hAnsi="Arial" w:cs="Arial"/>
                <w:sz w:val="24"/>
                <w:szCs w:val="24"/>
              </w:rPr>
              <w:t xml:space="preserve">This will depend on the needs of each room/office.  </w:t>
            </w:r>
          </w:p>
        </w:tc>
        <w:tc>
          <w:tcPr>
            <w:tcW w:w="2958" w:type="dxa"/>
          </w:tcPr>
          <w:p w14:paraId="51DEA195" w14:textId="6C027DB9" w:rsidR="00C51D9C" w:rsidRPr="00EE4529" w:rsidRDefault="00C51D9C" w:rsidP="00C51D9C">
            <w:pPr>
              <w:pStyle w:val="PlainText"/>
              <w:ind w:right="530"/>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E4529">
              <w:rPr>
                <w:rFonts w:ascii="Arial" w:hAnsi="Arial" w:cs="Arial"/>
                <w:sz w:val="24"/>
                <w:szCs w:val="24"/>
              </w:rPr>
              <w:t>Team to choose colour from colour palette</w:t>
            </w:r>
          </w:p>
        </w:tc>
        <w:tc>
          <w:tcPr>
            <w:tcW w:w="4057" w:type="dxa"/>
          </w:tcPr>
          <w:p w14:paraId="64E9BEF9" w14:textId="0F32AE09" w:rsidR="00C51D9C" w:rsidRPr="00EE4529" w:rsidRDefault="00C51D9C" w:rsidP="00C51D9C">
            <w:pPr>
              <w:pStyle w:val="PlainText"/>
              <w:ind w:right="530"/>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E4529">
              <w:rPr>
                <w:rFonts w:ascii="Arial" w:hAnsi="Arial" w:cs="Arial"/>
                <w:sz w:val="24"/>
                <w:szCs w:val="24"/>
              </w:rPr>
              <w:t>See examples provided</w:t>
            </w:r>
          </w:p>
        </w:tc>
      </w:tr>
      <w:tr w:rsidR="00C51D9C" w:rsidRPr="00EE4529" w14:paraId="1C420435" w14:textId="77777777" w:rsidTr="00EE4529">
        <w:tc>
          <w:tcPr>
            <w:cnfStyle w:val="001000000000" w:firstRow="0" w:lastRow="0" w:firstColumn="1" w:lastColumn="0" w:oddVBand="0" w:evenVBand="0" w:oddHBand="0" w:evenHBand="0" w:firstRowFirstColumn="0" w:firstRowLastColumn="0" w:lastRowFirstColumn="0" w:lastRowLastColumn="0"/>
            <w:tcW w:w="4058" w:type="dxa"/>
          </w:tcPr>
          <w:p w14:paraId="4AE1C9B3" w14:textId="653780DF" w:rsidR="00C51D9C" w:rsidRPr="00EE4529" w:rsidRDefault="00C51D9C" w:rsidP="00C51D9C">
            <w:pPr>
              <w:pStyle w:val="PlainText"/>
              <w:ind w:right="530"/>
              <w:jc w:val="both"/>
              <w:rPr>
                <w:rFonts w:ascii="Arial" w:hAnsi="Arial" w:cs="Arial"/>
                <w:b w:val="0"/>
                <w:sz w:val="24"/>
                <w:szCs w:val="24"/>
              </w:rPr>
            </w:pPr>
            <w:r w:rsidRPr="00EE4529">
              <w:rPr>
                <w:rFonts w:ascii="Arial" w:hAnsi="Arial" w:cs="Arial"/>
                <w:sz w:val="24"/>
                <w:szCs w:val="24"/>
              </w:rPr>
              <w:t>TABLES</w:t>
            </w:r>
          </w:p>
        </w:tc>
        <w:tc>
          <w:tcPr>
            <w:tcW w:w="4025" w:type="dxa"/>
          </w:tcPr>
          <w:p w14:paraId="5303B9CF" w14:textId="6A3953D9" w:rsidR="00C51D9C" w:rsidRPr="00EE4529" w:rsidRDefault="00C51D9C" w:rsidP="00C51D9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E4529">
              <w:rPr>
                <w:rFonts w:ascii="Arial" w:hAnsi="Arial" w:cs="Arial"/>
              </w:rPr>
              <w:t>Table for meeting rooms</w:t>
            </w:r>
          </w:p>
        </w:tc>
        <w:tc>
          <w:tcPr>
            <w:tcW w:w="6376" w:type="dxa"/>
          </w:tcPr>
          <w:p w14:paraId="0C1C1BC1" w14:textId="77777777" w:rsidR="00C51D9C" w:rsidRPr="00EE4529" w:rsidRDefault="00C51D9C" w:rsidP="00C51D9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E4529">
              <w:rPr>
                <w:rFonts w:ascii="Arial" w:hAnsi="Arial" w:cs="Arial"/>
              </w:rPr>
              <w:t xml:space="preserve">Table – can be square, </w:t>
            </w:r>
            <w:proofErr w:type="gramStart"/>
            <w:r w:rsidRPr="00EE4529">
              <w:rPr>
                <w:rFonts w:ascii="Arial" w:hAnsi="Arial" w:cs="Arial"/>
              </w:rPr>
              <w:t>circular</w:t>
            </w:r>
            <w:proofErr w:type="gramEnd"/>
            <w:r w:rsidRPr="00EE4529">
              <w:rPr>
                <w:rFonts w:ascii="Arial" w:hAnsi="Arial" w:cs="Arial"/>
              </w:rPr>
              <w:t xml:space="preserve"> or rectangular to meet the shape of the room.</w:t>
            </w:r>
          </w:p>
          <w:p w14:paraId="2D61757C" w14:textId="77777777" w:rsidR="00C51D9C" w:rsidRPr="00EE4529" w:rsidRDefault="00C51D9C" w:rsidP="00C51D9C">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50FC159C" w14:textId="0EE4DCA2" w:rsidR="00C51D9C" w:rsidRPr="00EE4529" w:rsidRDefault="00C51D9C" w:rsidP="00C51D9C">
            <w:pPr>
              <w:pStyle w:val="PlainText"/>
              <w:ind w:right="53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E4529">
              <w:rPr>
                <w:rFonts w:ascii="Arial" w:hAnsi="Arial" w:cs="Arial"/>
                <w:sz w:val="24"/>
                <w:szCs w:val="24"/>
              </w:rPr>
              <w:t>Table will be of mid quality and standard thickness.</w:t>
            </w:r>
          </w:p>
        </w:tc>
        <w:tc>
          <w:tcPr>
            <w:tcW w:w="2958" w:type="dxa"/>
          </w:tcPr>
          <w:p w14:paraId="71D5F296" w14:textId="77777777" w:rsidR="00C51D9C" w:rsidRPr="00EE4529" w:rsidRDefault="00C51D9C" w:rsidP="00C51D9C">
            <w:pPr>
              <w:pStyle w:val="PlainText"/>
              <w:ind w:right="53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057" w:type="dxa"/>
          </w:tcPr>
          <w:p w14:paraId="37C85A6E" w14:textId="48199334" w:rsidR="00C51D9C" w:rsidRPr="00EE4529" w:rsidRDefault="00C51D9C" w:rsidP="00C51D9C">
            <w:pPr>
              <w:pStyle w:val="PlainText"/>
              <w:ind w:right="53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E4529">
              <w:rPr>
                <w:rFonts w:ascii="Arial" w:hAnsi="Arial" w:cs="Arial"/>
                <w:sz w:val="24"/>
                <w:szCs w:val="24"/>
              </w:rPr>
              <w:t>See below for examples</w:t>
            </w:r>
          </w:p>
        </w:tc>
      </w:tr>
      <w:tr w:rsidR="00C51D9C" w:rsidRPr="00EE4529" w14:paraId="7F9CF064" w14:textId="77777777" w:rsidTr="00EE4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8" w:type="dxa"/>
          </w:tcPr>
          <w:p w14:paraId="212E8888" w14:textId="0435CD8F" w:rsidR="00C51D9C" w:rsidRPr="00EE4529" w:rsidRDefault="00C51D9C" w:rsidP="00C51D9C">
            <w:pPr>
              <w:pStyle w:val="PlainText"/>
              <w:ind w:right="530"/>
              <w:jc w:val="both"/>
              <w:rPr>
                <w:rFonts w:ascii="Arial" w:hAnsi="Arial" w:cs="Arial"/>
                <w:b w:val="0"/>
                <w:sz w:val="24"/>
                <w:szCs w:val="24"/>
              </w:rPr>
            </w:pPr>
            <w:r w:rsidRPr="00EE4529">
              <w:rPr>
                <w:rFonts w:ascii="Arial" w:hAnsi="Arial" w:cs="Arial"/>
                <w:sz w:val="24"/>
                <w:szCs w:val="24"/>
              </w:rPr>
              <w:t>AUDIO/VISUAL</w:t>
            </w:r>
          </w:p>
        </w:tc>
        <w:tc>
          <w:tcPr>
            <w:tcW w:w="4025" w:type="dxa"/>
          </w:tcPr>
          <w:p w14:paraId="4C7D4C6D" w14:textId="77777777" w:rsidR="00C51D9C" w:rsidRPr="00EE4529" w:rsidRDefault="00C51D9C" w:rsidP="00C51D9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E4529">
              <w:rPr>
                <w:rFonts w:ascii="Arial" w:hAnsi="Arial" w:cs="Arial"/>
                <w:b/>
                <w:bCs/>
                <w:color w:val="000000"/>
              </w:rPr>
              <w:t>TV\Interactive boards</w:t>
            </w:r>
          </w:p>
          <w:p w14:paraId="113880C8" w14:textId="77777777" w:rsidR="00C51D9C" w:rsidRPr="00EE4529" w:rsidRDefault="00C51D9C" w:rsidP="00C51D9C">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6376" w:type="dxa"/>
          </w:tcPr>
          <w:p w14:paraId="2169623F" w14:textId="77777777" w:rsidR="00C51D9C" w:rsidRPr="00EE4529" w:rsidRDefault="00C51D9C" w:rsidP="00C51D9C">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bCs/>
                <w:lang w:eastAsia="en-US"/>
              </w:rPr>
            </w:pPr>
            <w:r w:rsidRPr="00EE4529">
              <w:rPr>
                <w:rFonts w:ascii="Arial" w:hAnsi="Arial" w:cs="Arial"/>
                <w:b/>
                <w:bCs/>
              </w:rPr>
              <w:t xml:space="preserve">Supply, Delivery, Installation, Commissioning &amp; Maintenance of Presentation &amp; </w:t>
            </w:r>
            <w:proofErr w:type="gramStart"/>
            <w:r w:rsidRPr="00EE4529">
              <w:rPr>
                <w:rFonts w:ascii="Arial" w:hAnsi="Arial" w:cs="Arial"/>
                <w:b/>
                <w:bCs/>
              </w:rPr>
              <w:t>Audio Visual</w:t>
            </w:r>
            <w:proofErr w:type="gramEnd"/>
            <w:r w:rsidRPr="00EE4529">
              <w:rPr>
                <w:rFonts w:ascii="Arial" w:hAnsi="Arial" w:cs="Arial"/>
                <w:b/>
                <w:bCs/>
              </w:rPr>
              <w:t xml:space="preserve"> Equipment</w:t>
            </w:r>
            <w:r w:rsidRPr="00EE4529">
              <w:rPr>
                <w:rFonts w:ascii="Arial" w:hAnsi="Arial" w:cs="Arial"/>
              </w:rPr>
              <w:t xml:space="preserve"> </w:t>
            </w:r>
            <w:r w:rsidRPr="00EE4529">
              <w:rPr>
                <w:rFonts w:ascii="Arial" w:hAnsi="Arial" w:cs="Arial"/>
                <w:b/>
                <w:bCs/>
              </w:rPr>
              <w:t>35/10 PC/1</w:t>
            </w:r>
          </w:p>
          <w:p w14:paraId="62EAC2EE" w14:textId="77777777" w:rsidR="00C51D9C" w:rsidRPr="00EE4529" w:rsidRDefault="00C51D9C" w:rsidP="00C51D9C">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roofErr w:type="gramStart"/>
            <w:r w:rsidRPr="00EE4529">
              <w:rPr>
                <w:rFonts w:ascii="Arial" w:hAnsi="Arial" w:cs="Arial"/>
                <w:color w:val="000000" w:themeColor="text1"/>
              </w:rPr>
              <w:t>Purchased  through</w:t>
            </w:r>
            <w:proofErr w:type="gramEnd"/>
            <w:r w:rsidRPr="00EE4529">
              <w:rPr>
                <w:rFonts w:ascii="Arial" w:hAnsi="Arial" w:cs="Arial"/>
                <w:color w:val="000000" w:themeColor="text1"/>
              </w:rPr>
              <w:t xml:space="preserve"> SSUK  </w:t>
            </w:r>
            <w:hyperlink r:id="rId34">
              <w:r w:rsidRPr="00EE4529">
                <w:rPr>
                  <w:rStyle w:val="Hyperlink"/>
                  <w:rFonts w:ascii="Arial" w:hAnsi="Arial" w:cs="Arial"/>
                </w:rPr>
                <w:t>Scott.Passmore@ssuk.co.uk</w:t>
              </w:r>
            </w:hyperlink>
          </w:p>
          <w:p w14:paraId="3FB1350C" w14:textId="77777777" w:rsidR="00C51D9C" w:rsidRPr="00EE4529" w:rsidRDefault="00C51D9C" w:rsidP="00C51D9C">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958" w:type="dxa"/>
          </w:tcPr>
          <w:p w14:paraId="0C4CF6A3" w14:textId="77777777" w:rsidR="00C51D9C" w:rsidRPr="00EE4529" w:rsidRDefault="00C51D9C" w:rsidP="00C51D9C">
            <w:pPr>
              <w:pStyle w:val="PlainText"/>
              <w:ind w:right="53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057" w:type="dxa"/>
          </w:tcPr>
          <w:p w14:paraId="6DD8E839" w14:textId="3551B7C9" w:rsidR="00C51D9C" w:rsidRPr="00EE4529" w:rsidRDefault="00C51D9C" w:rsidP="00C51D9C">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E4529">
              <w:rPr>
                <w:rFonts w:ascii="Arial" w:hAnsi="Arial" w:cs="Arial"/>
                <w:b/>
                <w:sz w:val="24"/>
                <w:szCs w:val="24"/>
              </w:rPr>
              <w:t>Please note: At the time of writing this specification, the contract/supplier was changing.  Please therefore contact IT for further support and supplier information for specific products.</w:t>
            </w:r>
          </w:p>
          <w:p w14:paraId="7F9E868E" w14:textId="77777777" w:rsidR="00C51D9C" w:rsidRPr="00EE4529" w:rsidRDefault="00C51D9C" w:rsidP="00C51D9C">
            <w:pPr>
              <w:pStyle w:val="PlainText"/>
              <w:ind w:right="53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C51D9C" w:rsidRPr="00EE4529" w14:paraId="7BACE62E" w14:textId="77777777" w:rsidTr="00EE4529">
        <w:tc>
          <w:tcPr>
            <w:cnfStyle w:val="001000000000" w:firstRow="0" w:lastRow="0" w:firstColumn="1" w:lastColumn="0" w:oddVBand="0" w:evenVBand="0" w:oddHBand="0" w:evenHBand="0" w:firstRowFirstColumn="0" w:firstRowLastColumn="0" w:lastRowFirstColumn="0" w:lastRowLastColumn="0"/>
            <w:tcW w:w="4058" w:type="dxa"/>
          </w:tcPr>
          <w:p w14:paraId="58497BFE" w14:textId="77777777" w:rsidR="00C51D9C" w:rsidRPr="00EE4529" w:rsidRDefault="00C51D9C" w:rsidP="00C51D9C">
            <w:pPr>
              <w:pStyle w:val="PlainText"/>
              <w:ind w:right="530"/>
              <w:jc w:val="both"/>
              <w:rPr>
                <w:rFonts w:ascii="Arial" w:hAnsi="Arial" w:cs="Arial"/>
                <w:b w:val="0"/>
                <w:bCs w:val="0"/>
                <w:sz w:val="24"/>
                <w:szCs w:val="24"/>
              </w:rPr>
            </w:pPr>
          </w:p>
        </w:tc>
        <w:tc>
          <w:tcPr>
            <w:tcW w:w="4025" w:type="dxa"/>
          </w:tcPr>
          <w:p w14:paraId="3CA8912C" w14:textId="77777777" w:rsidR="00C51D9C" w:rsidRPr="00EE4529" w:rsidRDefault="00C51D9C" w:rsidP="00C51D9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E4529">
              <w:rPr>
                <w:rFonts w:ascii="Arial" w:hAnsi="Arial" w:cs="Arial"/>
              </w:rPr>
              <w:t>Industrial TV</w:t>
            </w:r>
          </w:p>
          <w:p w14:paraId="16269B83" w14:textId="77777777" w:rsidR="00C51D9C" w:rsidRPr="00EE4529" w:rsidRDefault="00C51D9C" w:rsidP="00C51D9C">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p>
        </w:tc>
        <w:tc>
          <w:tcPr>
            <w:tcW w:w="6376" w:type="dxa"/>
          </w:tcPr>
          <w:p w14:paraId="2DB36DAB" w14:textId="77777777" w:rsidR="00C51D9C" w:rsidRPr="00EE4529" w:rsidRDefault="00C51D9C" w:rsidP="00C51D9C">
            <w:pPr>
              <w:cnfStyle w:val="000000000000" w:firstRow="0" w:lastRow="0" w:firstColumn="0" w:lastColumn="0" w:oddVBand="0" w:evenVBand="0" w:oddHBand="0" w:evenHBand="0" w:firstRowFirstColumn="0" w:firstRowLastColumn="0" w:lastRowFirstColumn="0" w:lastRowLastColumn="0"/>
              <w:rPr>
                <w:rFonts w:ascii="Arial" w:hAnsi="Arial" w:cs="Arial"/>
                <w:color w:val="333333"/>
              </w:rPr>
            </w:pPr>
            <w:r w:rsidRPr="00EE4529">
              <w:rPr>
                <w:rFonts w:ascii="Arial" w:hAnsi="Arial" w:cs="Arial"/>
                <w:color w:val="333333"/>
              </w:rPr>
              <w:t>ViewSonic 75" CDE7500 Commercial Grade 4k LED Wall mounted</w:t>
            </w:r>
            <w:r w:rsidRPr="00EE4529">
              <w:rPr>
                <w:rFonts w:ascii="Arial" w:hAnsi="Arial" w:cs="Arial"/>
                <w:color w:val="000000"/>
              </w:rPr>
              <w:t xml:space="preserve"> and input panel </w:t>
            </w:r>
          </w:p>
          <w:p w14:paraId="5782FB82" w14:textId="77777777" w:rsidR="00C51D9C" w:rsidRPr="00EE4529" w:rsidRDefault="00C51D9C" w:rsidP="00C51D9C">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56F78184" w14:textId="77777777" w:rsidR="00C51D9C" w:rsidRPr="00EE4529" w:rsidRDefault="001A3336" w:rsidP="00C51D9C">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hyperlink r:id="rId35" w:history="1">
              <w:r w:rsidR="00C51D9C" w:rsidRPr="00EE4529">
                <w:rPr>
                  <w:rStyle w:val="Hyperlink"/>
                  <w:rFonts w:ascii="Arial" w:hAnsi="Arial" w:cs="Arial"/>
                </w:rPr>
                <w:t>https://www.viewsonic.com/us/commercial-displays/shop.html?spec_display_size=2664</w:t>
              </w:r>
            </w:hyperlink>
          </w:p>
          <w:p w14:paraId="6228BB11" w14:textId="77777777" w:rsidR="00C51D9C" w:rsidRPr="00EE4529" w:rsidRDefault="00C51D9C" w:rsidP="00C51D9C">
            <w:pP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2958" w:type="dxa"/>
          </w:tcPr>
          <w:p w14:paraId="4F9D6A25" w14:textId="77777777" w:rsidR="00C51D9C" w:rsidRPr="00EE4529" w:rsidRDefault="00C51D9C" w:rsidP="00C51D9C">
            <w:pPr>
              <w:pStyle w:val="PlainText"/>
              <w:ind w:right="53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057" w:type="dxa"/>
          </w:tcPr>
          <w:p w14:paraId="64FDE7A7" w14:textId="77777777" w:rsidR="00C51D9C" w:rsidRPr="00EE4529" w:rsidRDefault="00C51D9C" w:rsidP="00C51D9C">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r w:rsidR="00C51D9C" w:rsidRPr="00EE4529" w14:paraId="1CF4F8BA" w14:textId="77777777" w:rsidTr="00EE4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8" w:type="dxa"/>
          </w:tcPr>
          <w:p w14:paraId="18AC88EF" w14:textId="77777777" w:rsidR="00C51D9C" w:rsidRPr="00EE4529" w:rsidRDefault="00C51D9C" w:rsidP="00C51D9C">
            <w:pPr>
              <w:pStyle w:val="PlainText"/>
              <w:ind w:right="530"/>
              <w:jc w:val="both"/>
              <w:rPr>
                <w:rFonts w:ascii="Arial" w:hAnsi="Arial" w:cs="Arial"/>
                <w:b w:val="0"/>
                <w:bCs w:val="0"/>
                <w:sz w:val="24"/>
                <w:szCs w:val="24"/>
              </w:rPr>
            </w:pPr>
          </w:p>
        </w:tc>
        <w:tc>
          <w:tcPr>
            <w:tcW w:w="4025" w:type="dxa"/>
          </w:tcPr>
          <w:p w14:paraId="214897CA" w14:textId="77777777" w:rsidR="00C51D9C" w:rsidRPr="00EE4529" w:rsidRDefault="00C51D9C" w:rsidP="00C51D9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E4529">
              <w:rPr>
                <w:rFonts w:ascii="Arial" w:hAnsi="Arial" w:cs="Arial"/>
              </w:rPr>
              <w:t>Interactive Boards</w:t>
            </w:r>
          </w:p>
          <w:p w14:paraId="2E0E01A8" w14:textId="77777777" w:rsidR="00C51D9C" w:rsidRPr="00EE4529" w:rsidRDefault="00C51D9C" w:rsidP="00C51D9C">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6376" w:type="dxa"/>
          </w:tcPr>
          <w:p w14:paraId="54FF15E1" w14:textId="77777777" w:rsidR="006B2701" w:rsidRPr="00EE4529" w:rsidRDefault="006B2701" w:rsidP="006B2701">
            <w:pPr>
              <w:cnfStyle w:val="000000100000" w:firstRow="0" w:lastRow="0" w:firstColumn="0" w:lastColumn="0" w:oddVBand="0" w:evenVBand="0" w:oddHBand="1" w:evenHBand="0" w:firstRowFirstColumn="0" w:firstRowLastColumn="0" w:lastRowFirstColumn="0" w:lastRowLastColumn="0"/>
              <w:rPr>
                <w:rStyle w:val="Strong"/>
                <w:rFonts w:ascii="Arial" w:hAnsi="Arial" w:cs="Arial"/>
              </w:rPr>
            </w:pPr>
            <w:r w:rsidRPr="00EE4529">
              <w:rPr>
                <w:rFonts w:ascii="Arial" w:hAnsi="Arial" w:cs="Arial"/>
                <w:color w:val="000000" w:themeColor="text1"/>
              </w:rPr>
              <w:t xml:space="preserve">Clevertouch </w:t>
            </w:r>
            <w:proofErr w:type="gramStart"/>
            <w:r w:rsidRPr="00EE4529">
              <w:rPr>
                <w:rFonts w:ascii="Arial" w:hAnsi="Arial" w:cs="Arial"/>
                <w:color w:val="000000" w:themeColor="text1"/>
              </w:rPr>
              <w:t>pro  interactive</w:t>
            </w:r>
            <w:proofErr w:type="gramEnd"/>
            <w:r w:rsidRPr="00EE4529">
              <w:rPr>
                <w:rFonts w:ascii="Arial" w:hAnsi="Arial" w:cs="Arial"/>
                <w:color w:val="000000" w:themeColor="text1"/>
              </w:rPr>
              <w:t xml:space="preserve"> board with adjustable stand and input panel Two sizes 75”&amp; 90”</w:t>
            </w:r>
          </w:p>
          <w:p w14:paraId="58F72E88" w14:textId="77777777" w:rsidR="006B2701" w:rsidRPr="00EE4529" w:rsidRDefault="006B2701" w:rsidP="006B2701">
            <w:pPr>
              <w:cnfStyle w:val="000000100000" w:firstRow="0" w:lastRow="0" w:firstColumn="0" w:lastColumn="0" w:oddVBand="0" w:evenVBand="0" w:oddHBand="1" w:evenHBand="0" w:firstRowFirstColumn="0" w:firstRowLastColumn="0" w:lastRowFirstColumn="0" w:lastRowLastColumn="0"/>
              <w:rPr>
                <w:rFonts w:ascii="Arial" w:hAnsi="Arial" w:cs="Arial"/>
                <w:color w:val="1F497D"/>
              </w:rPr>
            </w:pPr>
          </w:p>
          <w:p w14:paraId="1DC0F06C" w14:textId="77777777" w:rsidR="006B2701" w:rsidRPr="00EE4529" w:rsidRDefault="001A3336" w:rsidP="006B2701">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hyperlink r:id="rId36" w:history="1">
              <w:r w:rsidR="006B2701" w:rsidRPr="00EE4529">
                <w:rPr>
                  <w:rStyle w:val="Hyperlink"/>
                  <w:rFonts w:ascii="Arial" w:hAnsi="Arial" w:cs="Arial"/>
                </w:rPr>
                <w:t>https://www.clevertouch.com/products/compare-models#</w:t>
              </w:r>
            </w:hyperlink>
          </w:p>
          <w:p w14:paraId="6A6252C9" w14:textId="77777777" w:rsidR="00C51D9C" w:rsidRPr="00EE4529" w:rsidRDefault="00C51D9C" w:rsidP="00C51D9C">
            <w:pPr>
              <w:cnfStyle w:val="000000100000" w:firstRow="0" w:lastRow="0" w:firstColumn="0" w:lastColumn="0" w:oddVBand="0" w:evenVBand="0" w:oddHBand="1" w:evenHBand="0" w:firstRowFirstColumn="0" w:firstRowLastColumn="0" w:lastRowFirstColumn="0" w:lastRowLastColumn="0"/>
              <w:rPr>
                <w:rFonts w:ascii="Arial" w:hAnsi="Arial" w:cs="Arial"/>
                <w:color w:val="333333"/>
              </w:rPr>
            </w:pPr>
          </w:p>
        </w:tc>
        <w:tc>
          <w:tcPr>
            <w:tcW w:w="2958" w:type="dxa"/>
          </w:tcPr>
          <w:p w14:paraId="590ED12B" w14:textId="77777777" w:rsidR="00C51D9C" w:rsidRPr="00EE4529" w:rsidRDefault="00C51D9C" w:rsidP="00C51D9C">
            <w:pPr>
              <w:pStyle w:val="PlainText"/>
              <w:ind w:right="53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057" w:type="dxa"/>
          </w:tcPr>
          <w:p w14:paraId="287B4AE5" w14:textId="77777777" w:rsidR="00C51D9C" w:rsidRPr="00EE4529" w:rsidRDefault="00C51D9C" w:rsidP="00C51D9C">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r>
      <w:tr w:rsidR="006B2701" w:rsidRPr="00EE4529" w14:paraId="38814A3E" w14:textId="77777777" w:rsidTr="00EE4529">
        <w:tc>
          <w:tcPr>
            <w:cnfStyle w:val="001000000000" w:firstRow="0" w:lastRow="0" w:firstColumn="1" w:lastColumn="0" w:oddVBand="0" w:evenVBand="0" w:oddHBand="0" w:evenHBand="0" w:firstRowFirstColumn="0" w:firstRowLastColumn="0" w:lastRowFirstColumn="0" w:lastRowLastColumn="0"/>
            <w:tcW w:w="4058" w:type="dxa"/>
          </w:tcPr>
          <w:p w14:paraId="178485C7" w14:textId="77777777" w:rsidR="006B2701" w:rsidRPr="00EE4529" w:rsidRDefault="006B2701" w:rsidP="00C51D9C">
            <w:pPr>
              <w:pStyle w:val="PlainText"/>
              <w:ind w:right="530"/>
              <w:jc w:val="both"/>
              <w:rPr>
                <w:rFonts w:ascii="Arial" w:hAnsi="Arial" w:cs="Arial"/>
                <w:b w:val="0"/>
                <w:bCs w:val="0"/>
                <w:sz w:val="24"/>
                <w:szCs w:val="24"/>
              </w:rPr>
            </w:pPr>
          </w:p>
        </w:tc>
        <w:tc>
          <w:tcPr>
            <w:tcW w:w="4025" w:type="dxa"/>
          </w:tcPr>
          <w:p w14:paraId="41D118E6" w14:textId="77777777" w:rsidR="006B2701" w:rsidRPr="00EE4529" w:rsidRDefault="006B2701" w:rsidP="006B270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E4529">
              <w:rPr>
                <w:rFonts w:ascii="Arial" w:hAnsi="Arial" w:cs="Arial"/>
                <w:b/>
                <w:bCs/>
                <w:color w:val="000000"/>
              </w:rPr>
              <w:t>TV Webcam and peripherals</w:t>
            </w:r>
          </w:p>
          <w:p w14:paraId="520CDA5D" w14:textId="77777777" w:rsidR="006B2701" w:rsidRPr="00EE4529" w:rsidRDefault="006B2701" w:rsidP="00C51D9C">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6376" w:type="dxa"/>
          </w:tcPr>
          <w:p w14:paraId="4AD0D752" w14:textId="77777777" w:rsidR="006B2701" w:rsidRPr="00EE4529" w:rsidRDefault="006B2701" w:rsidP="006B27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EE4529">
              <w:rPr>
                <w:rFonts w:ascii="Arial" w:hAnsi="Arial" w:cs="Arial"/>
                <w:color w:val="000000" w:themeColor="text1"/>
              </w:rPr>
              <w:t>•</w:t>
            </w:r>
            <w:r w:rsidRPr="00EE4529">
              <w:rPr>
                <w:rFonts w:ascii="Arial" w:hAnsi="Arial" w:cs="Arial"/>
                <w:color w:val="000000" w:themeColor="text1"/>
              </w:rPr>
              <w:tab/>
              <w:t xml:space="preserve">Web Cam </w:t>
            </w:r>
            <w:proofErr w:type="gramStart"/>
            <w:r w:rsidRPr="00EE4529">
              <w:rPr>
                <w:rFonts w:ascii="Arial" w:hAnsi="Arial" w:cs="Arial"/>
                <w:color w:val="000000" w:themeColor="text1"/>
              </w:rPr>
              <w:t>( Cisco</w:t>
            </w:r>
            <w:proofErr w:type="gramEnd"/>
            <w:r w:rsidRPr="00EE4529">
              <w:rPr>
                <w:rFonts w:ascii="Arial" w:hAnsi="Arial" w:cs="Arial"/>
                <w:color w:val="000000" w:themeColor="text1"/>
              </w:rPr>
              <w:t xml:space="preserve"> SX10) </w:t>
            </w:r>
          </w:p>
          <w:p w14:paraId="48E13CFB" w14:textId="77777777" w:rsidR="006B2701" w:rsidRPr="00EE4529" w:rsidRDefault="006B2701" w:rsidP="006B27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EE4529">
              <w:rPr>
                <w:rFonts w:ascii="Arial" w:hAnsi="Arial" w:cs="Arial"/>
                <w:color w:val="000000" w:themeColor="text1"/>
              </w:rPr>
              <w:t>•</w:t>
            </w:r>
            <w:r w:rsidRPr="00EE4529">
              <w:rPr>
                <w:rFonts w:ascii="Arial" w:hAnsi="Arial" w:cs="Arial"/>
                <w:color w:val="000000" w:themeColor="text1"/>
              </w:rPr>
              <w:tab/>
              <w:t xml:space="preserve">SX </w:t>
            </w:r>
            <w:proofErr w:type="gramStart"/>
            <w:r w:rsidRPr="00EE4529">
              <w:rPr>
                <w:rFonts w:ascii="Arial" w:hAnsi="Arial" w:cs="Arial"/>
                <w:color w:val="000000" w:themeColor="text1"/>
              </w:rPr>
              <w:t>10  TV</w:t>
            </w:r>
            <w:proofErr w:type="gramEnd"/>
            <w:r w:rsidRPr="00EE4529">
              <w:rPr>
                <w:rFonts w:ascii="Arial" w:hAnsi="Arial" w:cs="Arial"/>
                <w:color w:val="000000" w:themeColor="text1"/>
              </w:rPr>
              <w:t xml:space="preserve"> bracket</w:t>
            </w:r>
          </w:p>
          <w:p w14:paraId="03ED3B02" w14:textId="77777777" w:rsidR="006B2701" w:rsidRPr="00EE4529" w:rsidRDefault="006B2701" w:rsidP="006B27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EE4529">
              <w:rPr>
                <w:rFonts w:ascii="Arial" w:hAnsi="Arial" w:cs="Arial"/>
                <w:color w:val="000000" w:themeColor="text1"/>
              </w:rPr>
              <w:t>•</w:t>
            </w:r>
            <w:r w:rsidRPr="00EE4529">
              <w:rPr>
                <w:rFonts w:ascii="Arial" w:hAnsi="Arial" w:cs="Arial"/>
                <w:color w:val="000000" w:themeColor="text1"/>
              </w:rPr>
              <w:tab/>
              <w:t>Wireless Keyboard and mouse</w:t>
            </w:r>
          </w:p>
          <w:p w14:paraId="3EFD7CB1" w14:textId="77777777" w:rsidR="006B2701" w:rsidRPr="00EE4529" w:rsidRDefault="006B2701" w:rsidP="006B27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EE4529">
              <w:rPr>
                <w:rFonts w:ascii="Arial" w:hAnsi="Arial" w:cs="Arial"/>
                <w:color w:val="000000" w:themeColor="text1"/>
              </w:rPr>
              <w:t>•</w:t>
            </w:r>
            <w:r w:rsidRPr="00EE4529">
              <w:rPr>
                <w:rFonts w:ascii="Arial" w:hAnsi="Arial" w:cs="Arial"/>
                <w:color w:val="000000" w:themeColor="text1"/>
              </w:rPr>
              <w:tab/>
            </w:r>
            <w:proofErr w:type="spellStart"/>
            <w:r w:rsidRPr="00EE4529">
              <w:rPr>
                <w:rFonts w:ascii="Arial" w:hAnsi="Arial" w:cs="Arial"/>
                <w:color w:val="000000" w:themeColor="text1"/>
              </w:rPr>
              <w:t>Igel</w:t>
            </w:r>
            <w:proofErr w:type="spellEnd"/>
            <w:r w:rsidRPr="00EE4529">
              <w:rPr>
                <w:rFonts w:ascii="Arial" w:hAnsi="Arial" w:cs="Arial"/>
                <w:color w:val="000000" w:themeColor="text1"/>
              </w:rPr>
              <w:t xml:space="preserve"> device</w:t>
            </w:r>
          </w:p>
          <w:p w14:paraId="1DA55849" w14:textId="77777777" w:rsidR="006B2701" w:rsidRPr="00EE4529" w:rsidRDefault="006B2701" w:rsidP="006B27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EE4529">
              <w:rPr>
                <w:rFonts w:ascii="Arial" w:hAnsi="Arial" w:cs="Arial"/>
                <w:color w:val="000000" w:themeColor="text1"/>
              </w:rPr>
              <w:t>•</w:t>
            </w:r>
            <w:r w:rsidRPr="00EE4529">
              <w:rPr>
                <w:rFonts w:ascii="Arial" w:hAnsi="Arial" w:cs="Arial"/>
                <w:color w:val="000000" w:themeColor="text1"/>
              </w:rPr>
              <w:tab/>
              <w:t xml:space="preserve">Cisco IP 7841 phone with collaborative licence </w:t>
            </w:r>
          </w:p>
          <w:p w14:paraId="6B38B505" w14:textId="77777777" w:rsidR="006B2701" w:rsidRPr="00EE4529" w:rsidRDefault="006B2701" w:rsidP="006B27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EE4529">
              <w:rPr>
                <w:rFonts w:ascii="Arial" w:hAnsi="Arial" w:cs="Arial"/>
                <w:color w:val="000000" w:themeColor="text1"/>
              </w:rPr>
              <w:t>•</w:t>
            </w:r>
            <w:r w:rsidRPr="00EE4529">
              <w:rPr>
                <w:rFonts w:ascii="Arial" w:hAnsi="Arial" w:cs="Arial"/>
                <w:color w:val="000000" w:themeColor="text1"/>
              </w:rPr>
              <w:tab/>
              <w:t xml:space="preserve">10m HDMI cable </w:t>
            </w:r>
          </w:p>
          <w:p w14:paraId="0E917293" w14:textId="199AB284" w:rsidR="006B2701" w:rsidRPr="00EE4529" w:rsidRDefault="006B2701" w:rsidP="006B27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EE4529">
              <w:rPr>
                <w:rFonts w:ascii="Arial" w:hAnsi="Arial" w:cs="Arial"/>
                <w:color w:val="000000" w:themeColor="text1"/>
              </w:rPr>
              <w:t>•</w:t>
            </w:r>
            <w:r w:rsidRPr="00EE4529">
              <w:rPr>
                <w:rFonts w:ascii="Arial" w:hAnsi="Arial" w:cs="Arial"/>
                <w:color w:val="000000" w:themeColor="text1"/>
              </w:rPr>
              <w:tab/>
              <w:t>Display port to HDMI Convertor</w:t>
            </w:r>
          </w:p>
          <w:p w14:paraId="7D8B1FFE" w14:textId="20DCF70C" w:rsidR="006B2701" w:rsidRPr="00EE4529" w:rsidRDefault="006B2701" w:rsidP="006B27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EE4529">
              <w:rPr>
                <w:rFonts w:ascii="Arial" w:hAnsi="Arial" w:cs="Arial"/>
                <w:color w:val="000000" w:themeColor="text1"/>
              </w:rPr>
              <w:t>•</w:t>
            </w:r>
            <w:r w:rsidRPr="00EE4529">
              <w:rPr>
                <w:rFonts w:ascii="Arial" w:hAnsi="Arial" w:cs="Arial"/>
                <w:color w:val="000000" w:themeColor="text1"/>
              </w:rPr>
              <w:tab/>
              <w:t>2m Display Port to HDMI</w:t>
            </w:r>
            <w:r w:rsidR="00EE4529" w:rsidRPr="00EE4529">
              <w:rPr>
                <w:rFonts w:ascii="Arial" w:hAnsi="Arial" w:cs="Arial"/>
                <w:color w:val="000000" w:themeColor="text1"/>
              </w:rPr>
              <w:t xml:space="preserve"> </w:t>
            </w:r>
            <w:r w:rsidRPr="00EE4529">
              <w:rPr>
                <w:rFonts w:ascii="Arial" w:hAnsi="Arial" w:cs="Arial"/>
                <w:color w:val="000000" w:themeColor="text1"/>
              </w:rPr>
              <w:t xml:space="preserve">cable </w:t>
            </w:r>
          </w:p>
          <w:p w14:paraId="5D5758DE" w14:textId="77777777" w:rsidR="006B2701" w:rsidRPr="00EE4529" w:rsidRDefault="006B2701" w:rsidP="006B27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EE4529">
              <w:rPr>
                <w:rFonts w:ascii="Arial" w:hAnsi="Arial" w:cs="Arial"/>
                <w:color w:val="000000" w:themeColor="text1"/>
              </w:rPr>
              <w:t>•</w:t>
            </w:r>
            <w:r w:rsidRPr="00EE4529">
              <w:rPr>
                <w:rFonts w:ascii="Arial" w:hAnsi="Arial" w:cs="Arial"/>
                <w:color w:val="000000" w:themeColor="text1"/>
              </w:rPr>
              <w:tab/>
              <w:t>Interactive clicker</w:t>
            </w:r>
          </w:p>
          <w:p w14:paraId="45DCD1A9" w14:textId="3ADF8944" w:rsidR="006B2701" w:rsidRPr="00EE4529" w:rsidRDefault="006B2701" w:rsidP="006B27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EE4529">
              <w:rPr>
                <w:rFonts w:ascii="Arial" w:hAnsi="Arial" w:cs="Arial"/>
                <w:color w:val="000000" w:themeColor="text1"/>
              </w:rPr>
              <w:t>•</w:t>
            </w:r>
            <w:r w:rsidRPr="00EE4529">
              <w:rPr>
                <w:rFonts w:ascii="Arial" w:hAnsi="Arial" w:cs="Arial"/>
                <w:color w:val="000000" w:themeColor="text1"/>
              </w:rPr>
              <w:tab/>
              <w:t>Wireless internet connection (BT Wi-Fi)</w:t>
            </w:r>
          </w:p>
          <w:p w14:paraId="74042DCF" w14:textId="126E3E47" w:rsidR="006B2701" w:rsidRPr="00EE4529" w:rsidRDefault="006B2701" w:rsidP="00EE452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EE4529">
              <w:rPr>
                <w:rFonts w:ascii="Arial" w:hAnsi="Arial" w:cs="Arial"/>
                <w:color w:val="000000" w:themeColor="text1"/>
              </w:rPr>
              <w:t>•</w:t>
            </w:r>
            <w:r w:rsidRPr="00EE4529">
              <w:rPr>
                <w:rFonts w:ascii="Arial" w:hAnsi="Arial" w:cs="Arial"/>
                <w:color w:val="000000" w:themeColor="text1"/>
              </w:rPr>
              <w:tab/>
              <w:t>Email Address for the meeting</w:t>
            </w:r>
            <w:r w:rsidR="00EE4529" w:rsidRPr="00EE4529">
              <w:rPr>
                <w:rFonts w:ascii="Arial" w:hAnsi="Arial" w:cs="Arial"/>
                <w:color w:val="000000" w:themeColor="text1"/>
              </w:rPr>
              <w:t xml:space="preserve"> </w:t>
            </w:r>
            <w:r w:rsidRPr="00EE4529">
              <w:rPr>
                <w:rFonts w:ascii="Arial" w:hAnsi="Arial" w:cs="Arial"/>
                <w:color w:val="000000" w:themeColor="text1"/>
              </w:rPr>
              <w:t xml:space="preserve">room to be </w:t>
            </w:r>
            <w:r w:rsidR="00EE4529" w:rsidRPr="00EE4529">
              <w:rPr>
                <w:rFonts w:ascii="Arial" w:hAnsi="Arial" w:cs="Arial"/>
                <w:color w:val="000000" w:themeColor="text1"/>
              </w:rPr>
              <w:t xml:space="preserve">     </w:t>
            </w:r>
            <w:r w:rsidRPr="00EE4529">
              <w:rPr>
                <w:rFonts w:ascii="Arial" w:hAnsi="Arial" w:cs="Arial"/>
                <w:color w:val="000000" w:themeColor="text1"/>
              </w:rPr>
              <w:t xml:space="preserve">configured on the TV </w:t>
            </w:r>
          </w:p>
          <w:p w14:paraId="40643DAB" w14:textId="65154F9F" w:rsidR="006B2701" w:rsidRPr="00EE4529" w:rsidRDefault="006B2701" w:rsidP="006B27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EE4529">
              <w:rPr>
                <w:rFonts w:ascii="Arial" w:hAnsi="Arial" w:cs="Arial"/>
                <w:color w:val="000000" w:themeColor="text1"/>
              </w:rPr>
              <w:t>•</w:t>
            </w:r>
            <w:r w:rsidRPr="00EE4529">
              <w:rPr>
                <w:rFonts w:ascii="Arial" w:hAnsi="Arial" w:cs="Arial"/>
                <w:color w:val="000000" w:themeColor="text1"/>
              </w:rPr>
              <w:tab/>
              <w:t>Two double rg45 network</w:t>
            </w:r>
            <w:r w:rsidR="00EE4529" w:rsidRPr="00EE4529">
              <w:rPr>
                <w:rFonts w:ascii="Arial" w:hAnsi="Arial" w:cs="Arial"/>
                <w:color w:val="000000" w:themeColor="text1"/>
              </w:rPr>
              <w:t xml:space="preserve"> </w:t>
            </w:r>
            <w:r w:rsidRPr="00EE4529">
              <w:rPr>
                <w:rFonts w:ascii="Arial" w:hAnsi="Arial" w:cs="Arial"/>
                <w:color w:val="000000" w:themeColor="text1"/>
              </w:rPr>
              <w:t xml:space="preserve">wall socket </w:t>
            </w:r>
          </w:p>
          <w:p w14:paraId="40127239" w14:textId="478584DC" w:rsidR="006B2701" w:rsidRPr="00EE4529" w:rsidRDefault="006B2701" w:rsidP="006B27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EE4529">
              <w:rPr>
                <w:rFonts w:ascii="Arial" w:hAnsi="Arial" w:cs="Arial"/>
                <w:color w:val="000000" w:themeColor="text1"/>
              </w:rPr>
              <w:t>•</w:t>
            </w:r>
            <w:r w:rsidRPr="00EE4529">
              <w:rPr>
                <w:rFonts w:ascii="Arial" w:hAnsi="Arial" w:cs="Arial"/>
                <w:color w:val="000000" w:themeColor="text1"/>
              </w:rPr>
              <w:tab/>
              <w:t>One double wall 240v</w:t>
            </w:r>
            <w:r w:rsidR="00EE4529" w:rsidRPr="00EE4529">
              <w:rPr>
                <w:rFonts w:ascii="Arial" w:hAnsi="Arial" w:cs="Arial"/>
                <w:color w:val="000000" w:themeColor="text1"/>
              </w:rPr>
              <w:t xml:space="preserve"> </w:t>
            </w:r>
            <w:r w:rsidRPr="00EE4529">
              <w:rPr>
                <w:rFonts w:ascii="Arial" w:hAnsi="Arial" w:cs="Arial"/>
                <w:color w:val="000000" w:themeColor="text1"/>
              </w:rPr>
              <w:t>power socket</w:t>
            </w:r>
          </w:p>
          <w:p w14:paraId="172E5C03" w14:textId="087F247B" w:rsidR="006B2701" w:rsidRPr="00EE4529" w:rsidRDefault="006B2701" w:rsidP="006B27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EE4529">
              <w:rPr>
                <w:rFonts w:ascii="Arial" w:hAnsi="Arial" w:cs="Arial"/>
                <w:color w:val="000000" w:themeColor="text1"/>
              </w:rPr>
              <w:t>•</w:t>
            </w:r>
            <w:r w:rsidRPr="00EE4529">
              <w:rPr>
                <w:rFonts w:ascii="Arial" w:hAnsi="Arial" w:cs="Arial"/>
                <w:color w:val="000000" w:themeColor="text1"/>
              </w:rPr>
              <w:tab/>
              <w:t>Two double skirting board</w:t>
            </w:r>
            <w:r w:rsidR="00EE4529" w:rsidRPr="00EE4529">
              <w:rPr>
                <w:rFonts w:ascii="Arial" w:hAnsi="Arial" w:cs="Arial"/>
                <w:color w:val="000000" w:themeColor="text1"/>
              </w:rPr>
              <w:t xml:space="preserve"> </w:t>
            </w:r>
            <w:r w:rsidRPr="00EE4529">
              <w:rPr>
                <w:rFonts w:ascii="Arial" w:hAnsi="Arial" w:cs="Arial"/>
                <w:color w:val="000000" w:themeColor="text1"/>
              </w:rPr>
              <w:t>240v power socket’s</w:t>
            </w:r>
          </w:p>
          <w:p w14:paraId="52220F08" w14:textId="0EB9EA9D" w:rsidR="006B2701" w:rsidRPr="00EE4529" w:rsidRDefault="006B2701" w:rsidP="006B27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EE4529">
              <w:rPr>
                <w:rFonts w:ascii="Arial" w:hAnsi="Arial" w:cs="Arial"/>
                <w:color w:val="000000" w:themeColor="text1"/>
              </w:rPr>
              <w:t>•</w:t>
            </w:r>
            <w:r w:rsidRPr="00EE4529">
              <w:rPr>
                <w:rFonts w:ascii="Arial" w:hAnsi="Arial" w:cs="Arial"/>
                <w:color w:val="000000" w:themeColor="text1"/>
              </w:rPr>
              <w:tab/>
              <w:t>Office 365-Cisco video</w:t>
            </w:r>
            <w:r w:rsidR="00EE4529" w:rsidRPr="00EE4529">
              <w:rPr>
                <w:rFonts w:ascii="Arial" w:hAnsi="Arial" w:cs="Arial"/>
                <w:color w:val="000000" w:themeColor="text1"/>
              </w:rPr>
              <w:t xml:space="preserve"> </w:t>
            </w:r>
            <w:r w:rsidRPr="00EE4529">
              <w:rPr>
                <w:rFonts w:ascii="Arial" w:hAnsi="Arial" w:cs="Arial"/>
                <w:color w:val="000000" w:themeColor="text1"/>
              </w:rPr>
              <w:t xml:space="preserve">bridging software  </w:t>
            </w:r>
          </w:p>
        </w:tc>
        <w:tc>
          <w:tcPr>
            <w:tcW w:w="2958" w:type="dxa"/>
          </w:tcPr>
          <w:p w14:paraId="7FA7794C" w14:textId="77777777" w:rsidR="006B2701" w:rsidRPr="00EE4529" w:rsidRDefault="006B2701" w:rsidP="00C51D9C">
            <w:pPr>
              <w:pStyle w:val="PlainText"/>
              <w:ind w:right="53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4057" w:type="dxa"/>
          </w:tcPr>
          <w:p w14:paraId="4864F52C" w14:textId="77777777" w:rsidR="00EE4529" w:rsidRPr="00EE4529" w:rsidRDefault="00EE4529" w:rsidP="00EE4529">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E4529">
              <w:rPr>
                <w:rFonts w:ascii="Arial" w:hAnsi="Arial" w:cs="Arial"/>
                <w:b/>
                <w:sz w:val="24"/>
                <w:szCs w:val="24"/>
              </w:rPr>
              <w:t xml:space="preserve">This will give you </w:t>
            </w:r>
          </w:p>
          <w:p w14:paraId="641E7B37" w14:textId="77777777" w:rsidR="00EE4529" w:rsidRPr="00EE4529" w:rsidRDefault="00EE4529" w:rsidP="00EE4529">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p w14:paraId="0069CBD8" w14:textId="77777777" w:rsidR="00EE4529" w:rsidRPr="00EE4529" w:rsidRDefault="00EE4529" w:rsidP="00EE4529">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E4529">
              <w:rPr>
                <w:rFonts w:ascii="Arial" w:hAnsi="Arial" w:cs="Arial"/>
                <w:b/>
                <w:sz w:val="24"/>
                <w:szCs w:val="24"/>
              </w:rPr>
              <w:t>•</w:t>
            </w:r>
            <w:r w:rsidRPr="00EE4529">
              <w:rPr>
                <w:rFonts w:ascii="Arial" w:hAnsi="Arial" w:cs="Arial"/>
                <w:b/>
                <w:sz w:val="24"/>
                <w:szCs w:val="24"/>
              </w:rPr>
              <w:tab/>
            </w:r>
            <w:r w:rsidRPr="00EE4529">
              <w:rPr>
                <w:rFonts w:ascii="Arial" w:hAnsi="Arial" w:cs="Arial"/>
                <w:bCs/>
                <w:sz w:val="24"/>
                <w:szCs w:val="24"/>
              </w:rPr>
              <w:t>Connection through the USB dongle to the screen with a laptop (interactive board only)</w:t>
            </w:r>
          </w:p>
          <w:p w14:paraId="75BDCF4B" w14:textId="77777777" w:rsidR="00EE4529" w:rsidRPr="00EE4529" w:rsidRDefault="00EE4529" w:rsidP="00EE4529">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E4529">
              <w:rPr>
                <w:rFonts w:ascii="Arial" w:hAnsi="Arial" w:cs="Arial"/>
                <w:bCs/>
                <w:sz w:val="24"/>
                <w:szCs w:val="24"/>
              </w:rPr>
              <w:t>•</w:t>
            </w:r>
            <w:r w:rsidRPr="00EE4529">
              <w:rPr>
                <w:rFonts w:ascii="Arial" w:hAnsi="Arial" w:cs="Arial"/>
                <w:bCs/>
                <w:sz w:val="24"/>
                <w:szCs w:val="24"/>
              </w:rPr>
              <w:tab/>
              <w:t>Connection through the HDMI cable and Display port to HDMI Convertor</w:t>
            </w:r>
          </w:p>
          <w:p w14:paraId="0DC66870" w14:textId="77777777" w:rsidR="00EE4529" w:rsidRPr="00EE4529" w:rsidRDefault="00EE4529" w:rsidP="00EE4529">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E4529">
              <w:rPr>
                <w:rFonts w:ascii="Arial" w:hAnsi="Arial" w:cs="Arial"/>
                <w:bCs/>
                <w:sz w:val="24"/>
                <w:szCs w:val="24"/>
              </w:rPr>
              <w:t>•</w:t>
            </w:r>
            <w:r w:rsidRPr="00EE4529">
              <w:rPr>
                <w:rFonts w:ascii="Arial" w:hAnsi="Arial" w:cs="Arial"/>
                <w:bCs/>
                <w:sz w:val="24"/>
                <w:szCs w:val="24"/>
              </w:rPr>
              <w:tab/>
              <w:t>PowerPoint slides with the Interactive clicker</w:t>
            </w:r>
          </w:p>
          <w:p w14:paraId="0FA139AD" w14:textId="77777777" w:rsidR="00EE4529" w:rsidRPr="00EE4529" w:rsidRDefault="00EE4529" w:rsidP="00EE4529">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E4529">
              <w:rPr>
                <w:rFonts w:ascii="Arial" w:hAnsi="Arial" w:cs="Arial"/>
                <w:bCs/>
                <w:sz w:val="24"/>
                <w:szCs w:val="24"/>
              </w:rPr>
              <w:t>•</w:t>
            </w:r>
            <w:r w:rsidRPr="00EE4529">
              <w:rPr>
                <w:rFonts w:ascii="Arial" w:hAnsi="Arial" w:cs="Arial"/>
                <w:bCs/>
                <w:sz w:val="24"/>
                <w:szCs w:val="24"/>
              </w:rPr>
              <w:tab/>
              <w:t xml:space="preserve">Be able to log into Falkirk Cloud using the </w:t>
            </w:r>
            <w:proofErr w:type="spellStart"/>
            <w:r w:rsidRPr="00EE4529">
              <w:rPr>
                <w:rFonts w:ascii="Arial" w:hAnsi="Arial" w:cs="Arial"/>
                <w:bCs/>
                <w:sz w:val="24"/>
                <w:szCs w:val="24"/>
              </w:rPr>
              <w:t>Igel</w:t>
            </w:r>
            <w:proofErr w:type="spellEnd"/>
            <w:r w:rsidRPr="00EE4529">
              <w:rPr>
                <w:rFonts w:ascii="Arial" w:hAnsi="Arial" w:cs="Arial"/>
                <w:bCs/>
                <w:sz w:val="24"/>
                <w:szCs w:val="24"/>
              </w:rPr>
              <w:t xml:space="preserve"> Box</w:t>
            </w:r>
          </w:p>
          <w:p w14:paraId="372E6309" w14:textId="77777777" w:rsidR="00EE4529" w:rsidRPr="00EE4529" w:rsidRDefault="00EE4529" w:rsidP="00EE4529">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E4529">
              <w:rPr>
                <w:rFonts w:ascii="Arial" w:hAnsi="Arial" w:cs="Arial"/>
                <w:bCs/>
                <w:sz w:val="24"/>
                <w:szCs w:val="24"/>
              </w:rPr>
              <w:t>•</w:t>
            </w:r>
            <w:r w:rsidRPr="00EE4529">
              <w:rPr>
                <w:rFonts w:ascii="Arial" w:hAnsi="Arial" w:cs="Arial"/>
                <w:bCs/>
                <w:sz w:val="24"/>
                <w:szCs w:val="24"/>
              </w:rPr>
              <w:tab/>
              <w:t xml:space="preserve">Cisco Video conferencing with the Webcam to meeting room to meeting room and multiple screens though the BT engage system </w:t>
            </w:r>
          </w:p>
          <w:p w14:paraId="099A2B29" w14:textId="77777777" w:rsidR="00EE4529" w:rsidRPr="00EE4529" w:rsidRDefault="00EE4529" w:rsidP="00EE4529">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E4529">
              <w:rPr>
                <w:rFonts w:ascii="Arial" w:hAnsi="Arial" w:cs="Arial"/>
                <w:bCs/>
                <w:sz w:val="24"/>
                <w:szCs w:val="24"/>
              </w:rPr>
              <w:t>•</w:t>
            </w:r>
            <w:r w:rsidRPr="00EE4529">
              <w:rPr>
                <w:rFonts w:ascii="Arial" w:hAnsi="Arial" w:cs="Arial"/>
                <w:bCs/>
                <w:sz w:val="24"/>
                <w:szCs w:val="24"/>
              </w:rPr>
              <w:tab/>
              <w:t xml:space="preserve">Office 365 Video conferencing with the Cisco Webcams independently through a mobile webcam </w:t>
            </w:r>
          </w:p>
          <w:p w14:paraId="7A768408" w14:textId="77777777" w:rsidR="00EE4529" w:rsidRPr="00EE4529" w:rsidRDefault="00EE4529" w:rsidP="00EE4529">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E4529">
              <w:rPr>
                <w:rFonts w:ascii="Arial" w:hAnsi="Arial" w:cs="Arial"/>
                <w:bCs/>
                <w:sz w:val="24"/>
                <w:szCs w:val="24"/>
              </w:rPr>
              <w:lastRenderedPageBreak/>
              <w:t>•</w:t>
            </w:r>
            <w:r w:rsidRPr="00EE4529">
              <w:rPr>
                <w:rFonts w:ascii="Arial" w:hAnsi="Arial" w:cs="Arial"/>
                <w:bCs/>
                <w:sz w:val="24"/>
                <w:szCs w:val="24"/>
              </w:rPr>
              <w:tab/>
              <w:t>Screen share though the Cisco webcams</w:t>
            </w:r>
          </w:p>
          <w:p w14:paraId="2FB41354" w14:textId="77777777" w:rsidR="00EE4529" w:rsidRPr="00EE4529" w:rsidRDefault="00EE4529" w:rsidP="00EE4529">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E4529">
              <w:rPr>
                <w:rFonts w:ascii="Arial" w:hAnsi="Arial" w:cs="Arial"/>
                <w:bCs/>
                <w:sz w:val="24"/>
                <w:szCs w:val="24"/>
              </w:rPr>
              <w:t>•</w:t>
            </w:r>
            <w:r w:rsidRPr="00EE4529">
              <w:rPr>
                <w:rFonts w:ascii="Arial" w:hAnsi="Arial" w:cs="Arial"/>
                <w:bCs/>
                <w:sz w:val="24"/>
                <w:szCs w:val="24"/>
              </w:rPr>
              <w:tab/>
              <w:t>Screen share through Office 365 though a mobile webcam</w:t>
            </w:r>
          </w:p>
          <w:p w14:paraId="56E55F2E" w14:textId="742F138B" w:rsidR="006B2701" w:rsidRPr="00EE4529" w:rsidRDefault="00EE4529" w:rsidP="00EE4529">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E4529">
              <w:rPr>
                <w:rFonts w:ascii="Arial" w:hAnsi="Arial" w:cs="Arial"/>
                <w:bCs/>
                <w:sz w:val="24"/>
                <w:szCs w:val="24"/>
              </w:rPr>
              <w:t>•</w:t>
            </w:r>
            <w:r w:rsidRPr="00EE4529">
              <w:rPr>
                <w:rFonts w:ascii="Arial" w:hAnsi="Arial" w:cs="Arial"/>
                <w:bCs/>
                <w:sz w:val="24"/>
                <w:szCs w:val="24"/>
              </w:rPr>
              <w:tab/>
              <w:t xml:space="preserve">The ability to email the whiteboard </w:t>
            </w:r>
            <w:r w:rsidR="00562983" w:rsidRPr="00EE4529">
              <w:rPr>
                <w:rFonts w:ascii="Arial" w:hAnsi="Arial" w:cs="Arial"/>
                <w:bCs/>
                <w:sz w:val="24"/>
                <w:szCs w:val="24"/>
              </w:rPr>
              <w:t>capture (</w:t>
            </w:r>
            <w:r w:rsidRPr="00EE4529">
              <w:rPr>
                <w:rFonts w:ascii="Arial" w:hAnsi="Arial" w:cs="Arial"/>
                <w:bCs/>
                <w:sz w:val="24"/>
                <w:szCs w:val="24"/>
              </w:rPr>
              <w:t>interactive board only)</w:t>
            </w:r>
          </w:p>
        </w:tc>
      </w:tr>
    </w:tbl>
    <w:p w14:paraId="631D821C" w14:textId="77777777" w:rsidR="00C51D9C" w:rsidRDefault="00C51D9C" w:rsidP="00C51D9C">
      <w:pPr>
        <w:pStyle w:val="PlainText"/>
        <w:ind w:right="530"/>
        <w:jc w:val="both"/>
        <w:rPr>
          <w:rFonts w:ascii="Arial" w:hAnsi="Arial" w:cs="Arial"/>
          <w:b/>
          <w:sz w:val="32"/>
          <w:szCs w:val="32"/>
        </w:rPr>
      </w:pPr>
    </w:p>
    <w:p w14:paraId="64CC67C6" w14:textId="77777777" w:rsidR="00950137" w:rsidRDefault="00950137" w:rsidP="00950137">
      <w:pPr>
        <w:pStyle w:val="PlainText"/>
        <w:ind w:right="530"/>
        <w:jc w:val="both"/>
        <w:rPr>
          <w:rFonts w:ascii="Arial" w:hAnsi="Arial" w:cs="Arial"/>
          <w:color w:val="000000"/>
          <w:sz w:val="22"/>
          <w:szCs w:val="22"/>
        </w:rPr>
      </w:pPr>
    </w:p>
    <w:p w14:paraId="63E480B5" w14:textId="77777777" w:rsidR="00BA47CC" w:rsidRDefault="00BA47CC" w:rsidP="00C23E5B">
      <w:pPr>
        <w:rPr>
          <w:color w:val="1F497D"/>
        </w:rPr>
      </w:pPr>
    </w:p>
    <w:p w14:paraId="502A905F" w14:textId="77777777" w:rsidR="00505F37" w:rsidRDefault="00505F37" w:rsidP="00C23E5B">
      <w:pPr>
        <w:rPr>
          <w:color w:val="1F497D"/>
        </w:rPr>
      </w:pPr>
    </w:p>
    <w:p w14:paraId="0BF16694" w14:textId="77777777" w:rsidR="00505F37" w:rsidRDefault="00505F37" w:rsidP="00C23E5B">
      <w:pPr>
        <w:rPr>
          <w:color w:val="1F497D"/>
        </w:rPr>
      </w:pPr>
    </w:p>
    <w:p w14:paraId="46F8FBFB" w14:textId="77777777" w:rsidR="00505F37" w:rsidRDefault="00505F37" w:rsidP="00C23E5B">
      <w:pPr>
        <w:rPr>
          <w:color w:val="1F497D"/>
        </w:rPr>
      </w:pPr>
    </w:p>
    <w:p w14:paraId="58E79935" w14:textId="77777777" w:rsidR="00505F37" w:rsidRDefault="00505F37" w:rsidP="00C23E5B">
      <w:pPr>
        <w:rPr>
          <w:color w:val="1F497D"/>
        </w:rPr>
      </w:pPr>
    </w:p>
    <w:p w14:paraId="47ED7BF7" w14:textId="77777777" w:rsidR="00505F37" w:rsidRDefault="00505F37" w:rsidP="00C23E5B">
      <w:pPr>
        <w:rPr>
          <w:color w:val="1F497D"/>
        </w:rPr>
      </w:pPr>
    </w:p>
    <w:p w14:paraId="7CB99A47" w14:textId="77777777" w:rsidR="00505F37" w:rsidRDefault="00505F37" w:rsidP="00C23E5B">
      <w:pPr>
        <w:rPr>
          <w:color w:val="1F497D"/>
        </w:rPr>
      </w:pPr>
    </w:p>
    <w:p w14:paraId="7760970B" w14:textId="77777777" w:rsidR="00505F37" w:rsidRDefault="00505F37" w:rsidP="00C23E5B">
      <w:pPr>
        <w:rPr>
          <w:color w:val="1F497D"/>
        </w:rPr>
      </w:pPr>
    </w:p>
    <w:p w14:paraId="4F8F6793" w14:textId="77777777" w:rsidR="00505F37" w:rsidRDefault="00505F37" w:rsidP="00C23E5B">
      <w:pPr>
        <w:rPr>
          <w:color w:val="1F497D"/>
        </w:rPr>
      </w:pPr>
    </w:p>
    <w:p w14:paraId="4B853F81" w14:textId="77777777" w:rsidR="00505F37" w:rsidRDefault="00505F37" w:rsidP="00C23E5B">
      <w:pPr>
        <w:rPr>
          <w:color w:val="1F497D"/>
        </w:rPr>
      </w:pPr>
    </w:p>
    <w:p w14:paraId="51E20E2E" w14:textId="77777777" w:rsidR="00505F37" w:rsidRDefault="00505F37" w:rsidP="00C23E5B">
      <w:pPr>
        <w:rPr>
          <w:color w:val="1F497D"/>
        </w:rPr>
      </w:pPr>
    </w:p>
    <w:p w14:paraId="6846DE23" w14:textId="77777777" w:rsidR="00505F37" w:rsidRDefault="00505F37" w:rsidP="00C23E5B">
      <w:pPr>
        <w:rPr>
          <w:color w:val="1F497D"/>
        </w:rPr>
      </w:pPr>
    </w:p>
    <w:p w14:paraId="01C4E658" w14:textId="77777777" w:rsidR="00505F37" w:rsidRDefault="00505F37" w:rsidP="00C23E5B">
      <w:pPr>
        <w:rPr>
          <w:color w:val="1F497D"/>
        </w:rPr>
      </w:pPr>
    </w:p>
    <w:p w14:paraId="79C57A95" w14:textId="77777777" w:rsidR="00505F37" w:rsidRDefault="00505F37" w:rsidP="00C23E5B">
      <w:pPr>
        <w:rPr>
          <w:color w:val="1F497D"/>
        </w:rPr>
      </w:pPr>
    </w:p>
    <w:p w14:paraId="27FCA450" w14:textId="77777777" w:rsidR="00505F37" w:rsidRDefault="00505F37" w:rsidP="00C23E5B">
      <w:pPr>
        <w:rPr>
          <w:color w:val="1F497D"/>
        </w:rPr>
      </w:pPr>
    </w:p>
    <w:p w14:paraId="2238571F" w14:textId="77777777" w:rsidR="00447FAE" w:rsidRDefault="00447FAE" w:rsidP="00880BCA">
      <w:pPr>
        <w:pStyle w:val="PlainText"/>
        <w:ind w:right="530"/>
        <w:jc w:val="both"/>
        <w:rPr>
          <w:rFonts w:ascii="Arial" w:hAnsi="Arial" w:cs="Arial"/>
          <w:b/>
          <w:sz w:val="40"/>
          <w:szCs w:val="40"/>
        </w:rPr>
      </w:pPr>
      <w:r>
        <w:rPr>
          <w:noProof/>
        </w:rPr>
        <w:lastRenderedPageBreak/>
        <w:drawing>
          <wp:inline distT="0" distB="0" distL="0" distR="0" wp14:anchorId="4F2543DD" wp14:editId="16B69A4A">
            <wp:extent cx="6092190" cy="5046980"/>
            <wp:effectExtent l="0" t="0" r="3810" b="1270"/>
            <wp:docPr id="21" name="Picture 21" descr="head office furniture item number 42 - meeting tables - circular meeting tabl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head office furniture item number 42 - meeting tables - circular meeting table (Small)"/>
                    <pic:cNvPicPr/>
                  </pic:nvPicPr>
                  <pic:blipFill>
                    <a:blip r:embed="rId37">
                      <a:extLst>
                        <a:ext uri="{28A0092B-C50C-407E-A947-70E740481C1C}">
                          <a14:useLocalDpi xmlns:a14="http://schemas.microsoft.com/office/drawing/2010/main" val="0"/>
                        </a:ext>
                      </a:extLst>
                    </a:blip>
                    <a:stretch>
                      <a:fillRect/>
                    </a:stretch>
                  </pic:blipFill>
                  <pic:spPr>
                    <a:xfrm>
                      <a:off x="0" y="0"/>
                      <a:ext cx="6092190" cy="5046980"/>
                    </a:xfrm>
                    <a:prstGeom prst="rect">
                      <a:avLst/>
                    </a:prstGeom>
                  </pic:spPr>
                </pic:pic>
              </a:graphicData>
            </a:graphic>
          </wp:inline>
        </w:drawing>
      </w:r>
      <w:r>
        <w:rPr>
          <w:noProof/>
        </w:rPr>
        <w:drawing>
          <wp:inline distT="0" distB="0" distL="0" distR="0" wp14:anchorId="74C86834" wp14:editId="0DC68CE5">
            <wp:extent cx="6429316" cy="5199795"/>
            <wp:effectExtent l="0" t="0" r="0" b="1270"/>
            <wp:docPr id="22" name="Picture 22" descr="Head office furniture Item number 43 - meeting tables - rectangular meeting table (medi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Head office furniture Item number 43 - meeting tables - rectangular meeting table (medium) "/>
                    <pic:cNvPicPr/>
                  </pic:nvPicPr>
                  <pic:blipFill>
                    <a:blip r:embed="rId38">
                      <a:extLst>
                        <a:ext uri="{28A0092B-C50C-407E-A947-70E740481C1C}">
                          <a14:useLocalDpi xmlns:a14="http://schemas.microsoft.com/office/drawing/2010/main" val="0"/>
                        </a:ext>
                      </a:extLst>
                    </a:blip>
                    <a:stretch>
                      <a:fillRect/>
                    </a:stretch>
                  </pic:blipFill>
                  <pic:spPr>
                    <a:xfrm>
                      <a:off x="0" y="0"/>
                      <a:ext cx="6429316" cy="5199795"/>
                    </a:xfrm>
                    <a:prstGeom prst="rect">
                      <a:avLst/>
                    </a:prstGeom>
                  </pic:spPr>
                </pic:pic>
              </a:graphicData>
            </a:graphic>
          </wp:inline>
        </w:drawing>
      </w:r>
    </w:p>
    <w:p w14:paraId="667313BB" w14:textId="77777777" w:rsidR="00447FAE" w:rsidRDefault="00447FAE" w:rsidP="00880BCA">
      <w:pPr>
        <w:pStyle w:val="PlainText"/>
        <w:ind w:right="530"/>
        <w:jc w:val="both"/>
        <w:rPr>
          <w:rFonts w:ascii="Arial" w:hAnsi="Arial" w:cs="Arial"/>
          <w:b/>
          <w:sz w:val="40"/>
          <w:szCs w:val="40"/>
        </w:rPr>
      </w:pPr>
    </w:p>
    <w:p w14:paraId="67C8D41C" w14:textId="77777777" w:rsidR="00447FAE" w:rsidRDefault="00447FAE" w:rsidP="00880BCA">
      <w:pPr>
        <w:pStyle w:val="PlainText"/>
        <w:ind w:right="530"/>
        <w:jc w:val="both"/>
        <w:rPr>
          <w:rFonts w:ascii="Arial" w:hAnsi="Arial" w:cs="Arial"/>
          <w:b/>
          <w:sz w:val="40"/>
          <w:szCs w:val="40"/>
        </w:rPr>
      </w:pPr>
    </w:p>
    <w:p w14:paraId="1E7E1495" w14:textId="77777777" w:rsidR="00AE64D1" w:rsidRDefault="00AE64D1" w:rsidP="00880BCA">
      <w:pPr>
        <w:pStyle w:val="PlainText"/>
        <w:ind w:right="530"/>
        <w:jc w:val="both"/>
        <w:rPr>
          <w:rFonts w:ascii="Arial" w:hAnsi="Arial" w:cs="Arial"/>
          <w:b/>
          <w:sz w:val="40"/>
          <w:szCs w:val="40"/>
        </w:rPr>
      </w:pPr>
    </w:p>
    <w:p w14:paraId="65E86CDF" w14:textId="77777777" w:rsidR="005A38C1" w:rsidRDefault="005A38C1" w:rsidP="00880BCA">
      <w:pPr>
        <w:pStyle w:val="PlainText"/>
        <w:ind w:right="530"/>
        <w:jc w:val="both"/>
        <w:rPr>
          <w:rFonts w:ascii="Arial" w:hAnsi="Arial" w:cs="Arial"/>
          <w:b/>
          <w:sz w:val="40"/>
          <w:szCs w:val="40"/>
        </w:rPr>
      </w:pPr>
    </w:p>
    <w:p w14:paraId="20A59190" w14:textId="77777777" w:rsidR="005A38C1" w:rsidRDefault="005A38C1" w:rsidP="00880BCA">
      <w:pPr>
        <w:pStyle w:val="PlainText"/>
        <w:ind w:right="530"/>
        <w:jc w:val="both"/>
        <w:rPr>
          <w:rFonts w:ascii="Arial" w:hAnsi="Arial" w:cs="Arial"/>
          <w:b/>
          <w:sz w:val="40"/>
          <w:szCs w:val="40"/>
        </w:rPr>
      </w:pPr>
    </w:p>
    <w:p w14:paraId="0ACE0008" w14:textId="77777777" w:rsidR="005A38C1" w:rsidRDefault="005A38C1" w:rsidP="00880BCA">
      <w:pPr>
        <w:pStyle w:val="PlainText"/>
        <w:ind w:right="530"/>
        <w:jc w:val="both"/>
        <w:rPr>
          <w:rFonts w:ascii="Arial" w:hAnsi="Arial" w:cs="Arial"/>
          <w:b/>
          <w:sz w:val="40"/>
          <w:szCs w:val="40"/>
        </w:rPr>
      </w:pPr>
    </w:p>
    <w:p w14:paraId="1BE3E7A9" w14:textId="77777777" w:rsidR="005A38C1" w:rsidRDefault="005A38C1" w:rsidP="00880BCA">
      <w:pPr>
        <w:pStyle w:val="PlainText"/>
        <w:ind w:right="530"/>
        <w:jc w:val="both"/>
        <w:rPr>
          <w:rFonts w:ascii="Arial" w:hAnsi="Arial" w:cs="Arial"/>
          <w:b/>
          <w:sz w:val="40"/>
          <w:szCs w:val="40"/>
        </w:rPr>
      </w:pPr>
    </w:p>
    <w:p w14:paraId="113AED14" w14:textId="77777777" w:rsidR="005A38C1" w:rsidRDefault="005A38C1" w:rsidP="00880BCA">
      <w:pPr>
        <w:pStyle w:val="PlainText"/>
        <w:ind w:right="530"/>
        <w:jc w:val="both"/>
        <w:rPr>
          <w:rFonts w:ascii="Arial" w:hAnsi="Arial" w:cs="Arial"/>
          <w:b/>
          <w:sz w:val="40"/>
          <w:szCs w:val="40"/>
        </w:rPr>
      </w:pPr>
    </w:p>
    <w:p w14:paraId="1CA5D1F7" w14:textId="77777777" w:rsidR="005A38C1" w:rsidRDefault="005A38C1" w:rsidP="00880BCA">
      <w:pPr>
        <w:pStyle w:val="PlainText"/>
        <w:ind w:right="530"/>
        <w:jc w:val="both"/>
        <w:rPr>
          <w:rFonts w:ascii="Arial" w:hAnsi="Arial" w:cs="Arial"/>
          <w:b/>
          <w:sz w:val="40"/>
          <w:szCs w:val="40"/>
        </w:rPr>
      </w:pPr>
    </w:p>
    <w:p w14:paraId="20749EF7" w14:textId="77777777" w:rsidR="005A38C1" w:rsidRDefault="005A38C1" w:rsidP="00880BCA">
      <w:pPr>
        <w:pStyle w:val="PlainText"/>
        <w:ind w:right="530"/>
        <w:jc w:val="both"/>
        <w:rPr>
          <w:rFonts w:ascii="Arial" w:hAnsi="Arial" w:cs="Arial"/>
          <w:b/>
          <w:sz w:val="40"/>
          <w:szCs w:val="40"/>
        </w:rPr>
      </w:pPr>
    </w:p>
    <w:p w14:paraId="35031FFB" w14:textId="77777777" w:rsidR="005A38C1" w:rsidRDefault="005A38C1" w:rsidP="00880BCA">
      <w:pPr>
        <w:pStyle w:val="PlainText"/>
        <w:ind w:right="530"/>
        <w:jc w:val="both"/>
        <w:rPr>
          <w:rFonts w:ascii="Arial" w:hAnsi="Arial" w:cs="Arial"/>
          <w:b/>
          <w:sz w:val="40"/>
          <w:szCs w:val="40"/>
        </w:rPr>
      </w:pPr>
    </w:p>
    <w:p w14:paraId="53EEA724" w14:textId="77777777" w:rsidR="005A38C1" w:rsidRDefault="005A38C1" w:rsidP="00880BCA">
      <w:pPr>
        <w:pStyle w:val="PlainText"/>
        <w:ind w:right="530"/>
        <w:jc w:val="both"/>
        <w:rPr>
          <w:rFonts w:ascii="Arial" w:hAnsi="Arial" w:cs="Arial"/>
          <w:b/>
          <w:sz w:val="40"/>
          <w:szCs w:val="40"/>
        </w:rPr>
      </w:pPr>
    </w:p>
    <w:p w14:paraId="058EEA72" w14:textId="77777777" w:rsidR="00AE64D1" w:rsidRDefault="00AE64D1" w:rsidP="00880BCA">
      <w:pPr>
        <w:pStyle w:val="PlainText"/>
        <w:ind w:right="530"/>
        <w:jc w:val="both"/>
        <w:rPr>
          <w:rFonts w:ascii="Arial" w:hAnsi="Arial" w:cs="Arial"/>
          <w:b/>
          <w:sz w:val="40"/>
          <w:szCs w:val="40"/>
        </w:rPr>
      </w:pPr>
    </w:p>
    <w:p w14:paraId="56C4CD23" w14:textId="77777777" w:rsidR="00447FAE" w:rsidRPr="001129BD" w:rsidRDefault="004E05AD" w:rsidP="001129BD">
      <w:pPr>
        <w:pStyle w:val="Heading1"/>
        <w:jc w:val="left"/>
        <w:rPr>
          <w:sz w:val="40"/>
          <w:szCs w:val="40"/>
          <w:u w:val="none"/>
        </w:rPr>
      </w:pPr>
      <w:r w:rsidRPr="001129BD">
        <w:rPr>
          <w:sz w:val="40"/>
          <w:szCs w:val="40"/>
          <w:u w:val="none"/>
        </w:rPr>
        <w:lastRenderedPageBreak/>
        <w:t>CABLE MANAGEMENT</w:t>
      </w:r>
    </w:p>
    <w:p w14:paraId="56FE9A9E" w14:textId="77777777" w:rsidR="00447FAE" w:rsidRDefault="00447FAE" w:rsidP="00880BCA">
      <w:pPr>
        <w:pStyle w:val="PlainText"/>
        <w:ind w:right="530"/>
        <w:jc w:val="both"/>
        <w:rPr>
          <w:rFonts w:ascii="Arial" w:hAnsi="Arial" w:cs="Arial"/>
          <w:b/>
          <w:sz w:val="40"/>
          <w:szCs w:val="40"/>
        </w:rPr>
      </w:pPr>
    </w:p>
    <w:p w14:paraId="007E969D" w14:textId="77777777" w:rsidR="00447FAE" w:rsidRDefault="00447FAE" w:rsidP="00880BCA">
      <w:pPr>
        <w:pStyle w:val="PlainText"/>
        <w:ind w:right="530"/>
        <w:jc w:val="both"/>
        <w:rPr>
          <w:rFonts w:ascii="Arial" w:hAnsi="Arial" w:cs="Arial"/>
          <w:b/>
          <w:sz w:val="40"/>
          <w:szCs w:val="40"/>
        </w:rPr>
      </w:pPr>
      <w:r>
        <w:rPr>
          <w:noProof/>
        </w:rPr>
        <w:drawing>
          <wp:inline distT="0" distB="0" distL="0" distR="0" wp14:anchorId="4415E628" wp14:editId="541094DC">
            <wp:extent cx="5688332" cy="4928236"/>
            <wp:effectExtent l="0" t="0" r="7620" b="5715"/>
            <wp:docPr id="8" name="Picture 8" descr="Head office furniture, item number 9 - cable management fixed height desking (single Bas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ead office furniture, item number 9 - cable management fixed height desking (single Basket) "/>
                    <pic:cNvPicPr/>
                  </pic:nvPicPr>
                  <pic:blipFill>
                    <a:blip r:embed="rId39">
                      <a:extLst>
                        <a:ext uri="{28A0092B-C50C-407E-A947-70E740481C1C}">
                          <a14:useLocalDpi xmlns:a14="http://schemas.microsoft.com/office/drawing/2010/main" val="0"/>
                        </a:ext>
                      </a:extLst>
                    </a:blip>
                    <a:stretch>
                      <a:fillRect/>
                    </a:stretch>
                  </pic:blipFill>
                  <pic:spPr>
                    <a:xfrm>
                      <a:off x="0" y="0"/>
                      <a:ext cx="5688332" cy="4928236"/>
                    </a:xfrm>
                    <a:prstGeom prst="rect">
                      <a:avLst/>
                    </a:prstGeom>
                  </pic:spPr>
                </pic:pic>
              </a:graphicData>
            </a:graphic>
          </wp:inline>
        </w:drawing>
      </w:r>
      <w:r>
        <w:rPr>
          <w:noProof/>
        </w:rPr>
        <w:drawing>
          <wp:inline distT="0" distB="0" distL="0" distR="0" wp14:anchorId="79112484" wp14:editId="4D13E2EE">
            <wp:extent cx="5795010" cy="5059046"/>
            <wp:effectExtent l="0" t="0" r="0" b="8255"/>
            <wp:docPr id="9" name="Picture 9" descr="Head office Furniture Item number 11 - cable management Fixed Height Desking (Cable R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ead office Furniture Item number 11 - cable management Fixed Height Desking (Cable Riser)"/>
                    <pic:cNvPicPr/>
                  </pic:nvPicPr>
                  <pic:blipFill>
                    <a:blip r:embed="rId40">
                      <a:extLst>
                        <a:ext uri="{28A0092B-C50C-407E-A947-70E740481C1C}">
                          <a14:useLocalDpi xmlns:a14="http://schemas.microsoft.com/office/drawing/2010/main" val="0"/>
                        </a:ext>
                      </a:extLst>
                    </a:blip>
                    <a:stretch>
                      <a:fillRect/>
                    </a:stretch>
                  </pic:blipFill>
                  <pic:spPr>
                    <a:xfrm>
                      <a:off x="0" y="0"/>
                      <a:ext cx="5795010" cy="5059046"/>
                    </a:xfrm>
                    <a:prstGeom prst="rect">
                      <a:avLst/>
                    </a:prstGeom>
                  </pic:spPr>
                </pic:pic>
              </a:graphicData>
            </a:graphic>
          </wp:inline>
        </w:drawing>
      </w:r>
    </w:p>
    <w:p w14:paraId="1364B824" w14:textId="77777777" w:rsidR="00447FAE" w:rsidRDefault="00447FAE" w:rsidP="00880BCA">
      <w:pPr>
        <w:pStyle w:val="PlainText"/>
        <w:ind w:right="530"/>
        <w:jc w:val="both"/>
        <w:rPr>
          <w:rFonts w:ascii="Arial" w:hAnsi="Arial" w:cs="Arial"/>
          <w:b/>
          <w:sz w:val="40"/>
          <w:szCs w:val="40"/>
        </w:rPr>
      </w:pPr>
      <w:r>
        <w:rPr>
          <w:noProof/>
        </w:rPr>
        <w:lastRenderedPageBreak/>
        <w:drawing>
          <wp:inline distT="0" distB="0" distL="0" distR="0" wp14:anchorId="61DAC88F" wp14:editId="11A5FB82">
            <wp:extent cx="6127751" cy="5320030"/>
            <wp:effectExtent l="0" t="0" r="6350" b="0"/>
            <wp:docPr id="10" name="Picture 10" descr="Head Office Furniture Item Number 12 - Cable management Height adjustable desking (single Cable Tr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ead Office Furniture Item Number 12 - Cable management Height adjustable desking (single Cable Tray) "/>
                    <pic:cNvPicPr/>
                  </pic:nvPicPr>
                  <pic:blipFill>
                    <a:blip r:embed="rId41">
                      <a:extLst>
                        <a:ext uri="{28A0092B-C50C-407E-A947-70E740481C1C}">
                          <a14:useLocalDpi xmlns:a14="http://schemas.microsoft.com/office/drawing/2010/main" val="0"/>
                        </a:ext>
                      </a:extLst>
                    </a:blip>
                    <a:stretch>
                      <a:fillRect/>
                    </a:stretch>
                  </pic:blipFill>
                  <pic:spPr>
                    <a:xfrm>
                      <a:off x="0" y="0"/>
                      <a:ext cx="6127751" cy="5320030"/>
                    </a:xfrm>
                    <a:prstGeom prst="rect">
                      <a:avLst/>
                    </a:prstGeom>
                  </pic:spPr>
                </pic:pic>
              </a:graphicData>
            </a:graphic>
          </wp:inline>
        </w:drawing>
      </w:r>
      <w:r>
        <w:rPr>
          <w:noProof/>
        </w:rPr>
        <w:drawing>
          <wp:inline distT="0" distB="0" distL="0" distR="0" wp14:anchorId="246352D6" wp14:editId="0CB8C8C6">
            <wp:extent cx="5819141" cy="4773932"/>
            <wp:effectExtent l="0" t="0" r="0" b="7620"/>
            <wp:docPr id="11" name="Picture 11" descr="Head Office Furniture Item Number 20 - desk screen - height adjustable desk screen fixing bra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d Office Furniture Item Number 20 - desk screen - height adjustable desk screen fixing bracket "/>
                    <pic:cNvPicPr/>
                  </pic:nvPicPr>
                  <pic:blipFill>
                    <a:blip r:embed="rId42">
                      <a:extLst>
                        <a:ext uri="{28A0092B-C50C-407E-A947-70E740481C1C}">
                          <a14:useLocalDpi xmlns:a14="http://schemas.microsoft.com/office/drawing/2010/main" val="0"/>
                        </a:ext>
                      </a:extLst>
                    </a:blip>
                    <a:stretch>
                      <a:fillRect/>
                    </a:stretch>
                  </pic:blipFill>
                  <pic:spPr>
                    <a:xfrm>
                      <a:off x="0" y="0"/>
                      <a:ext cx="5819141" cy="4773932"/>
                    </a:xfrm>
                    <a:prstGeom prst="rect">
                      <a:avLst/>
                    </a:prstGeom>
                  </pic:spPr>
                </pic:pic>
              </a:graphicData>
            </a:graphic>
          </wp:inline>
        </w:drawing>
      </w:r>
    </w:p>
    <w:p w14:paraId="19F8EBEA" w14:textId="77777777" w:rsidR="00447FAE" w:rsidRDefault="00447FAE" w:rsidP="00880BCA">
      <w:pPr>
        <w:pStyle w:val="PlainText"/>
        <w:ind w:right="530"/>
        <w:jc w:val="both"/>
        <w:rPr>
          <w:rFonts w:ascii="Arial" w:hAnsi="Arial" w:cs="Arial"/>
          <w:b/>
          <w:sz w:val="40"/>
          <w:szCs w:val="40"/>
        </w:rPr>
      </w:pPr>
    </w:p>
    <w:p w14:paraId="7D7F1CC6" w14:textId="77777777" w:rsidR="00447FAE" w:rsidRDefault="00447FAE" w:rsidP="00880BCA">
      <w:pPr>
        <w:pStyle w:val="PlainText"/>
        <w:ind w:right="530"/>
        <w:jc w:val="both"/>
        <w:rPr>
          <w:rFonts w:ascii="Arial" w:hAnsi="Arial" w:cs="Arial"/>
          <w:b/>
          <w:sz w:val="40"/>
          <w:szCs w:val="40"/>
        </w:rPr>
      </w:pPr>
    </w:p>
    <w:p w14:paraId="107FD94C" w14:textId="77777777" w:rsidR="00447FAE" w:rsidRDefault="00447FAE" w:rsidP="00880BCA">
      <w:pPr>
        <w:pStyle w:val="PlainText"/>
        <w:ind w:right="530"/>
        <w:jc w:val="both"/>
        <w:rPr>
          <w:rFonts w:ascii="Arial" w:hAnsi="Arial" w:cs="Arial"/>
          <w:b/>
          <w:sz w:val="40"/>
          <w:szCs w:val="40"/>
        </w:rPr>
      </w:pPr>
      <w:r>
        <w:rPr>
          <w:noProof/>
        </w:rPr>
        <w:lastRenderedPageBreak/>
        <w:drawing>
          <wp:inline distT="0" distB="0" distL="0" distR="0" wp14:anchorId="33CB8121" wp14:editId="05C2B018">
            <wp:extent cx="6080124" cy="5332095"/>
            <wp:effectExtent l="0" t="0" r="0" b="1905"/>
            <wp:docPr id="14" name="Picture 14" descr="Head Office Furniture Item Number 34 Flo Dynamic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ead Office Furniture Item Number 34 Flo Dynamic Arm"/>
                    <pic:cNvPicPr/>
                  </pic:nvPicPr>
                  <pic:blipFill>
                    <a:blip r:embed="rId43">
                      <a:extLst>
                        <a:ext uri="{28A0092B-C50C-407E-A947-70E740481C1C}">
                          <a14:useLocalDpi xmlns:a14="http://schemas.microsoft.com/office/drawing/2010/main" val="0"/>
                        </a:ext>
                      </a:extLst>
                    </a:blip>
                    <a:stretch>
                      <a:fillRect/>
                    </a:stretch>
                  </pic:blipFill>
                  <pic:spPr>
                    <a:xfrm>
                      <a:off x="0" y="0"/>
                      <a:ext cx="6080124" cy="5332095"/>
                    </a:xfrm>
                    <a:prstGeom prst="rect">
                      <a:avLst/>
                    </a:prstGeom>
                  </pic:spPr>
                </pic:pic>
              </a:graphicData>
            </a:graphic>
          </wp:inline>
        </w:drawing>
      </w:r>
      <w:r>
        <w:rPr>
          <w:noProof/>
        </w:rPr>
        <w:drawing>
          <wp:inline distT="0" distB="0" distL="0" distR="0" wp14:anchorId="398BE410" wp14:editId="333D66E9">
            <wp:extent cx="6163312" cy="5403217"/>
            <wp:effectExtent l="0" t="0" r="8890" b="6985"/>
            <wp:docPr id="15" name="Picture 15" descr="Head Office Furniture Item Number 35 flo dynamic Dual 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Head Office Furniture Item Number 35 flo dynamic Dual Mount"/>
                    <pic:cNvPicPr/>
                  </pic:nvPicPr>
                  <pic:blipFill>
                    <a:blip r:embed="rId44">
                      <a:extLst>
                        <a:ext uri="{28A0092B-C50C-407E-A947-70E740481C1C}">
                          <a14:useLocalDpi xmlns:a14="http://schemas.microsoft.com/office/drawing/2010/main" val="0"/>
                        </a:ext>
                      </a:extLst>
                    </a:blip>
                    <a:stretch>
                      <a:fillRect/>
                    </a:stretch>
                  </pic:blipFill>
                  <pic:spPr>
                    <a:xfrm>
                      <a:off x="0" y="0"/>
                      <a:ext cx="6163312" cy="5403217"/>
                    </a:xfrm>
                    <a:prstGeom prst="rect">
                      <a:avLst/>
                    </a:prstGeom>
                  </pic:spPr>
                </pic:pic>
              </a:graphicData>
            </a:graphic>
          </wp:inline>
        </w:drawing>
      </w:r>
    </w:p>
    <w:p w14:paraId="13BFF022" w14:textId="77777777" w:rsidR="00447FAE" w:rsidRDefault="00447FAE" w:rsidP="00880BCA">
      <w:pPr>
        <w:pStyle w:val="PlainText"/>
        <w:ind w:right="530"/>
        <w:jc w:val="both"/>
        <w:rPr>
          <w:rFonts w:ascii="Arial" w:hAnsi="Arial" w:cs="Arial"/>
          <w:b/>
          <w:sz w:val="40"/>
          <w:szCs w:val="40"/>
        </w:rPr>
      </w:pPr>
    </w:p>
    <w:p w14:paraId="456C12AE" w14:textId="77777777" w:rsidR="00447FAE" w:rsidRDefault="00447FAE" w:rsidP="00880BCA">
      <w:pPr>
        <w:pStyle w:val="PlainText"/>
        <w:ind w:right="530"/>
        <w:jc w:val="both"/>
        <w:rPr>
          <w:rFonts w:ascii="Arial" w:hAnsi="Arial" w:cs="Arial"/>
          <w:b/>
          <w:sz w:val="40"/>
          <w:szCs w:val="40"/>
        </w:rPr>
      </w:pPr>
    </w:p>
    <w:p w14:paraId="5E157E3E" w14:textId="77777777" w:rsidR="00447FAE" w:rsidRDefault="00447FAE" w:rsidP="00880BCA">
      <w:pPr>
        <w:pStyle w:val="PlainText"/>
        <w:ind w:right="530"/>
        <w:jc w:val="both"/>
        <w:rPr>
          <w:rFonts w:ascii="Arial" w:hAnsi="Arial" w:cs="Arial"/>
          <w:b/>
          <w:sz w:val="40"/>
          <w:szCs w:val="40"/>
        </w:rPr>
      </w:pPr>
    </w:p>
    <w:p w14:paraId="7998F2FA" w14:textId="77777777" w:rsidR="00447FAE" w:rsidRDefault="00447FAE" w:rsidP="00880BCA">
      <w:pPr>
        <w:pStyle w:val="PlainText"/>
        <w:ind w:right="530"/>
        <w:jc w:val="both"/>
        <w:rPr>
          <w:rFonts w:ascii="Arial" w:hAnsi="Arial" w:cs="Arial"/>
          <w:b/>
          <w:sz w:val="40"/>
          <w:szCs w:val="40"/>
        </w:rPr>
      </w:pPr>
    </w:p>
    <w:p w14:paraId="7BAE5495" w14:textId="11E01F9F" w:rsidR="00447FAE" w:rsidRDefault="00447FAE" w:rsidP="00880BCA">
      <w:pPr>
        <w:pStyle w:val="PlainText"/>
        <w:ind w:right="530"/>
        <w:jc w:val="both"/>
        <w:rPr>
          <w:rFonts w:ascii="Arial" w:hAnsi="Arial" w:cs="Arial"/>
          <w:b/>
          <w:sz w:val="40"/>
          <w:szCs w:val="40"/>
        </w:rPr>
      </w:pPr>
    </w:p>
    <w:p w14:paraId="5E29BF26" w14:textId="0296EAFA" w:rsidR="006075C7" w:rsidRDefault="006075C7" w:rsidP="4440B0F6">
      <w:pPr>
        <w:pStyle w:val="PlainText"/>
        <w:ind w:right="530"/>
        <w:jc w:val="both"/>
        <w:rPr>
          <w:rFonts w:ascii="Arial" w:hAnsi="Arial" w:cs="Arial"/>
          <w:b/>
          <w:bCs/>
          <w:sz w:val="40"/>
          <w:szCs w:val="40"/>
        </w:rPr>
      </w:pPr>
    </w:p>
    <w:p w14:paraId="72C127F3" w14:textId="5C7332F9" w:rsidR="006075C7" w:rsidRDefault="006075C7" w:rsidP="4440B0F6">
      <w:pPr>
        <w:pStyle w:val="PlainText"/>
        <w:ind w:right="530"/>
        <w:jc w:val="both"/>
        <w:rPr>
          <w:rFonts w:ascii="Arial" w:hAnsi="Arial" w:cs="Arial"/>
          <w:b/>
          <w:bCs/>
          <w:sz w:val="40"/>
          <w:szCs w:val="40"/>
        </w:rPr>
      </w:pPr>
      <w:r w:rsidRPr="4440B0F6">
        <w:rPr>
          <w:rFonts w:ascii="Arial" w:hAnsi="Arial" w:cs="Arial"/>
          <w:b/>
          <w:bCs/>
          <w:sz w:val="40"/>
          <w:szCs w:val="40"/>
        </w:rPr>
        <w:t xml:space="preserve">Each office will have different </w:t>
      </w:r>
      <w:proofErr w:type="gramStart"/>
      <w:r w:rsidRPr="4440B0F6">
        <w:rPr>
          <w:rFonts w:ascii="Arial" w:hAnsi="Arial" w:cs="Arial"/>
          <w:b/>
          <w:bCs/>
          <w:sz w:val="40"/>
          <w:szCs w:val="40"/>
        </w:rPr>
        <w:t>needs</w:t>
      </w:r>
      <w:proofErr w:type="gramEnd"/>
      <w:r w:rsidR="000E6C71" w:rsidRPr="4440B0F6">
        <w:rPr>
          <w:rFonts w:ascii="Arial" w:hAnsi="Arial" w:cs="Arial"/>
          <w:b/>
          <w:bCs/>
          <w:sz w:val="40"/>
          <w:szCs w:val="40"/>
        </w:rPr>
        <w:t xml:space="preserve"> but the colour palette and branding should be the same across all buildings.  </w:t>
      </w:r>
      <w:r w:rsidR="00EB4EF9" w:rsidRPr="4440B0F6">
        <w:rPr>
          <w:rFonts w:ascii="Arial" w:hAnsi="Arial" w:cs="Arial"/>
          <w:b/>
          <w:bCs/>
          <w:sz w:val="40"/>
          <w:szCs w:val="40"/>
        </w:rPr>
        <w:t>An example of w</w:t>
      </w:r>
      <w:r w:rsidR="000E6C71" w:rsidRPr="4440B0F6">
        <w:rPr>
          <w:rFonts w:ascii="Arial" w:hAnsi="Arial" w:cs="Arial"/>
          <w:b/>
          <w:bCs/>
          <w:sz w:val="40"/>
          <w:szCs w:val="40"/>
        </w:rPr>
        <w:t xml:space="preserve">hat has </w:t>
      </w:r>
      <w:r w:rsidR="00EB4EF9" w:rsidRPr="4440B0F6">
        <w:rPr>
          <w:rFonts w:ascii="Arial" w:hAnsi="Arial" w:cs="Arial"/>
          <w:b/>
          <w:bCs/>
          <w:sz w:val="40"/>
          <w:szCs w:val="40"/>
        </w:rPr>
        <w:t>been previously used</w:t>
      </w:r>
      <w:r w:rsidR="000E6C71" w:rsidRPr="4440B0F6">
        <w:rPr>
          <w:rFonts w:ascii="Arial" w:hAnsi="Arial" w:cs="Arial"/>
          <w:b/>
          <w:bCs/>
          <w:sz w:val="40"/>
          <w:szCs w:val="40"/>
        </w:rPr>
        <w:t xml:space="preserve"> for the Foundry is below.</w:t>
      </w:r>
    </w:p>
    <w:p w14:paraId="57D94A4C" w14:textId="7F696F11" w:rsidR="0050683E" w:rsidRDefault="0050683E" w:rsidP="4440B0F6">
      <w:pPr>
        <w:pStyle w:val="PlainText"/>
        <w:ind w:right="530"/>
        <w:jc w:val="both"/>
        <w:rPr>
          <w:rFonts w:ascii="Arial" w:hAnsi="Arial" w:cs="Arial"/>
          <w:b/>
          <w:bCs/>
          <w:sz w:val="40"/>
          <w:szCs w:val="40"/>
        </w:rPr>
      </w:pPr>
    </w:p>
    <w:p w14:paraId="69EFCA64" w14:textId="30E667ED" w:rsidR="00447FAE" w:rsidRPr="00D82505" w:rsidRDefault="00447FAE" w:rsidP="4440B0F6">
      <w:pPr>
        <w:pStyle w:val="PlainText"/>
        <w:ind w:right="530"/>
        <w:jc w:val="both"/>
        <w:rPr>
          <w:b/>
          <w:bCs/>
        </w:rPr>
      </w:pPr>
    </w:p>
    <w:p w14:paraId="2F345EAE" w14:textId="77777777" w:rsidR="00880BCA" w:rsidRDefault="00880BCA" w:rsidP="00880BCA">
      <w:pPr>
        <w:pStyle w:val="PlainText"/>
        <w:ind w:left="284" w:right="530"/>
        <w:jc w:val="both"/>
        <w:rPr>
          <w:rFonts w:ascii="Arial" w:hAnsi="Arial" w:cs="Arial"/>
          <w:sz w:val="22"/>
          <w:szCs w:val="22"/>
        </w:rPr>
      </w:pPr>
    </w:p>
    <w:p w14:paraId="072118D3" w14:textId="3761BB2C" w:rsidR="00554493" w:rsidRDefault="00554493" w:rsidP="00554493">
      <w:pPr>
        <w:pStyle w:val="PlainText"/>
        <w:ind w:right="530"/>
        <w:jc w:val="both"/>
        <w:rPr>
          <w:rFonts w:ascii="Arial" w:hAnsi="Arial" w:cs="Arial"/>
          <w:color w:val="000000"/>
          <w:sz w:val="40"/>
          <w:szCs w:val="40"/>
        </w:rPr>
      </w:pPr>
    </w:p>
    <w:p w14:paraId="3B5649F9" w14:textId="77777777" w:rsidR="00471938" w:rsidRPr="004525D5" w:rsidRDefault="00471938" w:rsidP="00554493">
      <w:pPr>
        <w:pStyle w:val="PlainText"/>
        <w:ind w:right="530"/>
        <w:jc w:val="both"/>
        <w:rPr>
          <w:rFonts w:ascii="Arial" w:hAnsi="Arial" w:cs="Arial"/>
          <w:color w:val="000000"/>
          <w:sz w:val="40"/>
          <w:szCs w:val="40"/>
        </w:rPr>
      </w:pPr>
    </w:p>
    <w:sectPr w:rsidR="00471938" w:rsidRPr="004525D5" w:rsidSect="00714093">
      <w:headerReference w:type="even" r:id="rId45"/>
      <w:headerReference w:type="default" r:id="rId46"/>
      <w:footerReference w:type="even" r:id="rId47"/>
      <w:footerReference w:type="default" r:id="rId48"/>
      <w:headerReference w:type="first" r:id="rId49"/>
      <w:footerReference w:type="first" r:id="rId50"/>
      <w:pgSz w:w="23814" w:h="16839" w:orient="landscape" w:code="8"/>
      <w:pgMar w:top="1152" w:right="1440" w:bottom="1152" w:left="9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7A2DAD" w14:textId="77777777" w:rsidR="008459DF" w:rsidRDefault="008459DF" w:rsidP="00B85C91">
      <w:r>
        <w:separator/>
      </w:r>
    </w:p>
  </w:endnote>
  <w:endnote w:type="continuationSeparator" w:id="0">
    <w:p w14:paraId="7B41343C" w14:textId="77777777" w:rsidR="008459DF" w:rsidRDefault="008459DF" w:rsidP="00B85C91">
      <w:r>
        <w:continuationSeparator/>
      </w:r>
    </w:p>
  </w:endnote>
  <w:endnote w:type="continuationNotice" w:id="1">
    <w:p w14:paraId="6A6DF617" w14:textId="77777777" w:rsidR="008459DF" w:rsidRDefault="008459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A16A6" w14:textId="77777777" w:rsidR="005709AA" w:rsidRDefault="005709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34F09" w14:textId="1A61D6BC" w:rsidR="005709AA" w:rsidRPr="00D579A2" w:rsidRDefault="005709AA">
    <w:pPr>
      <w:pStyle w:val="Footer"/>
      <w:jc w:val="center"/>
      <w:rPr>
        <w:rFonts w:ascii="Arial" w:hAnsi="Arial" w:cs="Arial"/>
      </w:rPr>
    </w:pPr>
    <w:r>
      <w:t>@i</w:t>
    </w:r>
    <w:sdt>
      <w:sdtPr>
        <w:id w:val="429631084"/>
        <w:placeholder>
          <w:docPart w:val="DefaultPlaceholder_1081868574"/>
        </w:placeholder>
      </w:sdtPr>
      <w:sdtEndPr>
        <w:rPr>
          <w:rFonts w:ascii="Arial" w:hAnsi="Arial" w:cs="Arial"/>
          <w:noProof/>
        </w:rPr>
      </w:sdtEndPr>
      <w:sdtContent>
        <w:r>
          <w:fldChar w:fldCharType="begin"/>
        </w:r>
        <w:r w:rsidRPr="22C325E4">
          <w:rPr>
            <w:rFonts w:ascii="Arial" w:hAnsi="Arial" w:cs="Arial"/>
          </w:rPr>
          <w:instrText xml:space="preserve"> PAGE   \* MERGEFORMAT </w:instrText>
        </w:r>
        <w:r>
          <w:rPr>
            <w:rFonts w:ascii="Arial" w:hAnsi="Arial" w:cs="Arial"/>
          </w:rPr>
          <w:fldChar w:fldCharType="separate"/>
        </w:r>
        <w:r>
          <w:t>13</w:t>
        </w:r>
        <w:r>
          <w:fldChar w:fldCharType="end"/>
        </w:r>
      </w:sdtContent>
    </w:sdt>
  </w:p>
  <w:p w14:paraId="30DBE3C9" w14:textId="77777777" w:rsidR="005709AA" w:rsidRDefault="005709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C1AF0" w14:textId="77777777" w:rsidR="005709AA" w:rsidRDefault="005709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8477B5" w14:textId="77777777" w:rsidR="008459DF" w:rsidRDefault="008459DF" w:rsidP="00B85C91">
      <w:r>
        <w:separator/>
      </w:r>
    </w:p>
  </w:footnote>
  <w:footnote w:type="continuationSeparator" w:id="0">
    <w:p w14:paraId="0C3BBD36" w14:textId="77777777" w:rsidR="008459DF" w:rsidRDefault="008459DF" w:rsidP="00B85C91">
      <w:r>
        <w:continuationSeparator/>
      </w:r>
    </w:p>
  </w:footnote>
  <w:footnote w:type="continuationNotice" w:id="1">
    <w:p w14:paraId="3E4AC43F" w14:textId="77777777" w:rsidR="008459DF" w:rsidRDefault="008459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2DA94D" w14:textId="77777777" w:rsidR="005709AA" w:rsidRDefault="005709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A45E2" w14:textId="77777777" w:rsidR="005709AA" w:rsidRDefault="005709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BC123F" w14:textId="77777777" w:rsidR="005709AA" w:rsidRDefault="005709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F254F"/>
    <w:multiLevelType w:val="hybridMultilevel"/>
    <w:tmpl w:val="F7CACB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71C5B13"/>
    <w:multiLevelType w:val="hybridMultilevel"/>
    <w:tmpl w:val="CDB66BC4"/>
    <w:lvl w:ilvl="0" w:tplc="FFFFFFFF">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DE16ACD4">
      <w:start w:val="3"/>
      <w:numFmt w:val="bullet"/>
      <w:lvlText w:val="-"/>
      <w:lvlJc w:val="left"/>
      <w:pPr>
        <w:ind w:left="2340" w:hanging="360"/>
      </w:pPr>
      <w:rPr>
        <w:rFonts w:ascii="Arial" w:eastAsia="Times New Roman" w:hAnsi="Arial"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B50C62"/>
    <w:multiLevelType w:val="hybridMultilevel"/>
    <w:tmpl w:val="E5EC3326"/>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3" w15:restartNumberingAfterBreak="0">
    <w:nsid w:val="0B642338"/>
    <w:multiLevelType w:val="hybridMultilevel"/>
    <w:tmpl w:val="D0EC6D80"/>
    <w:lvl w:ilvl="0" w:tplc="10803E2E">
      <w:start w:val="1"/>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 w15:restartNumberingAfterBreak="0">
    <w:nsid w:val="10EC5C61"/>
    <w:multiLevelType w:val="hybridMultilevel"/>
    <w:tmpl w:val="0C8CA68E"/>
    <w:lvl w:ilvl="0" w:tplc="D45C757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CF6AA3"/>
    <w:multiLevelType w:val="hybridMultilevel"/>
    <w:tmpl w:val="6436C0FC"/>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91146"/>
    <w:multiLevelType w:val="hybridMultilevel"/>
    <w:tmpl w:val="AE28E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0F4C34"/>
    <w:multiLevelType w:val="hybridMultilevel"/>
    <w:tmpl w:val="351C012A"/>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B07673"/>
    <w:multiLevelType w:val="hybridMultilevel"/>
    <w:tmpl w:val="17BE27A8"/>
    <w:lvl w:ilvl="0" w:tplc="1EC26D6A">
      <w:start w:val="1"/>
      <w:numFmt w:val="decimal"/>
      <w:lvlText w:val="%1."/>
      <w:lvlJc w:val="left"/>
      <w:pPr>
        <w:ind w:left="732" w:hanging="37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9C51A8"/>
    <w:multiLevelType w:val="hybridMultilevel"/>
    <w:tmpl w:val="DBDAD9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E2C3AC9"/>
    <w:multiLevelType w:val="hybridMultilevel"/>
    <w:tmpl w:val="FFFFFFFF"/>
    <w:lvl w:ilvl="0" w:tplc="F23ED310">
      <w:start w:val="1"/>
      <w:numFmt w:val="bullet"/>
      <w:lvlText w:val=""/>
      <w:lvlJc w:val="left"/>
      <w:pPr>
        <w:ind w:left="720" w:hanging="360"/>
      </w:pPr>
      <w:rPr>
        <w:rFonts w:ascii="Symbol" w:hAnsi="Symbol" w:hint="default"/>
      </w:rPr>
    </w:lvl>
    <w:lvl w:ilvl="1" w:tplc="84D8E0C8">
      <w:start w:val="1"/>
      <w:numFmt w:val="bullet"/>
      <w:lvlText w:val="o"/>
      <w:lvlJc w:val="left"/>
      <w:pPr>
        <w:ind w:left="1440" w:hanging="360"/>
      </w:pPr>
      <w:rPr>
        <w:rFonts w:ascii="Courier New" w:hAnsi="Courier New" w:hint="default"/>
      </w:rPr>
    </w:lvl>
    <w:lvl w:ilvl="2" w:tplc="D7F0B208">
      <w:start w:val="1"/>
      <w:numFmt w:val="bullet"/>
      <w:lvlText w:val=""/>
      <w:lvlJc w:val="left"/>
      <w:pPr>
        <w:ind w:left="2160" w:hanging="360"/>
      </w:pPr>
      <w:rPr>
        <w:rFonts w:ascii="Wingdings" w:hAnsi="Wingdings" w:hint="default"/>
      </w:rPr>
    </w:lvl>
    <w:lvl w:ilvl="3" w:tplc="8CB2FA86">
      <w:start w:val="1"/>
      <w:numFmt w:val="bullet"/>
      <w:lvlText w:val=""/>
      <w:lvlJc w:val="left"/>
      <w:pPr>
        <w:ind w:left="2880" w:hanging="360"/>
      </w:pPr>
      <w:rPr>
        <w:rFonts w:ascii="Symbol" w:hAnsi="Symbol" w:hint="default"/>
      </w:rPr>
    </w:lvl>
    <w:lvl w:ilvl="4" w:tplc="AFB8D268">
      <w:start w:val="1"/>
      <w:numFmt w:val="bullet"/>
      <w:lvlText w:val="o"/>
      <w:lvlJc w:val="left"/>
      <w:pPr>
        <w:ind w:left="3600" w:hanging="360"/>
      </w:pPr>
      <w:rPr>
        <w:rFonts w:ascii="Courier New" w:hAnsi="Courier New" w:hint="default"/>
      </w:rPr>
    </w:lvl>
    <w:lvl w:ilvl="5" w:tplc="5D1A1D9A">
      <w:start w:val="1"/>
      <w:numFmt w:val="bullet"/>
      <w:lvlText w:val=""/>
      <w:lvlJc w:val="left"/>
      <w:pPr>
        <w:ind w:left="4320" w:hanging="360"/>
      </w:pPr>
      <w:rPr>
        <w:rFonts w:ascii="Wingdings" w:hAnsi="Wingdings" w:hint="default"/>
      </w:rPr>
    </w:lvl>
    <w:lvl w:ilvl="6" w:tplc="0EF87BA4">
      <w:start w:val="1"/>
      <w:numFmt w:val="bullet"/>
      <w:lvlText w:val=""/>
      <w:lvlJc w:val="left"/>
      <w:pPr>
        <w:ind w:left="5040" w:hanging="360"/>
      </w:pPr>
      <w:rPr>
        <w:rFonts w:ascii="Symbol" w:hAnsi="Symbol" w:hint="default"/>
      </w:rPr>
    </w:lvl>
    <w:lvl w:ilvl="7" w:tplc="EA4E5E6C">
      <w:start w:val="1"/>
      <w:numFmt w:val="bullet"/>
      <w:lvlText w:val="o"/>
      <w:lvlJc w:val="left"/>
      <w:pPr>
        <w:ind w:left="5760" w:hanging="360"/>
      </w:pPr>
      <w:rPr>
        <w:rFonts w:ascii="Courier New" w:hAnsi="Courier New" w:hint="default"/>
      </w:rPr>
    </w:lvl>
    <w:lvl w:ilvl="8" w:tplc="E7FC6E8E">
      <w:start w:val="1"/>
      <w:numFmt w:val="bullet"/>
      <w:lvlText w:val=""/>
      <w:lvlJc w:val="left"/>
      <w:pPr>
        <w:ind w:left="6480" w:hanging="360"/>
      </w:pPr>
      <w:rPr>
        <w:rFonts w:ascii="Wingdings" w:hAnsi="Wingdings" w:hint="default"/>
      </w:rPr>
    </w:lvl>
  </w:abstractNum>
  <w:abstractNum w:abstractNumId="11" w15:restartNumberingAfterBreak="0">
    <w:nsid w:val="21FC05CB"/>
    <w:multiLevelType w:val="hybridMultilevel"/>
    <w:tmpl w:val="B6903F12"/>
    <w:lvl w:ilvl="0" w:tplc="FFFFFFFF">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3BB0267"/>
    <w:multiLevelType w:val="hybridMultilevel"/>
    <w:tmpl w:val="A47E1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5B433A"/>
    <w:multiLevelType w:val="hybridMultilevel"/>
    <w:tmpl w:val="FFFFFFFF"/>
    <w:lvl w:ilvl="0" w:tplc="ABDA3616">
      <w:start w:val="1"/>
      <w:numFmt w:val="bullet"/>
      <w:lvlText w:val=""/>
      <w:lvlJc w:val="left"/>
      <w:pPr>
        <w:ind w:left="720" w:hanging="360"/>
      </w:pPr>
      <w:rPr>
        <w:rFonts w:ascii="Symbol" w:hAnsi="Symbol" w:hint="default"/>
      </w:rPr>
    </w:lvl>
    <w:lvl w:ilvl="1" w:tplc="6B7CCBD4">
      <w:start w:val="1"/>
      <w:numFmt w:val="bullet"/>
      <w:lvlText w:val="o"/>
      <w:lvlJc w:val="left"/>
      <w:pPr>
        <w:ind w:left="1440" w:hanging="360"/>
      </w:pPr>
      <w:rPr>
        <w:rFonts w:ascii="Courier New" w:hAnsi="Courier New" w:hint="default"/>
      </w:rPr>
    </w:lvl>
    <w:lvl w:ilvl="2" w:tplc="36CEEFB2">
      <w:start w:val="1"/>
      <w:numFmt w:val="bullet"/>
      <w:lvlText w:val=""/>
      <w:lvlJc w:val="left"/>
      <w:pPr>
        <w:ind w:left="2160" w:hanging="360"/>
      </w:pPr>
      <w:rPr>
        <w:rFonts w:ascii="Wingdings" w:hAnsi="Wingdings" w:hint="default"/>
      </w:rPr>
    </w:lvl>
    <w:lvl w:ilvl="3" w:tplc="3AECF686">
      <w:start w:val="1"/>
      <w:numFmt w:val="bullet"/>
      <w:lvlText w:val=""/>
      <w:lvlJc w:val="left"/>
      <w:pPr>
        <w:ind w:left="2880" w:hanging="360"/>
      </w:pPr>
      <w:rPr>
        <w:rFonts w:ascii="Symbol" w:hAnsi="Symbol" w:hint="default"/>
      </w:rPr>
    </w:lvl>
    <w:lvl w:ilvl="4" w:tplc="FA067120">
      <w:start w:val="1"/>
      <w:numFmt w:val="bullet"/>
      <w:lvlText w:val="o"/>
      <w:lvlJc w:val="left"/>
      <w:pPr>
        <w:ind w:left="3600" w:hanging="360"/>
      </w:pPr>
      <w:rPr>
        <w:rFonts w:ascii="Courier New" w:hAnsi="Courier New" w:hint="default"/>
      </w:rPr>
    </w:lvl>
    <w:lvl w:ilvl="5" w:tplc="421A6154">
      <w:start w:val="1"/>
      <w:numFmt w:val="bullet"/>
      <w:lvlText w:val=""/>
      <w:lvlJc w:val="left"/>
      <w:pPr>
        <w:ind w:left="4320" w:hanging="360"/>
      </w:pPr>
      <w:rPr>
        <w:rFonts w:ascii="Wingdings" w:hAnsi="Wingdings" w:hint="default"/>
      </w:rPr>
    </w:lvl>
    <w:lvl w:ilvl="6" w:tplc="44248A00">
      <w:start w:val="1"/>
      <w:numFmt w:val="bullet"/>
      <w:lvlText w:val=""/>
      <w:lvlJc w:val="left"/>
      <w:pPr>
        <w:ind w:left="5040" w:hanging="360"/>
      </w:pPr>
      <w:rPr>
        <w:rFonts w:ascii="Symbol" w:hAnsi="Symbol" w:hint="default"/>
      </w:rPr>
    </w:lvl>
    <w:lvl w:ilvl="7" w:tplc="86CCBCAE">
      <w:start w:val="1"/>
      <w:numFmt w:val="bullet"/>
      <w:lvlText w:val="o"/>
      <w:lvlJc w:val="left"/>
      <w:pPr>
        <w:ind w:left="5760" w:hanging="360"/>
      </w:pPr>
      <w:rPr>
        <w:rFonts w:ascii="Courier New" w:hAnsi="Courier New" w:hint="default"/>
      </w:rPr>
    </w:lvl>
    <w:lvl w:ilvl="8" w:tplc="F57AD38E">
      <w:start w:val="1"/>
      <w:numFmt w:val="bullet"/>
      <w:lvlText w:val=""/>
      <w:lvlJc w:val="left"/>
      <w:pPr>
        <w:ind w:left="6480" w:hanging="360"/>
      </w:pPr>
      <w:rPr>
        <w:rFonts w:ascii="Wingdings" w:hAnsi="Wingdings" w:hint="default"/>
      </w:rPr>
    </w:lvl>
  </w:abstractNum>
  <w:abstractNum w:abstractNumId="14" w15:restartNumberingAfterBreak="0">
    <w:nsid w:val="256B3B30"/>
    <w:multiLevelType w:val="hybridMultilevel"/>
    <w:tmpl w:val="DB4C8F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26204153"/>
    <w:multiLevelType w:val="hybridMultilevel"/>
    <w:tmpl w:val="FFFFFFFF"/>
    <w:lvl w:ilvl="0" w:tplc="972E259A">
      <w:start w:val="1"/>
      <w:numFmt w:val="bullet"/>
      <w:lvlText w:val=""/>
      <w:lvlJc w:val="left"/>
      <w:pPr>
        <w:ind w:left="720" w:hanging="360"/>
      </w:pPr>
      <w:rPr>
        <w:rFonts w:ascii="Symbol" w:hAnsi="Symbol" w:hint="default"/>
      </w:rPr>
    </w:lvl>
    <w:lvl w:ilvl="1" w:tplc="CDEEC4EE">
      <w:start w:val="1"/>
      <w:numFmt w:val="bullet"/>
      <w:lvlText w:val="o"/>
      <w:lvlJc w:val="left"/>
      <w:pPr>
        <w:ind w:left="1440" w:hanging="360"/>
      </w:pPr>
      <w:rPr>
        <w:rFonts w:ascii="Courier New" w:hAnsi="Courier New" w:hint="default"/>
      </w:rPr>
    </w:lvl>
    <w:lvl w:ilvl="2" w:tplc="9844F8AA">
      <w:start w:val="1"/>
      <w:numFmt w:val="bullet"/>
      <w:lvlText w:val=""/>
      <w:lvlJc w:val="left"/>
      <w:pPr>
        <w:ind w:left="2160" w:hanging="360"/>
      </w:pPr>
      <w:rPr>
        <w:rFonts w:ascii="Wingdings" w:hAnsi="Wingdings" w:hint="default"/>
      </w:rPr>
    </w:lvl>
    <w:lvl w:ilvl="3" w:tplc="4F0E3F70">
      <w:start w:val="1"/>
      <w:numFmt w:val="bullet"/>
      <w:lvlText w:val=""/>
      <w:lvlJc w:val="left"/>
      <w:pPr>
        <w:ind w:left="2880" w:hanging="360"/>
      </w:pPr>
      <w:rPr>
        <w:rFonts w:ascii="Symbol" w:hAnsi="Symbol" w:hint="default"/>
      </w:rPr>
    </w:lvl>
    <w:lvl w:ilvl="4" w:tplc="129A1DCE">
      <w:start w:val="1"/>
      <w:numFmt w:val="bullet"/>
      <w:lvlText w:val="o"/>
      <w:lvlJc w:val="left"/>
      <w:pPr>
        <w:ind w:left="3600" w:hanging="360"/>
      </w:pPr>
      <w:rPr>
        <w:rFonts w:ascii="Courier New" w:hAnsi="Courier New" w:hint="default"/>
      </w:rPr>
    </w:lvl>
    <w:lvl w:ilvl="5" w:tplc="DC10DBCC">
      <w:start w:val="1"/>
      <w:numFmt w:val="bullet"/>
      <w:lvlText w:val=""/>
      <w:lvlJc w:val="left"/>
      <w:pPr>
        <w:ind w:left="4320" w:hanging="360"/>
      </w:pPr>
      <w:rPr>
        <w:rFonts w:ascii="Wingdings" w:hAnsi="Wingdings" w:hint="default"/>
      </w:rPr>
    </w:lvl>
    <w:lvl w:ilvl="6" w:tplc="B608E478">
      <w:start w:val="1"/>
      <w:numFmt w:val="bullet"/>
      <w:lvlText w:val=""/>
      <w:lvlJc w:val="left"/>
      <w:pPr>
        <w:ind w:left="5040" w:hanging="360"/>
      </w:pPr>
      <w:rPr>
        <w:rFonts w:ascii="Symbol" w:hAnsi="Symbol" w:hint="default"/>
      </w:rPr>
    </w:lvl>
    <w:lvl w:ilvl="7" w:tplc="6DAE2A8E">
      <w:start w:val="1"/>
      <w:numFmt w:val="bullet"/>
      <w:lvlText w:val="o"/>
      <w:lvlJc w:val="left"/>
      <w:pPr>
        <w:ind w:left="5760" w:hanging="360"/>
      </w:pPr>
      <w:rPr>
        <w:rFonts w:ascii="Courier New" w:hAnsi="Courier New" w:hint="default"/>
      </w:rPr>
    </w:lvl>
    <w:lvl w:ilvl="8" w:tplc="DBB0816C">
      <w:start w:val="1"/>
      <w:numFmt w:val="bullet"/>
      <w:lvlText w:val=""/>
      <w:lvlJc w:val="left"/>
      <w:pPr>
        <w:ind w:left="6480" w:hanging="360"/>
      </w:pPr>
      <w:rPr>
        <w:rFonts w:ascii="Wingdings" w:hAnsi="Wingdings" w:hint="default"/>
      </w:rPr>
    </w:lvl>
  </w:abstractNum>
  <w:abstractNum w:abstractNumId="16" w15:restartNumberingAfterBreak="0">
    <w:nsid w:val="2FC431EF"/>
    <w:multiLevelType w:val="hybridMultilevel"/>
    <w:tmpl w:val="C85E46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19B4C27"/>
    <w:multiLevelType w:val="hybridMultilevel"/>
    <w:tmpl w:val="980C83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5636016"/>
    <w:multiLevelType w:val="hybridMultilevel"/>
    <w:tmpl w:val="D95633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9E543E2"/>
    <w:multiLevelType w:val="hybridMultilevel"/>
    <w:tmpl w:val="FFFFFFFF"/>
    <w:lvl w:ilvl="0" w:tplc="06BE1B08">
      <w:start w:val="1"/>
      <w:numFmt w:val="bullet"/>
      <w:lvlText w:val=""/>
      <w:lvlJc w:val="left"/>
      <w:pPr>
        <w:ind w:left="720" w:hanging="360"/>
      </w:pPr>
      <w:rPr>
        <w:rFonts w:ascii="Symbol" w:hAnsi="Symbol" w:hint="default"/>
      </w:rPr>
    </w:lvl>
    <w:lvl w:ilvl="1" w:tplc="6F36EA4A">
      <w:start w:val="1"/>
      <w:numFmt w:val="bullet"/>
      <w:lvlText w:val="o"/>
      <w:lvlJc w:val="left"/>
      <w:pPr>
        <w:ind w:left="1440" w:hanging="360"/>
      </w:pPr>
      <w:rPr>
        <w:rFonts w:ascii="Courier New" w:hAnsi="Courier New" w:hint="default"/>
      </w:rPr>
    </w:lvl>
    <w:lvl w:ilvl="2" w:tplc="C7CC78A4">
      <w:start w:val="1"/>
      <w:numFmt w:val="bullet"/>
      <w:lvlText w:val=""/>
      <w:lvlJc w:val="left"/>
      <w:pPr>
        <w:ind w:left="2160" w:hanging="360"/>
      </w:pPr>
      <w:rPr>
        <w:rFonts w:ascii="Wingdings" w:hAnsi="Wingdings" w:hint="default"/>
      </w:rPr>
    </w:lvl>
    <w:lvl w:ilvl="3" w:tplc="9E44386A">
      <w:start w:val="1"/>
      <w:numFmt w:val="bullet"/>
      <w:lvlText w:val=""/>
      <w:lvlJc w:val="left"/>
      <w:pPr>
        <w:ind w:left="2880" w:hanging="360"/>
      </w:pPr>
      <w:rPr>
        <w:rFonts w:ascii="Symbol" w:hAnsi="Symbol" w:hint="default"/>
      </w:rPr>
    </w:lvl>
    <w:lvl w:ilvl="4" w:tplc="94ECC608">
      <w:start w:val="1"/>
      <w:numFmt w:val="bullet"/>
      <w:lvlText w:val="o"/>
      <w:lvlJc w:val="left"/>
      <w:pPr>
        <w:ind w:left="3600" w:hanging="360"/>
      </w:pPr>
      <w:rPr>
        <w:rFonts w:ascii="Courier New" w:hAnsi="Courier New" w:hint="default"/>
      </w:rPr>
    </w:lvl>
    <w:lvl w:ilvl="5" w:tplc="96E2F302">
      <w:start w:val="1"/>
      <w:numFmt w:val="bullet"/>
      <w:lvlText w:val=""/>
      <w:lvlJc w:val="left"/>
      <w:pPr>
        <w:ind w:left="4320" w:hanging="360"/>
      </w:pPr>
      <w:rPr>
        <w:rFonts w:ascii="Wingdings" w:hAnsi="Wingdings" w:hint="default"/>
      </w:rPr>
    </w:lvl>
    <w:lvl w:ilvl="6" w:tplc="4274E5F6">
      <w:start w:val="1"/>
      <w:numFmt w:val="bullet"/>
      <w:lvlText w:val=""/>
      <w:lvlJc w:val="left"/>
      <w:pPr>
        <w:ind w:left="5040" w:hanging="360"/>
      </w:pPr>
      <w:rPr>
        <w:rFonts w:ascii="Symbol" w:hAnsi="Symbol" w:hint="default"/>
      </w:rPr>
    </w:lvl>
    <w:lvl w:ilvl="7" w:tplc="90381BC6">
      <w:start w:val="1"/>
      <w:numFmt w:val="bullet"/>
      <w:lvlText w:val="o"/>
      <w:lvlJc w:val="left"/>
      <w:pPr>
        <w:ind w:left="5760" w:hanging="360"/>
      </w:pPr>
      <w:rPr>
        <w:rFonts w:ascii="Courier New" w:hAnsi="Courier New" w:hint="default"/>
      </w:rPr>
    </w:lvl>
    <w:lvl w:ilvl="8" w:tplc="CE0ADA6C">
      <w:start w:val="1"/>
      <w:numFmt w:val="bullet"/>
      <w:lvlText w:val=""/>
      <w:lvlJc w:val="left"/>
      <w:pPr>
        <w:ind w:left="6480" w:hanging="360"/>
      </w:pPr>
      <w:rPr>
        <w:rFonts w:ascii="Wingdings" w:hAnsi="Wingdings" w:hint="default"/>
      </w:rPr>
    </w:lvl>
  </w:abstractNum>
  <w:abstractNum w:abstractNumId="20" w15:restartNumberingAfterBreak="0">
    <w:nsid w:val="3F195B68"/>
    <w:multiLevelType w:val="hybridMultilevel"/>
    <w:tmpl w:val="FFFFFFFF"/>
    <w:lvl w:ilvl="0" w:tplc="E0886848">
      <w:start w:val="1"/>
      <w:numFmt w:val="bullet"/>
      <w:lvlText w:val=""/>
      <w:lvlJc w:val="left"/>
      <w:pPr>
        <w:ind w:left="720" w:hanging="360"/>
      </w:pPr>
      <w:rPr>
        <w:rFonts w:ascii="Symbol" w:hAnsi="Symbol" w:hint="default"/>
      </w:rPr>
    </w:lvl>
    <w:lvl w:ilvl="1" w:tplc="F522A4B2">
      <w:start w:val="1"/>
      <w:numFmt w:val="bullet"/>
      <w:lvlText w:val="o"/>
      <w:lvlJc w:val="left"/>
      <w:pPr>
        <w:ind w:left="1440" w:hanging="360"/>
      </w:pPr>
      <w:rPr>
        <w:rFonts w:ascii="Courier New" w:hAnsi="Courier New" w:hint="default"/>
      </w:rPr>
    </w:lvl>
    <w:lvl w:ilvl="2" w:tplc="DCA66AD0">
      <w:start w:val="1"/>
      <w:numFmt w:val="bullet"/>
      <w:lvlText w:val=""/>
      <w:lvlJc w:val="left"/>
      <w:pPr>
        <w:ind w:left="2160" w:hanging="360"/>
      </w:pPr>
      <w:rPr>
        <w:rFonts w:ascii="Wingdings" w:hAnsi="Wingdings" w:hint="default"/>
      </w:rPr>
    </w:lvl>
    <w:lvl w:ilvl="3" w:tplc="34ECAE3A">
      <w:start w:val="1"/>
      <w:numFmt w:val="bullet"/>
      <w:lvlText w:val=""/>
      <w:lvlJc w:val="left"/>
      <w:pPr>
        <w:ind w:left="2880" w:hanging="360"/>
      </w:pPr>
      <w:rPr>
        <w:rFonts w:ascii="Symbol" w:hAnsi="Symbol" w:hint="default"/>
      </w:rPr>
    </w:lvl>
    <w:lvl w:ilvl="4" w:tplc="81D2B8FA">
      <w:start w:val="1"/>
      <w:numFmt w:val="bullet"/>
      <w:lvlText w:val="o"/>
      <w:lvlJc w:val="left"/>
      <w:pPr>
        <w:ind w:left="3600" w:hanging="360"/>
      </w:pPr>
      <w:rPr>
        <w:rFonts w:ascii="Courier New" w:hAnsi="Courier New" w:hint="default"/>
      </w:rPr>
    </w:lvl>
    <w:lvl w:ilvl="5" w:tplc="EBB0679A">
      <w:start w:val="1"/>
      <w:numFmt w:val="bullet"/>
      <w:lvlText w:val=""/>
      <w:lvlJc w:val="left"/>
      <w:pPr>
        <w:ind w:left="4320" w:hanging="360"/>
      </w:pPr>
      <w:rPr>
        <w:rFonts w:ascii="Wingdings" w:hAnsi="Wingdings" w:hint="default"/>
      </w:rPr>
    </w:lvl>
    <w:lvl w:ilvl="6" w:tplc="F1E6A412">
      <w:start w:val="1"/>
      <w:numFmt w:val="bullet"/>
      <w:lvlText w:val=""/>
      <w:lvlJc w:val="left"/>
      <w:pPr>
        <w:ind w:left="5040" w:hanging="360"/>
      </w:pPr>
      <w:rPr>
        <w:rFonts w:ascii="Symbol" w:hAnsi="Symbol" w:hint="default"/>
      </w:rPr>
    </w:lvl>
    <w:lvl w:ilvl="7" w:tplc="ECF077C6">
      <w:start w:val="1"/>
      <w:numFmt w:val="bullet"/>
      <w:lvlText w:val="o"/>
      <w:lvlJc w:val="left"/>
      <w:pPr>
        <w:ind w:left="5760" w:hanging="360"/>
      </w:pPr>
      <w:rPr>
        <w:rFonts w:ascii="Courier New" w:hAnsi="Courier New" w:hint="default"/>
      </w:rPr>
    </w:lvl>
    <w:lvl w:ilvl="8" w:tplc="8C541E28">
      <w:start w:val="1"/>
      <w:numFmt w:val="bullet"/>
      <w:lvlText w:val=""/>
      <w:lvlJc w:val="left"/>
      <w:pPr>
        <w:ind w:left="6480" w:hanging="360"/>
      </w:pPr>
      <w:rPr>
        <w:rFonts w:ascii="Wingdings" w:hAnsi="Wingdings" w:hint="default"/>
      </w:rPr>
    </w:lvl>
  </w:abstractNum>
  <w:abstractNum w:abstractNumId="21" w15:restartNumberingAfterBreak="0">
    <w:nsid w:val="40FD662C"/>
    <w:multiLevelType w:val="hybridMultilevel"/>
    <w:tmpl w:val="FFFFFFFF"/>
    <w:lvl w:ilvl="0" w:tplc="05BEAF32">
      <w:start w:val="1"/>
      <w:numFmt w:val="bullet"/>
      <w:lvlText w:val=""/>
      <w:lvlJc w:val="left"/>
      <w:pPr>
        <w:ind w:left="720" w:hanging="360"/>
      </w:pPr>
      <w:rPr>
        <w:rFonts w:ascii="Symbol" w:hAnsi="Symbol" w:hint="default"/>
      </w:rPr>
    </w:lvl>
    <w:lvl w:ilvl="1" w:tplc="9DDEB6FC">
      <w:start w:val="1"/>
      <w:numFmt w:val="bullet"/>
      <w:lvlText w:val="o"/>
      <w:lvlJc w:val="left"/>
      <w:pPr>
        <w:ind w:left="1440" w:hanging="360"/>
      </w:pPr>
      <w:rPr>
        <w:rFonts w:ascii="Courier New" w:hAnsi="Courier New" w:hint="default"/>
      </w:rPr>
    </w:lvl>
    <w:lvl w:ilvl="2" w:tplc="6F42BEC0">
      <w:start w:val="1"/>
      <w:numFmt w:val="bullet"/>
      <w:lvlText w:val=""/>
      <w:lvlJc w:val="left"/>
      <w:pPr>
        <w:ind w:left="2160" w:hanging="360"/>
      </w:pPr>
      <w:rPr>
        <w:rFonts w:ascii="Wingdings" w:hAnsi="Wingdings" w:hint="default"/>
      </w:rPr>
    </w:lvl>
    <w:lvl w:ilvl="3" w:tplc="7BC222F4">
      <w:start w:val="1"/>
      <w:numFmt w:val="bullet"/>
      <w:lvlText w:val=""/>
      <w:lvlJc w:val="left"/>
      <w:pPr>
        <w:ind w:left="2880" w:hanging="360"/>
      </w:pPr>
      <w:rPr>
        <w:rFonts w:ascii="Symbol" w:hAnsi="Symbol" w:hint="default"/>
      </w:rPr>
    </w:lvl>
    <w:lvl w:ilvl="4" w:tplc="73AE5EA4">
      <w:start w:val="1"/>
      <w:numFmt w:val="bullet"/>
      <w:lvlText w:val="o"/>
      <w:lvlJc w:val="left"/>
      <w:pPr>
        <w:ind w:left="3600" w:hanging="360"/>
      </w:pPr>
      <w:rPr>
        <w:rFonts w:ascii="Courier New" w:hAnsi="Courier New" w:hint="default"/>
      </w:rPr>
    </w:lvl>
    <w:lvl w:ilvl="5" w:tplc="54223430">
      <w:start w:val="1"/>
      <w:numFmt w:val="bullet"/>
      <w:lvlText w:val=""/>
      <w:lvlJc w:val="left"/>
      <w:pPr>
        <w:ind w:left="4320" w:hanging="360"/>
      </w:pPr>
      <w:rPr>
        <w:rFonts w:ascii="Wingdings" w:hAnsi="Wingdings" w:hint="default"/>
      </w:rPr>
    </w:lvl>
    <w:lvl w:ilvl="6" w:tplc="93C2124C">
      <w:start w:val="1"/>
      <w:numFmt w:val="bullet"/>
      <w:lvlText w:val=""/>
      <w:lvlJc w:val="left"/>
      <w:pPr>
        <w:ind w:left="5040" w:hanging="360"/>
      </w:pPr>
      <w:rPr>
        <w:rFonts w:ascii="Symbol" w:hAnsi="Symbol" w:hint="default"/>
      </w:rPr>
    </w:lvl>
    <w:lvl w:ilvl="7" w:tplc="43A8DDFC">
      <w:start w:val="1"/>
      <w:numFmt w:val="bullet"/>
      <w:lvlText w:val="o"/>
      <w:lvlJc w:val="left"/>
      <w:pPr>
        <w:ind w:left="5760" w:hanging="360"/>
      </w:pPr>
      <w:rPr>
        <w:rFonts w:ascii="Courier New" w:hAnsi="Courier New" w:hint="default"/>
      </w:rPr>
    </w:lvl>
    <w:lvl w:ilvl="8" w:tplc="95FEBF3E">
      <w:start w:val="1"/>
      <w:numFmt w:val="bullet"/>
      <w:lvlText w:val=""/>
      <w:lvlJc w:val="left"/>
      <w:pPr>
        <w:ind w:left="6480" w:hanging="360"/>
      </w:pPr>
      <w:rPr>
        <w:rFonts w:ascii="Wingdings" w:hAnsi="Wingdings" w:hint="default"/>
      </w:rPr>
    </w:lvl>
  </w:abstractNum>
  <w:abstractNum w:abstractNumId="22" w15:restartNumberingAfterBreak="0">
    <w:nsid w:val="415D5384"/>
    <w:multiLevelType w:val="hybridMultilevel"/>
    <w:tmpl w:val="7402DB6E"/>
    <w:lvl w:ilvl="0" w:tplc="FD703436">
      <w:start w:val="1"/>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3" w15:restartNumberingAfterBreak="0">
    <w:nsid w:val="535071CA"/>
    <w:multiLevelType w:val="hybridMultilevel"/>
    <w:tmpl w:val="FFFFFFFF"/>
    <w:lvl w:ilvl="0" w:tplc="53FA2E26">
      <w:start w:val="1"/>
      <w:numFmt w:val="bullet"/>
      <w:lvlText w:val=""/>
      <w:lvlJc w:val="left"/>
      <w:pPr>
        <w:ind w:left="720" w:hanging="360"/>
      </w:pPr>
      <w:rPr>
        <w:rFonts w:ascii="Symbol" w:hAnsi="Symbol" w:hint="default"/>
      </w:rPr>
    </w:lvl>
    <w:lvl w:ilvl="1" w:tplc="E716EF40">
      <w:start w:val="1"/>
      <w:numFmt w:val="bullet"/>
      <w:lvlText w:val="o"/>
      <w:lvlJc w:val="left"/>
      <w:pPr>
        <w:ind w:left="1440" w:hanging="360"/>
      </w:pPr>
      <w:rPr>
        <w:rFonts w:ascii="Courier New" w:hAnsi="Courier New" w:hint="default"/>
      </w:rPr>
    </w:lvl>
    <w:lvl w:ilvl="2" w:tplc="F9781BCA">
      <w:start w:val="1"/>
      <w:numFmt w:val="bullet"/>
      <w:lvlText w:val=""/>
      <w:lvlJc w:val="left"/>
      <w:pPr>
        <w:ind w:left="2160" w:hanging="360"/>
      </w:pPr>
      <w:rPr>
        <w:rFonts w:ascii="Wingdings" w:hAnsi="Wingdings" w:hint="default"/>
      </w:rPr>
    </w:lvl>
    <w:lvl w:ilvl="3" w:tplc="9B106454">
      <w:start w:val="1"/>
      <w:numFmt w:val="bullet"/>
      <w:lvlText w:val=""/>
      <w:lvlJc w:val="left"/>
      <w:pPr>
        <w:ind w:left="2880" w:hanging="360"/>
      </w:pPr>
      <w:rPr>
        <w:rFonts w:ascii="Symbol" w:hAnsi="Symbol" w:hint="default"/>
      </w:rPr>
    </w:lvl>
    <w:lvl w:ilvl="4" w:tplc="445AC5FA">
      <w:start w:val="1"/>
      <w:numFmt w:val="bullet"/>
      <w:lvlText w:val="o"/>
      <w:lvlJc w:val="left"/>
      <w:pPr>
        <w:ind w:left="3600" w:hanging="360"/>
      </w:pPr>
      <w:rPr>
        <w:rFonts w:ascii="Courier New" w:hAnsi="Courier New" w:hint="default"/>
      </w:rPr>
    </w:lvl>
    <w:lvl w:ilvl="5" w:tplc="8C1A3EC0">
      <w:start w:val="1"/>
      <w:numFmt w:val="bullet"/>
      <w:lvlText w:val=""/>
      <w:lvlJc w:val="left"/>
      <w:pPr>
        <w:ind w:left="4320" w:hanging="360"/>
      </w:pPr>
      <w:rPr>
        <w:rFonts w:ascii="Wingdings" w:hAnsi="Wingdings" w:hint="default"/>
      </w:rPr>
    </w:lvl>
    <w:lvl w:ilvl="6" w:tplc="CCB824CC">
      <w:start w:val="1"/>
      <w:numFmt w:val="bullet"/>
      <w:lvlText w:val=""/>
      <w:lvlJc w:val="left"/>
      <w:pPr>
        <w:ind w:left="5040" w:hanging="360"/>
      </w:pPr>
      <w:rPr>
        <w:rFonts w:ascii="Symbol" w:hAnsi="Symbol" w:hint="default"/>
      </w:rPr>
    </w:lvl>
    <w:lvl w:ilvl="7" w:tplc="12F0C666">
      <w:start w:val="1"/>
      <w:numFmt w:val="bullet"/>
      <w:lvlText w:val="o"/>
      <w:lvlJc w:val="left"/>
      <w:pPr>
        <w:ind w:left="5760" w:hanging="360"/>
      </w:pPr>
      <w:rPr>
        <w:rFonts w:ascii="Courier New" w:hAnsi="Courier New" w:hint="default"/>
      </w:rPr>
    </w:lvl>
    <w:lvl w:ilvl="8" w:tplc="C7582E6C">
      <w:start w:val="1"/>
      <w:numFmt w:val="bullet"/>
      <w:lvlText w:val=""/>
      <w:lvlJc w:val="left"/>
      <w:pPr>
        <w:ind w:left="6480" w:hanging="360"/>
      </w:pPr>
      <w:rPr>
        <w:rFonts w:ascii="Wingdings" w:hAnsi="Wingdings" w:hint="default"/>
      </w:rPr>
    </w:lvl>
  </w:abstractNum>
  <w:abstractNum w:abstractNumId="24" w15:restartNumberingAfterBreak="0">
    <w:nsid w:val="5401008B"/>
    <w:multiLevelType w:val="hybridMultilevel"/>
    <w:tmpl w:val="FFFFFFFF"/>
    <w:lvl w:ilvl="0" w:tplc="02887BAA">
      <w:start w:val="1"/>
      <w:numFmt w:val="bullet"/>
      <w:lvlText w:val=""/>
      <w:lvlJc w:val="left"/>
      <w:pPr>
        <w:ind w:left="720" w:hanging="360"/>
      </w:pPr>
      <w:rPr>
        <w:rFonts w:ascii="Symbol" w:hAnsi="Symbol" w:hint="default"/>
      </w:rPr>
    </w:lvl>
    <w:lvl w:ilvl="1" w:tplc="9C362E08">
      <w:start w:val="1"/>
      <w:numFmt w:val="bullet"/>
      <w:lvlText w:val="o"/>
      <w:lvlJc w:val="left"/>
      <w:pPr>
        <w:ind w:left="1440" w:hanging="360"/>
      </w:pPr>
      <w:rPr>
        <w:rFonts w:ascii="Courier New" w:hAnsi="Courier New" w:hint="default"/>
      </w:rPr>
    </w:lvl>
    <w:lvl w:ilvl="2" w:tplc="3F0AEF3C">
      <w:start w:val="1"/>
      <w:numFmt w:val="bullet"/>
      <w:lvlText w:val=""/>
      <w:lvlJc w:val="left"/>
      <w:pPr>
        <w:ind w:left="2160" w:hanging="360"/>
      </w:pPr>
      <w:rPr>
        <w:rFonts w:ascii="Wingdings" w:hAnsi="Wingdings" w:hint="default"/>
      </w:rPr>
    </w:lvl>
    <w:lvl w:ilvl="3" w:tplc="63D0830C">
      <w:start w:val="1"/>
      <w:numFmt w:val="bullet"/>
      <w:lvlText w:val=""/>
      <w:lvlJc w:val="left"/>
      <w:pPr>
        <w:ind w:left="2880" w:hanging="360"/>
      </w:pPr>
      <w:rPr>
        <w:rFonts w:ascii="Symbol" w:hAnsi="Symbol" w:hint="default"/>
      </w:rPr>
    </w:lvl>
    <w:lvl w:ilvl="4" w:tplc="FB0A75F6">
      <w:start w:val="1"/>
      <w:numFmt w:val="bullet"/>
      <w:lvlText w:val="o"/>
      <w:lvlJc w:val="left"/>
      <w:pPr>
        <w:ind w:left="3600" w:hanging="360"/>
      </w:pPr>
      <w:rPr>
        <w:rFonts w:ascii="Courier New" w:hAnsi="Courier New" w:hint="default"/>
      </w:rPr>
    </w:lvl>
    <w:lvl w:ilvl="5" w:tplc="F760CF94">
      <w:start w:val="1"/>
      <w:numFmt w:val="bullet"/>
      <w:lvlText w:val=""/>
      <w:lvlJc w:val="left"/>
      <w:pPr>
        <w:ind w:left="4320" w:hanging="360"/>
      </w:pPr>
      <w:rPr>
        <w:rFonts w:ascii="Wingdings" w:hAnsi="Wingdings" w:hint="default"/>
      </w:rPr>
    </w:lvl>
    <w:lvl w:ilvl="6" w:tplc="E22A2724">
      <w:start w:val="1"/>
      <w:numFmt w:val="bullet"/>
      <w:lvlText w:val=""/>
      <w:lvlJc w:val="left"/>
      <w:pPr>
        <w:ind w:left="5040" w:hanging="360"/>
      </w:pPr>
      <w:rPr>
        <w:rFonts w:ascii="Symbol" w:hAnsi="Symbol" w:hint="default"/>
      </w:rPr>
    </w:lvl>
    <w:lvl w:ilvl="7" w:tplc="DF26448C">
      <w:start w:val="1"/>
      <w:numFmt w:val="bullet"/>
      <w:lvlText w:val="o"/>
      <w:lvlJc w:val="left"/>
      <w:pPr>
        <w:ind w:left="5760" w:hanging="360"/>
      </w:pPr>
      <w:rPr>
        <w:rFonts w:ascii="Courier New" w:hAnsi="Courier New" w:hint="default"/>
      </w:rPr>
    </w:lvl>
    <w:lvl w:ilvl="8" w:tplc="23827C5C">
      <w:start w:val="1"/>
      <w:numFmt w:val="bullet"/>
      <w:lvlText w:val=""/>
      <w:lvlJc w:val="left"/>
      <w:pPr>
        <w:ind w:left="6480" w:hanging="360"/>
      </w:pPr>
      <w:rPr>
        <w:rFonts w:ascii="Wingdings" w:hAnsi="Wingdings" w:hint="default"/>
      </w:rPr>
    </w:lvl>
  </w:abstractNum>
  <w:abstractNum w:abstractNumId="25" w15:restartNumberingAfterBreak="0">
    <w:nsid w:val="59BF369F"/>
    <w:multiLevelType w:val="hybridMultilevel"/>
    <w:tmpl w:val="D68EA7BE"/>
    <w:lvl w:ilvl="0" w:tplc="251C14F2">
      <w:start w:val="1"/>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6" w15:restartNumberingAfterBreak="0">
    <w:nsid w:val="5CEF0B3B"/>
    <w:multiLevelType w:val="hybridMultilevel"/>
    <w:tmpl w:val="048A5DC6"/>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EE53D7E"/>
    <w:multiLevelType w:val="hybridMultilevel"/>
    <w:tmpl w:val="86FE26C6"/>
    <w:lvl w:ilvl="0" w:tplc="BE6A945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F4B7B4B"/>
    <w:multiLevelType w:val="hybridMultilevel"/>
    <w:tmpl w:val="9B72DD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2011D34"/>
    <w:multiLevelType w:val="hybridMultilevel"/>
    <w:tmpl w:val="B47808FC"/>
    <w:lvl w:ilvl="0" w:tplc="5C58220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13"/>
  </w:num>
  <w:num w:numId="3">
    <w:abstractNumId w:val="23"/>
  </w:num>
  <w:num w:numId="4">
    <w:abstractNumId w:val="19"/>
  </w:num>
  <w:num w:numId="5">
    <w:abstractNumId w:val="2"/>
  </w:num>
  <w:num w:numId="6">
    <w:abstractNumId w:val="28"/>
  </w:num>
  <w:num w:numId="7">
    <w:abstractNumId w:val="27"/>
  </w:num>
  <w:num w:numId="8">
    <w:abstractNumId w:val="4"/>
  </w:num>
  <w:num w:numId="9">
    <w:abstractNumId w:val="29"/>
  </w:num>
  <w:num w:numId="10">
    <w:abstractNumId w:val="22"/>
  </w:num>
  <w:num w:numId="11">
    <w:abstractNumId w:val="25"/>
  </w:num>
  <w:num w:numId="12">
    <w:abstractNumId w:val="3"/>
  </w:num>
  <w:num w:numId="13">
    <w:abstractNumId w:val="14"/>
  </w:num>
  <w:num w:numId="14">
    <w:abstractNumId w:val="7"/>
  </w:num>
  <w:num w:numId="15">
    <w:abstractNumId w:val="6"/>
  </w:num>
  <w:num w:numId="16">
    <w:abstractNumId w:val="8"/>
  </w:num>
  <w:num w:numId="17">
    <w:abstractNumId w:val="16"/>
  </w:num>
  <w:num w:numId="18">
    <w:abstractNumId w:val="1"/>
  </w:num>
  <w:num w:numId="19">
    <w:abstractNumId w:val="5"/>
  </w:num>
  <w:num w:numId="20">
    <w:abstractNumId w:val="9"/>
  </w:num>
  <w:num w:numId="21">
    <w:abstractNumId w:val="11"/>
  </w:num>
  <w:num w:numId="22">
    <w:abstractNumId w:val="12"/>
  </w:num>
  <w:num w:numId="23">
    <w:abstractNumId w:val="17"/>
  </w:num>
  <w:num w:numId="24">
    <w:abstractNumId w:val="18"/>
  </w:num>
  <w:num w:numId="25">
    <w:abstractNumId w:val="26"/>
  </w:num>
  <w:num w:numId="26">
    <w:abstractNumId w:val="0"/>
  </w:num>
  <w:num w:numId="27">
    <w:abstractNumId w:val="20"/>
  </w:num>
  <w:num w:numId="28">
    <w:abstractNumId w:val="10"/>
  </w:num>
  <w:num w:numId="29">
    <w:abstractNumId w:val="24"/>
  </w:num>
  <w:num w:numId="30">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886"/>
    <w:rsid w:val="000017D3"/>
    <w:rsid w:val="0000267C"/>
    <w:rsid w:val="00002886"/>
    <w:rsid w:val="00003A5C"/>
    <w:rsid w:val="00003FDC"/>
    <w:rsid w:val="00005F5E"/>
    <w:rsid w:val="00007519"/>
    <w:rsid w:val="000077F1"/>
    <w:rsid w:val="0001587D"/>
    <w:rsid w:val="00015FFA"/>
    <w:rsid w:val="0001644A"/>
    <w:rsid w:val="00024F89"/>
    <w:rsid w:val="00027DC8"/>
    <w:rsid w:val="000313BD"/>
    <w:rsid w:val="00032886"/>
    <w:rsid w:val="00037C84"/>
    <w:rsid w:val="0004215F"/>
    <w:rsid w:val="00047995"/>
    <w:rsid w:val="00050D2F"/>
    <w:rsid w:val="00061295"/>
    <w:rsid w:val="00070B45"/>
    <w:rsid w:val="000735E8"/>
    <w:rsid w:val="00080CB2"/>
    <w:rsid w:val="00084198"/>
    <w:rsid w:val="00090696"/>
    <w:rsid w:val="00090739"/>
    <w:rsid w:val="000912BD"/>
    <w:rsid w:val="000A3197"/>
    <w:rsid w:val="000A4247"/>
    <w:rsid w:val="000A5593"/>
    <w:rsid w:val="000A5A1D"/>
    <w:rsid w:val="000A6166"/>
    <w:rsid w:val="000A6CF7"/>
    <w:rsid w:val="000B2A37"/>
    <w:rsid w:val="000B392E"/>
    <w:rsid w:val="000B54CD"/>
    <w:rsid w:val="000B569C"/>
    <w:rsid w:val="000C51DF"/>
    <w:rsid w:val="000C55A4"/>
    <w:rsid w:val="000C79D2"/>
    <w:rsid w:val="000D591E"/>
    <w:rsid w:val="000D6C7F"/>
    <w:rsid w:val="000E125B"/>
    <w:rsid w:val="000E282F"/>
    <w:rsid w:val="000E3A45"/>
    <w:rsid w:val="000E6C71"/>
    <w:rsid w:val="000F3721"/>
    <w:rsid w:val="000F7BE9"/>
    <w:rsid w:val="001129BD"/>
    <w:rsid w:val="00113515"/>
    <w:rsid w:val="00114D1F"/>
    <w:rsid w:val="0012002E"/>
    <w:rsid w:val="001209D9"/>
    <w:rsid w:val="00121AD5"/>
    <w:rsid w:val="0013064D"/>
    <w:rsid w:val="00137225"/>
    <w:rsid w:val="00140706"/>
    <w:rsid w:val="00146FE6"/>
    <w:rsid w:val="0015075C"/>
    <w:rsid w:val="00152D84"/>
    <w:rsid w:val="001558FD"/>
    <w:rsid w:val="001635ED"/>
    <w:rsid w:val="00167000"/>
    <w:rsid w:val="001729F1"/>
    <w:rsid w:val="00176B10"/>
    <w:rsid w:val="0017754C"/>
    <w:rsid w:val="00181AE2"/>
    <w:rsid w:val="001851E3"/>
    <w:rsid w:val="00185366"/>
    <w:rsid w:val="00190DC8"/>
    <w:rsid w:val="00193009"/>
    <w:rsid w:val="00194A4C"/>
    <w:rsid w:val="00197387"/>
    <w:rsid w:val="001A0DB2"/>
    <w:rsid w:val="001A0E4C"/>
    <w:rsid w:val="001A1361"/>
    <w:rsid w:val="001A32C3"/>
    <w:rsid w:val="001A3336"/>
    <w:rsid w:val="001B163A"/>
    <w:rsid w:val="001B2764"/>
    <w:rsid w:val="001C379E"/>
    <w:rsid w:val="001C3CA6"/>
    <w:rsid w:val="001D13D6"/>
    <w:rsid w:val="001D38F4"/>
    <w:rsid w:val="001D50F7"/>
    <w:rsid w:val="001D6AC9"/>
    <w:rsid w:val="001E0782"/>
    <w:rsid w:val="001E3008"/>
    <w:rsid w:val="001E4542"/>
    <w:rsid w:val="001E454C"/>
    <w:rsid w:val="00201719"/>
    <w:rsid w:val="002036FC"/>
    <w:rsid w:val="002106C0"/>
    <w:rsid w:val="00214A8F"/>
    <w:rsid w:val="00223B24"/>
    <w:rsid w:val="00224BDF"/>
    <w:rsid w:val="0024010D"/>
    <w:rsid w:val="0024186F"/>
    <w:rsid w:val="00243104"/>
    <w:rsid w:val="00251002"/>
    <w:rsid w:val="00251E7D"/>
    <w:rsid w:val="00254031"/>
    <w:rsid w:val="0025491C"/>
    <w:rsid w:val="00255D5B"/>
    <w:rsid w:val="00262076"/>
    <w:rsid w:val="00264008"/>
    <w:rsid w:val="00266D96"/>
    <w:rsid w:val="00277709"/>
    <w:rsid w:val="00285F13"/>
    <w:rsid w:val="00286C52"/>
    <w:rsid w:val="00294EDB"/>
    <w:rsid w:val="002957F6"/>
    <w:rsid w:val="00296CE8"/>
    <w:rsid w:val="002A3BC5"/>
    <w:rsid w:val="002A6A8B"/>
    <w:rsid w:val="002B009C"/>
    <w:rsid w:val="002C100E"/>
    <w:rsid w:val="002C3B5A"/>
    <w:rsid w:val="002C58A7"/>
    <w:rsid w:val="002C77E8"/>
    <w:rsid w:val="002D3106"/>
    <w:rsid w:val="002D3A94"/>
    <w:rsid w:val="002D45F4"/>
    <w:rsid w:val="002D6AD2"/>
    <w:rsid w:val="002F0BAF"/>
    <w:rsid w:val="002F2B97"/>
    <w:rsid w:val="002F2DC9"/>
    <w:rsid w:val="002F34FF"/>
    <w:rsid w:val="002F511F"/>
    <w:rsid w:val="002F5A9E"/>
    <w:rsid w:val="00302B79"/>
    <w:rsid w:val="00303645"/>
    <w:rsid w:val="003069B8"/>
    <w:rsid w:val="00310747"/>
    <w:rsid w:val="0031356B"/>
    <w:rsid w:val="00331C3F"/>
    <w:rsid w:val="003320C8"/>
    <w:rsid w:val="00334B09"/>
    <w:rsid w:val="00337756"/>
    <w:rsid w:val="003406A9"/>
    <w:rsid w:val="00342E45"/>
    <w:rsid w:val="003460B9"/>
    <w:rsid w:val="0035627D"/>
    <w:rsid w:val="00356720"/>
    <w:rsid w:val="00356E95"/>
    <w:rsid w:val="0036206B"/>
    <w:rsid w:val="0037688C"/>
    <w:rsid w:val="00380178"/>
    <w:rsid w:val="00380F86"/>
    <w:rsid w:val="00391A59"/>
    <w:rsid w:val="00393B49"/>
    <w:rsid w:val="00395CBE"/>
    <w:rsid w:val="003A4574"/>
    <w:rsid w:val="003A5647"/>
    <w:rsid w:val="003B17BD"/>
    <w:rsid w:val="003B35D2"/>
    <w:rsid w:val="003B47E6"/>
    <w:rsid w:val="003C2E3E"/>
    <w:rsid w:val="003C4B2C"/>
    <w:rsid w:val="003D31E4"/>
    <w:rsid w:val="003D7F4E"/>
    <w:rsid w:val="003E21B3"/>
    <w:rsid w:val="003E6B95"/>
    <w:rsid w:val="003F01C1"/>
    <w:rsid w:val="003F225F"/>
    <w:rsid w:val="003F573E"/>
    <w:rsid w:val="003F7417"/>
    <w:rsid w:val="0040077B"/>
    <w:rsid w:val="0040673E"/>
    <w:rsid w:val="00411BF4"/>
    <w:rsid w:val="00416A40"/>
    <w:rsid w:val="0042376D"/>
    <w:rsid w:val="00430ACF"/>
    <w:rsid w:val="0043276C"/>
    <w:rsid w:val="004349B0"/>
    <w:rsid w:val="00441FE5"/>
    <w:rsid w:val="00447FAE"/>
    <w:rsid w:val="004525D5"/>
    <w:rsid w:val="00452FE4"/>
    <w:rsid w:val="00453F4C"/>
    <w:rsid w:val="004566F0"/>
    <w:rsid w:val="00461AFA"/>
    <w:rsid w:val="004621A0"/>
    <w:rsid w:val="00470A9E"/>
    <w:rsid w:val="00471938"/>
    <w:rsid w:val="00473340"/>
    <w:rsid w:val="00477E11"/>
    <w:rsid w:val="00484297"/>
    <w:rsid w:val="00484390"/>
    <w:rsid w:val="004A394F"/>
    <w:rsid w:val="004A4524"/>
    <w:rsid w:val="004B23E4"/>
    <w:rsid w:val="004B7B92"/>
    <w:rsid w:val="004C1E43"/>
    <w:rsid w:val="004D3510"/>
    <w:rsid w:val="004D54D8"/>
    <w:rsid w:val="004E05AD"/>
    <w:rsid w:val="004E41F8"/>
    <w:rsid w:val="004F1C6C"/>
    <w:rsid w:val="005029C6"/>
    <w:rsid w:val="00504C1E"/>
    <w:rsid w:val="00505F37"/>
    <w:rsid w:val="0050683E"/>
    <w:rsid w:val="00507080"/>
    <w:rsid w:val="00510046"/>
    <w:rsid w:val="00510782"/>
    <w:rsid w:val="00510C22"/>
    <w:rsid w:val="00530CC2"/>
    <w:rsid w:val="005319EA"/>
    <w:rsid w:val="00535718"/>
    <w:rsid w:val="00543BF1"/>
    <w:rsid w:val="00546C85"/>
    <w:rsid w:val="00547D48"/>
    <w:rsid w:val="00554493"/>
    <w:rsid w:val="00562983"/>
    <w:rsid w:val="00570522"/>
    <w:rsid w:val="005709AA"/>
    <w:rsid w:val="00571684"/>
    <w:rsid w:val="00573188"/>
    <w:rsid w:val="00573565"/>
    <w:rsid w:val="00573D2E"/>
    <w:rsid w:val="00577A49"/>
    <w:rsid w:val="005876BF"/>
    <w:rsid w:val="00594B6C"/>
    <w:rsid w:val="005A063F"/>
    <w:rsid w:val="005A3355"/>
    <w:rsid w:val="005A3608"/>
    <w:rsid w:val="005A38C1"/>
    <w:rsid w:val="005A5C1B"/>
    <w:rsid w:val="005A61F0"/>
    <w:rsid w:val="005A7FE7"/>
    <w:rsid w:val="005B0874"/>
    <w:rsid w:val="005B0952"/>
    <w:rsid w:val="005B0991"/>
    <w:rsid w:val="005B27EE"/>
    <w:rsid w:val="005B46B3"/>
    <w:rsid w:val="005B6330"/>
    <w:rsid w:val="005B6EB0"/>
    <w:rsid w:val="005C1517"/>
    <w:rsid w:val="005C5A85"/>
    <w:rsid w:val="005D011C"/>
    <w:rsid w:val="005D7578"/>
    <w:rsid w:val="005E2144"/>
    <w:rsid w:val="005E2365"/>
    <w:rsid w:val="005E2C36"/>
    <w:rsid w:val="005E71AD"/>
    <w:rsid w:val="005F4662"/>
    <w:rsid w:val="006012D4"/>
    <w:rsid w:val="00604F78"/>
    <w:rsid w:val="006075C7"/>
    <w:rsid w:val="00612B62"/>
    <w:rsid w:val="0061728F"/>
    <w:rsid w:val="00626857"/>
    <w:rsid w:val="00634EC8"/>
    <w:rsid w:val="00643C69"/>
    <w:rsid w:val="00654DBD"/>
    <w:rsid w:val="00657562"/>
    <w:rsid w:val="00665B8F"/>
    <w:rsid w:val="00665D12"/>
    <w:rsid w:val="006725FF"/>
    <w:rsid w:val="006772F4"/>
    <w:rsid w:val="006814A4"/>
    <w:rsid w:val="00683B40"/>
    <w:rsid w:val="006840C5"/>
    <w:rsid w:val="00686E62"/>
    <w:rsid w:val="00690609"/>
    <w:rsid w:val="006942A4"/>
    <w:rsid w:val="006960FB"/>
    <w:rsid w:val="00696CF7"/>
    <w:rsid w:val="00697F64"/>
    <w:rsid w:val="006A58F4"/>
    <w:rsid w:val="006B2701"/>
    <w:rsid w:val="006B4B6D"/>
    <w:rsid w:val="006B69E0"/>
    <w:rsid w:val="006B74DD"/>
    <w:rsid w:val="006C4108"/>
    <w:rsid w:val="006C5BFF"/>
    <w:rsid w:val="006D0459"/>
    <w:rsid w:val="006E01B1"/>
    <w:rsid w:val="006E1806"/>
    <w:rsid w:val="006E3A73"/>
    <w:rsid w:val="006E5F67"/>
    <w:rsid w:val="006E60F1"/>
    <w:rsid w:val="006E6201"/>
    <w:rsid w:val="006E6723"/>
    <w:rsid w:val="00706A3D"/>
    <w:rsid w:val="0070762E"/>
    <w:rsid w:val="00714093"/>
    <w:rsid w:val="00714381"/>
    <w:rsid w:val="007161D0"/>
    <w:rsid w:val="00727CD5"/>
    <w:rsid w:val="007352E2"/>
    <w:rsid w:val="00736D77"/>
    <w:rsid w:val="00737950"/>
    <w:rsid w:val="00737C1E"/>
    <w:rsid w:val="0074459F"/>
    <w:rsid w:val="00753E88"/>
    <w:rsid w:val="007549E0"/>
    <w:rsid w:val="00757C6C"/>
    <w:rsid w:val="00762C4C"/>
    <w:rsid w:val="00763410"/>
    <w:rsid w:val="00771D58"/>
    <w:rsid w:val="00772F34"/>
    <w:rsid w:val="00775B4E"/>
    <w:rsid w:val="00796678"/>
    <w:rsid w:val="007A53F6"/>
    <w:rsid w:val="007B0AA9"/>
    <w:rsid w:val="007B2CB0"/>
    <w:rsid w:val="007B5EA1"/>
    <w:rsid w:val="007C19DB"/>
    <w:rsid w:val="007C203C"/>
    <w:rsid w:val="007C5F94"/>
    <w:rsid w:val="007C6A5B"/>
    <w:rsid w:val="007D276C"/>
    <w:rsid w:val="007D486D"/>
    <w:rsid w:val="007D520E"/>
    <w:rsid w:val="007E2736"/>
    <w:rsid w:val="007E5482"/>
    <w:rsid w:val="007E7716"/>
    <w:rsid w:val="007F6C47"/>
    <w:rsid w:val="00805F96"/>
    <w:rsid w:val="00807614"/>
    <w:rsid w:val="00810C40"/>
    <w:rsid w:val="00823E6B"/>
    <w:rsid w:val="00825DB3"/>
    <w:rsid w:val="008343E3"/>
    <w:rsid w:val="0083569E"/>
    <w:rsid w:val="008405F4"/>
    <w:rsid w:val="008459DF"/>
    <w:rsid w:val="00855C4F"/>
    <w:rsid w:val="0085633B"/>
    <w:rsid w:val="0086666F"/>
    <w:rsid w:val="008669C4"/>
    <w:rsid w:val="00867B34"/>
    <w:rsid w:val="008737DA"/>
    <w:rsid w:val="00876178"/>
    <w:rsid w:val="00880BCA"/>
    <w:rsid w:val="00881011"/>
    <w:rsid w:val="008835EC"/>
    <w:rsid w:val="00883727"/>
    <w:rsid w:val="00883BE9"/>
    <w:rsid w:val="00890800"/>
    <w:rsid w:val="00891391"/>
    <w:rsid w:val="00891F88"/>
    <w:rsid w:val="008937F9"/>
    <w:rsid w:val="00896FB0"/>
    <w:rsid w:val="008A6C6F"/>
    <w:rsid w:val="008B1637"/>
    <w:rsid w:val="008B18BC"/>
    <w:rsid w:val="008B34E3"/>
    <w:rsid w:val="008C144E"/>
    <w:rsid w:val="008C1FE8"/>
    <w:rsid w:val="008C7863"/>
    <w:rsid w:val="008D21EC"/>
    <w:rsid w:val="008D2457"/>
    <w:rsid w:val="008E2062"/>
    <w:rsid w:val="008F13A7"/>
    <w:rsid w:val="008F4900"/>
    <w:rsid w:val="008F526A"/>
    <w:rsid w:val="00905357"/>
    <w:rsid w:val="00906B95"/>
    <w:rsid w:val="00911784"/>
    <w:rsid w:val="00915526"/>
    <w:rsid w:val="00922AFF"/>
    <w:rsid w:val="009269E8"/>
    <w:rsid w:val="00933418"/>
    <w:rsid w:val="0093360C"/>
    <w:rsid w:val="0093365A"/>
    <w:rsid w:val="00935F7E"/>
    <w:rsid w:val="0094084E"/>
    <w:rsid w:val="0094735E"/>
    <w:rsid w:val="00947C80"/>
    <w:rsid w:val="00950137"/>
    <w:rsid w:val="00950F0E"/>
    <w:rsid w:val="00956979"/>
    <w:rsid w:val="00957D57"/>
    <w:rsid w:val="00963EA0"/>
    <w:rsid w:val="00971B40"/>
    <w:rsid w:val="00972A00"/>
    <w:rsid w:val="009733A3"/>
    <w:rsid w:val="00977CD1"/>
    <w:rsid w:val="00993159"/>
    <w:rsid w:val="00995753"/>
    <w:rsid w:val="00997A34"/>
    <w:rsid w:val="009A08D6"/>
    <w:rsid w:val="009A524A"/>
    <w:rsid w:val="009B32B3"/>
    <w:rsid w:val="009B5DA1"/>
    <w:rsid w:val="009C17F6"/>
    <w:rsid w:val="009D5EE4"/>
    <w:rsid w:val="009D6E47"/>
    <w:rsid w:val="009F174D"/>
    <w:rsid w:val="009F1FE1"/>
    <w:rsid w:val="009F39C0"/>
    <w:rsid w:val="00A01907"/>
    <w:rsid w:val="00A0570B"/>
    <w:rsid w:val="00A078A7"/>
    <w:rsid w:val="00A13D51"/>
    <w:rsid w:val="00A14010"/>
    <w:rsid w:val="00A14F46"/>
    <w:rsid w:val="00A164F4"/>
    <w:rsid w:val="00A23A22"/>
    <w:rsid w:val="00A25BA9"/>
    <w:rsid w:val="00A33045"/>
    <w:rsid w:val="00A36B82"/>
    <w:rsid w:val="00A418C6"/>
    <w:rsid w:val="00A50443"/>
    <w:rsid w:val="00A51AE6"/>
    <w:rsid w:val="00A54E76"/>
    <w:rsid w:val="00A55DE2"/>
    <w:rsid w:val="00A56789"/>
    <w:rsid w:val="00A60ED1"/>
    <w:rsid w:val="00A65B7C"/>
    <w:rsid w:val="00A65BCA"/>
    <w:rsid w:val="00A71609"/>
    <w:rsid w:val="00A7612E"/>
    <w:rsid w:val="00A816D2"/>
    <w:rsid w:val="00A83B2A"/>
    <w:rsid w:val="00A84007"/>
    <w:rsid w:val="00A853FB"/>
    <w:rsid w:val="00A8552F"/>
    <w:rsid w:val="00A90625"/>
    <w:rsid w:val="00A909CD"/>
    <w:rsid w:val="00A90E0A"/>
    <w:rsid w:val="00A912A1"/>
    <w:rsid w:val="00A97AEE"/>
    <w:rsid w:val="00AA09B3"/>
    <w:rsid w:val="00AA1ED6"/>
    <w:rsid w:val="00AA2410"/>
    <w:rsid w:val="00AA2B4C"/>
    <w:rsid w:val="00AA4927"/>
    <w:rsid w:val="00AA51CC"/>
    <w:rsid w:val="00AA55D7"/>
    <w:rsid w:val="00AA6A05"/>
    <w:rsid w:val="00AB531D"/>
    <w:rsid w:val="00AB7E6F"/>
    <w:rsid w:val="00AC0EE2"/>
    <w:rsid w:val="00AC20CE"/>
    <w:rsid w:val="00AC6FD0"/>
    <w:rsid w:val="00AD0027"/>
    <w:rsid w:val="00AD73FC"/>
    <w:rsid w:val="00AE5438"/>
    <w:rsid w:val="00AE5964"/>
    <w:rsid w:val="00AE620A"/>
    <w:rsid w:val="00AE64D1"/>
    <w:rsid w:val="00AF1086"/>
    <w:rsid w:val="00B0493D"/>
    <w:rsid w:val="00B05CF7"/>
    <w:rsid w:val="00B10033"/>
    <w:rsid w:val="00B119BB"/>
    <w:rsid w:val="00B26DCB"/>
    <w:rsid w:val="00B33686"/>
    <w:rsid w:val="00B343AB"/>
    <w:rsid w:val="00B3454C"/>
    <w:rsid w:val="00B36523"/>
    <w:rsid w:val="00B40E19"/>
    <w:rsid w:val="00B46071"/>
    <w:rsid w:val="00B46E53"/>
    <w:rsid w:val="00B4702B"/>
    <w:rsid w:val="00B51FB8"/>
    <w:rsid w:val="00B5364E"/>
    <w:rsid w:val="00B54831"/>
    <w:rsid w:val="00B55637"/>
    <w:rsid w:val="00B62CCF"/>
    <w:rsid w:val="00B62CEF"/>
    <w:rsid w:val="00B77523"/>
    <w:rsid w:val="00B81944"/>
    <w:rsid w:val="00B82EAE"/>
    <w:rsid w:val="00B84BC6"/>
    <w:rsid w:val="00B85C91"/>
    <w:rsid w:val="00B8608A"/>
    <w:rsid w:val="00B878B1"/>
    <w:rsid w:val="00BA47CC"/>
    <w:rsid w:val="00BB3D49"/>
    <w:rsid w:val="00BB6EF0"/>
    <w:rsid w:val="00BC0452"/>
    <w:rsid w:val="00BC36B8"/>
    <w:rsid w:val="00BC4BD9"/>
    <w:rsid w:val="00BC4CF3"/>
    <w:rsid w:val="00BC5F20"/>
    <w:rsid w:val="00BD4024"/>
    <w:rsid w:val="00BD6C49"/>
    <w:rsid w:val="00BD7067"/>
    <w:rsid w:val="00BD7319"/>
    <w:rsid w:val="00BD7668"/>
    <w:rsid w:val="00BD7B12"/>
    <w:rsid w:val="00BE05F3"/>
    <w:rsid w:val="00BF0FD5"/>
    <w:rsid w:val="00BF27A8"/>
    <w:rsid w:val="00BF28CE"/>
    <w:rsid w:val="00BF2F77"/>
    <w:rsid w:val="00BF5107"/>
    <w:rsid w:val="00BF6398"/>
    <w:rsid w:val="00BF6B78"/>
    <w:rsid w:val="00BF7869"/>
    <w:rsid w:val="00C001C4"/>
    <w:rsid w:val="00C0187A"/>
    <w:rsid w:val="00C02BF3"/>
    <w:rsid w:val="00C03AA3"/>
    <w:rsid w:val="00C063EC"/>
    <w:rsid w:val="00C1040B"/>
    <w:rsid w:val="00C109B0"/>
    <w:rsid w:val="00C15A38"/>
    <w:rsid w:val="00C200FD"/>
    <w:rsid w:val="00C20565"/>
    <w:rsid w:val="00C2193A"/>
    <w:rsid w:val="00C23E5B"/>
    <w:rsid w:val="00C24BB7"/>
    <w:rsid w:val="00C2610C"/>
    <w:rsid w:val="00C2660A"/>
    <w:rsid w:val="00C32247"/>
    <w:rsid w:val="00C33D03"/>
    <w:rsid w:val="00C347D1"/>
    <w:rsid w:val="00C4212A"/>
    <w:rsid w:val="00C51D9C"/>
    <w:rsid w:val="00C533F9"/>
    <w:rsid w:val="00C55C8B"/>
    <w:rsid w:val="00C62C81"/>
    <w:rsid w:val="00C64ECC"/>
    <w:rsid w:val="00C67CA7"/>
    <w:rsid w:val="00C70199"/>
    <w:rsid w:val="00C733DA"/>
    <w:rsid w:val="00C76544"/>
    <w:rsid w:val="00C76691"/>
    <w:rsid w:val="00C776A8"/>
    <w:rsid w:val="00C90357"/>
    <w:rsid w:val="00C93DA4"/>
    <w:rsid w:val="00CA6F7B"/>
    <w:rsid w:val="00CB0DFC"/>
    <w:rsid w:val="00CB42FF"/>
    <w:rsid w:val="00CC0738"/>
    <w:rsid w:val="00CC4919"/>
    <w:rsid w:val="00CD14F8"/>
    <w:rsid w:val="00CD255A"/>
    <w:rsid w:val="00CD485B"/>
    <w:rsid w:val="00CD6DC6"/>
    <w:rsid w:val="00CE3245"/>
    <w:rsid w:val="00CE44A2"/>
    <w:rsid w:val="00CE7670"/>
    <w:rsid w:val="00CF407D"/>
    <w:rsid w:val="00CF5566"/>
    <w:rsid w:val="00CF594B"/>
    <w:rsid w:val="00D025C4"/>
    <w:rsid w:val="00D05E02"/>
    <w:rsid w:val="00D25C51"/>
    <w:rsid w:val="00D2731B"/>
    <w:rsid w:val="00D27340"/>
    <w:rsid w:val="00D32C33"/>
    <w:rsid w:val="00D34410"/>
    <w:rsid w:val="00D37A1C"/>
    <w:rsid w:val="00D42C96"/>
    <w:rsid w:val="00D43359"/>
    <w:rsid w:val="00D43A16"/>
    <w:rsid w:val="00D56630"/>
    <w:rsid w:val="00D57686"/>
    <w:rsid w:val="00D579A2"/>
    <w:rsid w:val="00D64775"/>
    <w:rsid w:val="00D65033"/>
    <w:rsid w:val="00D70B69"/>
    <w:rsid w:val="00D74BD7"/>
    <w:rsid w:val="00D800C6"/>
    <w:rsid w:val="00D81FBA"/>
    <w:rsid w:val="00D82505"/>
    <w:rsid w:val="00D91D4B"/>
    <w:rsid w:val="00D93C55"/>
    <w:rsid w:val="00DA7AA6"/>
    <w:rsid w:val="00DB1030"/>
    <w:rsid w:val="00DB7931"/>
    <w:rsid w:val="00DC278B"/>
    <w:rsid w:val="00DC339A"/>
    <w:rsid w:val="00DC3A98"/>
    <w:rsid w:val="00DC3E7A"/>
    <w:rsid w:val="00DD04AE"/>
    <w:rsid w:val="00DD188B"/>
    <w:rsid w:val="00DD6360"/>
    <w:rsid w:val="00DD6832"/>
    <w:rsid w:val="00DE29CF"/>
    <w:rsid w:val="00DF628C"/>
    <w:rsid w:val="00E00AB0"/>
    <w:rsid w:val="00E06663"/>
    <w:rsid w:val="00E0719A"/>
    <w:rsid w:val="00E072A1"/>
    <w:rsid w:val="00E12A82"/>
    <w:rsid w:val="00E13759"/>
    <w:rsid w:val="00E13CB4"/>
    <w:rsid w:val="00E22309"/>
    <w:rsid w:val="00E25C36"/>
    <w:rsid w:val="00E31E21"/>
    <w:rsid w:val="00E375AA"/>
    <w:rsid w:val="00E413FB"/>
    <w:rsid w:val="00E416C6"/>
    <w:rsid w:val="00E43BB7"/>
    <w:rsid w:val="00E454B2"/>
    <w:rsid w:val="00E611D3"/>
    <w:rsid w:val="00E62EC5"/>
    <w:rsid w:val="00E63239"/>
    <w:rsid w:val="00E63558"/>
    <w:rsid w:val="00E63F75"/>
    <w:rsid w:val="00E64547"/>
    <w:rsid w:val="00E655A9"/>
    <w:rsid w:val="00E656AE"/>
    <w:rsid w:val="00E65ACE"/>
    <w:rsid w:val="00E665DE"/>
    <w:rsid w:val="00E66D00"/>
    <w:rsid w:val="00E73452"/>
    <w:rsid w:val="00E737AA"/>
    <w:rsid w:val="00E75508"/>
    <w:rsid w:val="00E81BAE"/>
    <w:rsid w:val="00E91088"/>
    <w:rsid w:val="00E96CB1"/>
    <w:rsid w:val="00EA0A14"/>
    <w:rsid w:val="00EA3DD7"/>
    <w:rsid w:val="00EA3F88"/>
    <w:rsid w:val="00EA4EF4"/>
    <w:rsid w:val="00EA50D1"/>
    <w:rsid w:val="00EA5AC4"/>
    <w:rsid w:val="00EB463F"/>
    <w:rsid w:val="00EB4EF9"/>
    <w:rsid w:val="00EB7C6B"/>
    <w:rsid w:val="00EC2B39"/>
    <w:rsid w:val="00EC6539"/>
    <w:rsid w:val="00EC7C4A"/>
    <w:rsid w:val="00EE197A"/>
    <w:rsid w:val="00EE4529"/>
    <w:rsid w:val="00EE5536"/>
    <w:rsid w:val="00EF2A23"/>
    <w:rsid w:val="00F03B0F"/>
    <w:rsid w:val="00F040A1"/>
    <w:rsid w:val="00F07441"/>
    <w:rsid w:val="00F079A6"/>
    <w:rsid w:val="00F16CD2"/>
    <w:rsid w:val="00F16D72"/>
    <w:rsid w:val="00F16F8A"/>
    <w:rsid w:val="00F22998"/>
    <w:rsid w:val="00F23FDD"/>
    <w:rsid w:val="00F2455A"/>
    <w:rsid w:val="00F263C8"/>
    <w:rsid w:val="00F26C86"/>
    <w:rsid w:val="00F32F7E"/>
    <w:rsid w:val="00F3491E"/>
    <w:rsid w:val="00F43074"/>
    <w:rsid w:val="00F432FE"/>
    <w:rsid w:val="00F4387A"/>
    <w:rsid w:val="00F462A7"/>
    <w:rsid w:val="00F47F80"/>
    <w:rsid w:val="00F52212"/>
    <w:rsid w:val="00F54380"/>
    <w:rsid w:val="00F54FBE"/>
    <w:rsid w:val="00F67932"/>
    <w:rsid w:val="00F83109"/>
    <w:rsid w:val="00F863CE"/>
    <w:rsid w:val="00F87946"/>
    <w:rsid w:val="00F91087"/>
    <w:rsid w:val="00F92CDF"/>
    <w:rsid w:val="00FA3EFE"/>
    <w:rsid w:val="00FA7C84"/>
    <w:rsid w:val="00FB0ACA"/>
    <w:rsid w:val="00FB14E4"/>
    <w:rsid w:val="00FB3095"/>
    <w:rsid w:val="00FC1F7F"/>
    <w:rsid w:val="00FD0AA2"/>
    <w:rsid w:val="00FD2C93"/>
    <w:rsid w:val="00FD7A90"/>
    <w:rsid w:val="00FE1455"/>
    <w:rsid w:val="00FE2C4E"/>
    <w:rsid w:val="00FF0AD6"/>
    <w:rsid w:val="00FF1B56"/>
    <w:rsid w:val="00FF262B"/>
    <w:rsid w:val="00FF3C63"/>
    <w:rsid w:val="00FF4245"/>
    <w:rsid w:val="010BA9F4"/>
    <w:rsid w:val="01461A1B"/>
    <w:rsid w:val="0221CD08"/>
    <w:rsid w:val="033DD6FE"/>
    <w:rsid w:val="037BBF81"/>
    <w:rsid w:val="0576E335"/>
    <w:rsid w:val="05E7A026"/>
    <w:rsid w:val="06A2C737"/>
    <w:rsid w:val="06F4BF20"/>
    <w:rsid w:val="06FA6867"/>
    <w:rsid w:val="082D716F"/>
    <w:rsid w:val="0902C9AF"/>
    <w:rsid w:val="09272E6E"/>
    <w:rsid w:val="096308E7"/>
    <w:rsid w:val="0A1303DB"/>
    <w:rsid w:val="0A4CF139"/>
    <w:rsid w:val="0A664CAB"/>
    <w:rsid w:val="0A68555C"/>
    <w:rsid w:val="0D8491FB"/>
    <w:rsid w:val="0F09BE81"/>
    <w:rsid w:val="0F09CFE0"/>
    <w:rsid w:val="0F795B88"/>
    <w:rsid w:val="0FD0AAC0"/>
    <w:rsid w:val="10EA85D1"/>
    <w:rsid w:val="114C57AA"/>
    <w:rsid w:val="12C6232E"/>
    <w:rsid w:val="12E883FD"/>
    <w:rsid w:val="13D2A8DC"/>
    <w:rsid w:val="14763B1A"/>
    <w:rsid w:val="148F0CEB"/>
    <w:rsid w:val="154D772F"/>
    <w:rsid w:val="17999451"/>
    <w:rsid w:val="188D5744"/>
    <w:rsid w:val="18B0A821"/>
    <w:rsid w:val="1955D197"/>
    <w:rsid w:val="19F934BA"/>
    <w:rsid w:val="1A5752E5"/>
    <w:rsid w:val="1ACCF1CF"/>
    <w:rsid w:val="1B00E277"/>
    <w:rsid w:val="1C147C3F"/>
    <w:rsid w:val="1CC5B28C"/>
    <w:rsid w:val="1D320A48"/>
    <w:rsid w:val="1DC7E143"/>
    <w:rsid w:val="1E3CC3B2"/>
    <w:rsid w:val="1F80EC8D"/>
    <w:rsid w:val="20739456"/>
    <w:rsid w:val="20872E52"/>
    <w:rsid w:val="215FBFEE"/>
    <w:rsid w:val="216BB4FA"/>
    <w:rsid w:val="21E3FB05"/>
    <w:rsid w:val="22C325E4"/>
    <w:rsid w:val="23E5EB1D"/>
    <w:rsid w:val="24781759"/>
    <w:rsid w:val="24926CF7"/>
    <w:rsid w:val="260D94E7"/>
    <w:rsid w:val="264D62B6"/>
    <w:rsid w:val="26F66FD6"/>
    <w:rsid w:val="27D6474A"/>
    <w:rsid w:val="27E24543"/>
    <w:rsid w:val="28924037"/>
    <w:rsid w:val="293A607F"/>
    <w:rsid w:val="29537602"/>
    <w:rsid w:val="29B000BC"/>
    <w:rsid w:val="29EE579D"/>
    <w:rsid w:val="2A1CD65C"/>
    <w:rsid w:val="2B1C5FBF"/>
    <w:rsid w:val="2B838838"/>
    <w:rsid w:val="2C487422"/>
    <w:rsid w:val="2D034D32"/>
    <w:rsid w:val="2FE517D5"/>
    <w:rsid w:val="3026B428"/>
    <w:rsid w:val="3092D3D4"/>
    <w:rsid w:val="315E87E7"/>
    <w:rsid w:val="31EFAB85"/>
    <w:rsid w:val="3324F7EA"/>
    <w:rsid w:val="332B6943"/>
    <w:rsid w:val="34D886A5"/>
    <w:rsid w:val="358985FA"/>
    <w:rsid w:val="35A2815B"/>
    <w:rsid w:val="367A20B3"/>
    <w:rsid w:val="36D53508"/>
    <w:rsid w:val="376A0DF4"/>
    <w:rsid w:val="384FF726"/>
    <w:rsid w:val="39115B1B"/>
    <w:rsid w:val="39B686D2"/>
    <w:rsid w:val="3B70F885"/>
    <w:rsid w:val="3CC23736"/>
    <w:rsid w:val="3E54DB17"/>
    <w:rsid w:val="3F4F3CBA"/>
    <w:rsid w:val="3F57F43B"/>
    <w:rsid w:val="407A9956"/>
    <w:rsid w:val="40E94616"/>
    <w:rsid w:val="41AF1005"/>
    <w:rsid w:val="427A4A7F"/>
    <w:rsid w:val="42B2D492"/>
    <w:rsid w:val="4343093A"/>
    <w:rsid w:val="43D4E269"/>
    <w:rsid w:val="4440B0F6"/>
    <w:rsid w:val="44FF9E9C"/>
    <w:rsid w:val="453F008D"/>
    <w:rsid w:val="45F1FFCE"/>
    <w:rsid w:val="46936CB7"/>
    <w:rsid w:val="46AE36F9"/>
    <w:rsid w:val="46DAD0EE"/>
    <w:rsid w:val="473CB2A1"/>
    <w:rsid w:val="47481EAD"/>
    <w:rsid w:val="499E5F3F"/>
    <w:rsid w:val="49B24ABE"/>
    <w:rsid w:val="4B49614C"/>
    <w:rsid w:val="4C28B5B5"/>
    <w:rsid w:val="4CE9EB80"/>
    <w:rsid w:val="4D91F8EE"/>
    <w:rsid w:val="4E87BDAB"/>
    <w:rsid w:val="4F1C28C5"/>
    <w:rsid w:val="4FE7C148"/>
    <w:rsid w:val="512BC58E"/>
    <w:rsid w:val="515129AE"/>
    <w:rsid w:val="51A3CBBB"/>
    <w:rsid w:val="5227C30C"/>
    <w:rsid w:val="5232F80A"/>
    <w:rsid w:val="539EF6CD"/>
    <w:rsid w:val="54013A72"/>
    <w:rsid w:val="58805B27"/>
    <w:rsid w:val="590577E9"/>
    <w:rsid w:val="5C2BB1F4"/>
    <w:rsid w:val="5CA06F38"/>
    <w:rsid w:val="5CF9CB95"/>
    <w:rsid w:val="5F1C1472"/>
    <w:rsid w:val="5F55E1D7"/>
    <w:rsid w:val="602D22E6"/>
    <w:rsid w:val="611C167A"/>
    <w:rsid w:val="61BA5810"/>
    <w:rsid w:val="62226C88"/>
    <w:rsid w:val="625B2529"/>
    <w:rsid w:val="631FB24B"/>
    <w:rsid w:val="63B62A9C"/>
    <w:rsid w:val="63BE3CE9"/>
    <w:rsid w:val="64039D62"/>
    <w:rsid w:val="640A01D7"/>
    <w:rsid w:val="644C5409"/>
    <w:rsid w:val="64D23D41"/>
    <w:rsid w:val="6512A913"/>
    <w:rsid w:val="66A75FC3"/>
    <w:rsid w:val="681503B2"/>
    <w:rsid w:val="68299994"/>
    <w:rsid w:val="6866F340"/>
    <w:rsid w:val="68806F00"/>
    <w:rsid w:val="69102E06"/>
    <w:rsid w:val="69B1B687"/>
    <w:rsid w:val="69E2615B"/>
    <w:rsid w:val="6A04EEB0"/>
    <w:rsid w:val="6A14E7AC"/>
    <w:rsid w:val="6B2F9FC2"/>
    <w:rsid w:val="6B6927DC"/>
    <w:rsid w:val="6CD3A477"/>
    <w:rsid w:val="6DB58360"/>
    <w:rsid w:val="6E29E4FB"/>
    <w:rsid w:val="6EA2FA7F"/>
    <w:rsid w:val="6EAB2D81"/>
    <w:rsid w:val="6F8F6A1E"/>
    <w:rsid w:val="72030902"/>
    <w:rsid w:val="72B303F6"/>
    <w:rsid w:val="744ED457"/>
    <w:rsid w:val="75D17C5B"/>
    <w:rsid w:val="75FE142A"/>
    <w:rsid w:val="7681119C"/>
    <w:rsid w:val="76E832B1"/>
    <w:rsid w:val="76FA8DF1"/>
    <w:rsid w:val="7784D470"/>
    <w:rsid w:val="7797AFF0"/>
    <w:rsid w:val="77A0D4F7"/>
    <w:rsid w:val="78701E6B"/>
    <w:rsid w:val="78B0E6CA"/>
    <w:rsid w:val="7906F102"/>
    <w:rsid w:val="791A57F4"/>
    <w:rsid w:val="796B9C13"/>
    <w:rsid w:val="7973050C"/>
    <w:rsid w:val="7B9DBA7E"/>
    <w:rsid w:val="7BEB4E89"/>
    <w:rsid w:val="7CD37E6B"/>
    <w:rsid w:val="7D76D62D"/>
    <w:rsid w:val="7DEDC917"/>
    <w:rsid w:val="7DF5B69D"/>
    <w:rsid w:val="7E4BD304"/>
    <w:rsid w:val="7E638D14"/>
    <w:rsid w:val="7E934B0C"/>
    <w:rsid w:val="7F107472"/>
    <w:rsid w:val="7F86D6E0"/>
    <w:rsid w:val="7F8F48A1"/>
    <w:rsid w:val="7FE65B36"/>
    <w:rsid w:val="7FF6979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A67A57C"/>
  <w15:docId w15:val="{A1E22BA0-B6EB-4603-9EE9-D859DAD1C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9"/>
    <w:qFormat/>
    <w:rsid w:val="009F39C0"/>
    <w:pPr>
      <w:keepNext/>
      <w:autoSpaceDE w:val="0"/>
      <w:autoSpaceDN w:val="0"/>
      <w:jc w:val="center"/>
      <w:outlineLvl w:val="0"/>
    </w:pPr>
    <w:rPr>
      <w:rFonts w:ascii="Arial" w:hAnsi="Arial" w:cs="Arial"/>
      <w:b/>
      <w:bCs/>
      <w:sz w:val="22"/>
      <w:szCs w:val="22"/>
      <w:u w:val="single"/>
      <w:lang w:eastAsia="en-US"/>
    </w:rPr>
  </w:style>
  <w:style w:type="paragraph" w:styleId="Heading2">
    <w:name w:val="heading 2"/>
    <w:basedOn w:val="Normal"/>
    <w:next w:val="Normal"/>
    <w:link w:val="Heading2Char"/>
    <w:uiPriority w:val="99"/>
    <w:qFormat/>
    <w:rsid w:val="009F39C0"/>
    <w:pPr>
      <w:keepNext/>
      <w:autoSpaceDE w:val="0"/>
      <w:autoSpaceDN w:val="0"/>
      <w:jc w:val="both"/>
      <w:outlineLvl w:val="1"/>
    </w:pPr>
    <w:rPr>
      <w:rFonts w:ascii="Arial" w:hAnsi="Arial" w:cs="Arial"/>
      <w:sz w:val="22"/>
      <w:szCs w:val="22"/>
      <w:u w:val="single"/>
      <w:lang w:eastAsia="en-US"/>
    </w:rPr>
  </w:style>
  <w:style w:type="paragraph" w:styleId="Heading3">
    <w:name w:val="heading 3"/>
    <w:basedOn w:val="Normal"/>
    <w:next w:val="Normal"/>
    <w:link w:val="Heading3Char"/>
    <w:semiHidden/>
    <w:unhideWhenUsed/>
    <w:qFormat/>
    <w:rsid w:val="009F39C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9F39C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9F39C0"/>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032886"/>
    <w:rPr>
      <w:rFonts w:ascii="Courier New" w:hAnsi="Courier New" w:cs="Courier New"/>
      <w:sz w:val="20"/>
      <w:szCs w:val="20"/>
    </w:rPr>
  </w:style>
  <w:style w:type="paragraph" w:styleId="NormalWeb">
    <w:name w:val="Normal (Web)"/>
    <w:basedOn w:val="Normal"/>
    <w:uiPriority w:val="99"/>
    <w:rsid w:val="00CD6DC6"/>
  </w:style>
  <w:style w:type="paragraph" w:styleId="BalloonText">
    <w:name w:val="Balloon Text"/>
    <w:basedOn w:val="Normal"/>
    <w:semiHidden/>
    <w:rsid w:val="00310747"/>
    <w:rPr>
      <w:rFonts w:ascii="Tahoma" w:hAnsi="Tahoma" w:cs="Tahoma"/>
      <w:sz w:val="16"/>
      <w:szCs w:val="16"/>
    </w:rPr>
  </w:style>
  <w:style w:type="paragraph" w:styleId="ListParagraph">
    <w:name w:val="List Paragraph"/>
    <w:basedOn w:val="Normal"/>
    <w:uiPriority w:val="99"/>
    <w:qFormat/>
    <w:rsid w:val="0001644A"/>
    <w:pPr>
      <w:ind w:left="720"/>
    </w:pPr>
  </w:style>
  <w:style w:type="paragraph" w:styleId="Header">
    <w:name w:val="header"/>
    <w:basedOn w:val="Normal"/>
    <w:link w:val="HeaderChar"/>
    <w:rsid w:val="00B85C91"/>
    <w:pPr>
      <w:tabs>
        <w:tab w:val="center" w:pos="4513"/>
        <w:tab w:val="right" w:pos="9026"/>
      </w:tabs>
    </w:pPr>
  </w:style>
  <w:style w:type="character" w:customStyle="1" w:styleId="HeaderChar">
    <w:name w:val="Header Char"/>
    <w:basedOn w:val="DefaultParagraphFont"/>
    <w:link w:val="Header"/>
    <w:rsid w:val="00B85C91"/>
    <w:rPr>
      <w:sz w:val="24"/>
      <w:szCs w:val="24"/>
    </w:rPr>
  </w:style>
  <w:style w:type="paragraph" w:styleId="Footer">
    <w:name w:val="footer"/>
    <w:basedOn w:val="Normal"/>
    <w:link w:val="FooterChar"/>
    <w:uiPriority w:val="99"/>
    <w:rsid w:val="00B85C91"/>
    <w:pPr>
      <w:tabs>
        <w:tab w:val="center" w:pos="4513"/>
        <w:tab w:val="right" w:pos="9026"/>
      </w:tabs>
    </w:pPr>
  </w:style>
  <w:style w:type="character" w:customStyle="1" w:styleId="FooterChar">
    <w:name w:val="Footer Char"/>
    <w:basedOn w:val="DefaultParagraphFont"/>
    <w:link w:val="Footer"/>
    <w:uiPriority w:val="99"/>
    <w:rsid w:val="00B85C91"/>
    <w:rPr>
      <w:sz w:val="24"/>
      <w:szCs w:val="24"/>
    </w:rPr>
  </w:style>
  <w:style w:type="character" w:styleId="CommentReference">
    <w:name w:val="annotation reference"/>
    <w:basedOn w:val="DefaultParagraphFont"/>
    <w:uiPriority w:val="99"/>
    <w:rsid w:val="008669C4"/>
    <w:rPr>
      <w:sz w:val="16"/>
      <w:szCs w:val="16"/>
    </w:rPr>
  </w:style>
  <w:style w:type="paragraph" w:styleId="CommentText">
    <w:name w:val="annotation text"/>
    <w:basedOn w:val="Normal"/>
    <w:link w:val="CommentTextChar"/>
    <w:uiPriority w:val="99"/>
    <w:rsid w:val="008669C4"/>
    <w:rPr>
      <w:sz w:val="20"/>
      <w:szCs w:val="20"/>
    </w:rPr>
  </w:style>
  <w:style w:type="character" w:customStyle="1" w:styleId="CommentTextChar">
    <w:name w:val="Comment Text Char"/>
    <w:basedOn w:val="DefaultParagraphFont"/>
    <w:link w:val="CommentText"/>
    <w:uiPriority w:val="99"/>
    <w:rsid w:val="008669C4"/>
  </w:style>
  <w:style w:type="paragraph" w:styleId="CommentSubject">
    <w:name w:val="annotation subject"/>
    <w:basedOn w:val="CommentText"/>
    <w:next w:val="CommentText"/>
    <w:link w:val="CommentSubjectChar"/>
    <w:rsid w:val="008669C4"/>
    <w:rPr>
      <w:b/>
      <w:bCs/>
    </w:rPr>
  </w:style>
  <w:style w:type="character" w:customStyle="1" w:styleId="CommentSubjectChar">
    <w:name w:val="Comment Subject Char"/>
    <w:basedOn w:val="CommentTextChar"/>
    <w:link w:val="CommentSubject"/>
    <w:rsid w:val="008669C4"/>
    <w:rPr>
      <w:b/>
      <w:bCs/>
    </w:rPr>
  </w:style>
  <w:style w:type="paragraph" w:styleId="BodyText2">
    <w:name w:val="Body Text 2"/>
    <w:basedOn w:val="Normal"/>
    <w:link w:val="BodyText2Char"/>
    <w:rsid w:val="00070B45"/>
    <w:pPr>
      <w:overflowPunct w:val="0"/>
      <w:autoSpaceDE w:val="0"/>
      <w:autoSpaceDN w:val="0"/>
      <w:adjustRightInd w:val="0"/>
      <w:ind w:left="709" w:hanging="709"/>
      <w:jc w:val="both"/>
      <w:textAlignment w:val="baseline"/>
    </w:pPr>
    <w:rPr>
      <w:rFonts w:ascii="Arial" w:hAnsi="Arial"/>
      <w:sz w:val="20"/>
      <w:szCs w:val="20"/>
    </w:rPr>
  </w:style>
  <w:style w:type="character" w:customStyle="1" w:styleId="BodyText2Char">
    <w:name w:val="Body Text 2 Char"/>
    <w:basedOn w:val="DefaultParagraphFont"/>
    <w:link w:val="BodyText2"/>
    <w:rsid w:val="00070B45"/>
    <w:rPr>
      <w:rFonts w:ascii="Arial" w:hAnsi="Arial"/>
    </w:rPr>
  </w:style>
  <w:style w:type="paragraph" w:customStyle="1" w:styleId="Default">
    <w:name w:val="Default"/>
    <w:rsid w:val="00891391"/>
    <w:pPr>
      <w:autoSpaceDE w:val="0"/>
      <w:autoSpaceDN w:val="0"/>
      <w:adjustRightInd w:val="0"/>
    </w:pPr>
    <w:rPr>
      <w:rFonts w:ascii="Helvetica 45 Light" w:hAnsi="Helvetica 45 Light" w:cs="Helvetica 45 Light"/>
      <w:color w:val="000000"/>
      <w:sz w:val="24"/>
      <w:szCs w:val="24"/>
    </w:rPr>
  </w:style>
  <w:style w:type="paragraph" w:customStyle="1" w:styleId="Pa8">
    <w:name w:val="Pa8"/>
    <w:basedOn w:val="Default"/>
    <w:next w:val="Default"/>
    <w:uiPriority w:val="99"/>
    <w:rsid w:val="00891391"/>
    <w:pPr>
      <w:spacing w:line="201" w:lineRule="atLeast"/>
    </w:pPr>
    <w:rPr>
      <w:rFonts w:cs="Times New Roman"/>
      <w:color w:val="auto"/>
    </w:rPr>
  </w:style>
  <w:style w:type="character" w:customStyle="1" w:styleId="PlainTextChar">
    <w:name w:val="Plain Text Char"/>
    <w:basedOn w:val="DefaultParagraphFont"/>
    <w:link w:val="PlainText"/>
    <w:uiPriority w:val="99"/>
    <w:rsid w:val="00F16D72"/>
    <w:rPr>
      <w:rFonts w:ascii="Courier New" w:hAnsi="Courier New" w:cs="Courier New"/>
    </w:rPr>
  </w:style>
  <w:style w:type="character" w:styleId="Hyperlink">
    <w:name w:val="Hyperlink"/>
    <w:basedOn w:val="DefaultParagraphFont"/>
    <w:uiPriority w:val="99"/>
    <w:rsid w:val="00084198"/>
    <w:rPr>
      <w:color w:val="0000FF" w:themeColor="hyperlink"/>
      <w:u w:val="single"/>
    </w:rPr>
  </w:style>
  <w:style w:type="character" w:styleId="FollowedHyperlink">
    <w:name w:val="FollowedHyperlink"/>
    <w:basedOn w:val="DefaultParagraphFont"/>
    <w:rsid w:val="00084198"/>
    <w:rPr>
      <w:color w:val="800080" w:themeColor="followedHyperlink"/>
      <w:u w:val="single"/>
    </w:rPr>
  </w:style>
  <w:style w:type="character" w:customStyle="1" w:styleId="Heading1Char">
    <w:name w:val="Heading 1 Char"/>
    <w:basedOn w:val="DefaultParagraphFont"/>
    <w:link w:val="Heading1"/>
    <w:uiPriority w:val="99"/>
    <w:rsid w:val="009F39C0"/>
    <w:rPr>
      <w:rFonts w:ascii="Arial" w:hAnsi="Arial" w:cs="Arial"/>
      <w:b/>
      <w:bCs/>
      <w:sz w:val="22"/>
      <w:szCs w:val="22"/>
      <w:u w:val="single"/>
      <w:lang w:eastAsia="en-US"/>
    </w:rPr>
  </w:style>
  <w:style w:type="character" w:customStyle="1" w:styleId="Heading2Char">
    <w:name w:val="Heading 2 Char"/>
    <w:basedOn w:val="DefaultParagraphFont"/>
    <w:link w:val="Heading2"/>
    <w:uiPriority w:val="99"/>
    <w:rsid w:val="009F39C0"/>
    <w:rPr>
      <w:rFonts w:ascii="Arial" w:hAnsi="Arial" w:cs="Arial"/>
      <w:sz w:val="22"/>
      <w:szCs w:val="22"/>
      <w:u w:val="single"/>
      <w:lang w:eastAsia="en-US"/>
    </w:rPr>
  </w:style>
  <w:style w:type="character" w:customStyle="1" w:styleId="Heading3Char">
    <w:name w:val="Heading 3 Char"/>
    <w:basedOn w:val="DefaultParagraphFont"/>
    <w:link w:val="Heading3"/>
    <w:semiHidden/>
    <w:rsid w:val="009F39C0"/>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semiHidden/>
    <w:rsid w:val="009F39C0"/>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9F39C0"/>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59"/>
    <w:rsid w:val="009F39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9F39C0"/>
    <w:pPr>
      <w:spacing w:after="120"/>
    </w:pPr>
  </w:style>
  <w:style w:type="character" w:customStyle="1" w:styleId="BodyTextChar">
    <w:name w:val="Body Text Char"/>
    <w:basedOn w:val="DefaultParagraphFont"/>
    <w:link w:val="BodyText"/>
    <w:rsid w:val="009F39C0"/>
    <w:rPr>
      <w:sz w:val="24"/>
      <w:szCs w:val="24"/>
    </w:rPr>
  </w:style>
  <w:style w:type="paragraph" w:styleId="TOC1">
    <w:name w:val="toc 1"/>
    <w:aliases w:val="steve 1"/>
    <w:basedOn w:val="Heading1"/>
    <w:next w:val="Heading1"/>
    <w:autoRedefine/>
    <w:uiPriority w:val="39"/>
    <w:rsid w:val="009F39C0"/>
    <w:pPr>
      <w:tabs>
        <w:tab w:val="left" w:pos="0"/>
        <w:tab w:val="left" w:pos="1797"/>
      </w:tabs>
      <w:autoSpaceDE/>
      <w:autoSpaceDN/>
      <w:spacing w:line="480" w:lineRule="auto"/>
      <w:ind w:right="-57"/>
      <w:jc w:val="left"/>
    </w:pPr>
    <w:rPr>
      <w:rFonts w:ascii="Calibri" w:hAnsi="Calibri" w:cs="Calibri"/>
      <w:bCs w:val="0"/>
      <w:noProof/>
      <w:sz w:val="24"/>
      <w:szCs w:val="24"/>
      <w:u w:val="none"/>
    </w:rPr>
  </w:style>
  <w:style w:type="paragraph" w:customStyle="1" w:styleId="Style1">
    <w:name w:val="Style1"/>
    <w:basedOn w:val="Heading1"/>
    <w:rsid w:val="009F39C0"/>
    <w:pPr>
      <w:jc w:val="left"/>
    </w:pPr>
    <w:rPr>
      <w:sz w:val="24"/>
      <w:szCs w:val="24"/>
    </w:rPr>
  </w:style>
  <w:style w:type="paragraph" w:customStyle="1" w:styleId="GerrysHeader1">
    <w:name w:val="Gerry's Header 1"/>
    <w:basedOn w:val="Heading1"/>
    <w:uiPriority w:val="99"/>
    <w:rsid w:val="009F39C0"/>
    <w:pPr>
      <w:keepNext w:val="0"/>
      <w:autoSpaceDE/>
      <w:autoSpaceDN/>
      <w:spacing w:before="240" w:after="120"/>
      <w:jc w:val="left"/>
    </w:pPr>
    <w:rPr>
      <w:u w:val="none"/>
    </w:rPr>
  </w:style>
  <w:style w:type="paragraph" w:styleId="TOC2">
    <w:name w:val="toc 2"/>
    <w:basedOn w:val="Normal"/>
    <w:next w:val="Normal"/>
    <w:autoRedefine/>
    <w:uiPriority w:val="39"/>
    <w:unhideWhenUsed/>
    <w:rsid w:val="009F39C0"/>
    <w:pPr>
      <w:tabs>
        <w:tab w:val="right" w:pos="10459"/>
      </w:tabs>
      <w:autoSpaceDE w:val="0"/>
      <w:autoSpaceDN w:val="0"/>
      <w:spacing w:after="100"/>
    </w:pPr>
    <w:rPr>
      <w:rFonts w:ascii="Arial" w:hAnsi="Arial" w:cs="Arial"/>
      <w:sz w:val="22"/>
      <w:szCs w:val="22"/>
      <w:lang w:eastAsia="en-US"/>
    </w:rPr>
  </w:style>
  <w:style w:type="paragraph" w:customStyle="1" w:styleId="TableText">
    <w:name w:val="Table Text"/>
    <w:basedOn w:val="Normal"/>
    <w:rsid w:val="009F39C0"/>
    <w:rPr>
      <w:rFonts w:ascii="CG Times (W1)" w:hAnsi="CG Times (W1)"/>
      <w:sz w:val="20"/>
      <w:szCs w:val="20"/>
      <w:lang w:eastAsia="en-US"/>
      <w14:shadow w14:blurRad="50800" w14:dist="38100" w14:dir="2700000" w14:sx="100000" w14:sy="100000" w14:kx="0" w14:ky="0" w14:algn="tl">
        <w14:srgbClr w14:val="000000">
          <w14:alpha w14:val="60000"/>
        </w14:srgbClr>
      </w14:shadow>
    </w:rPr>
  </w:style>
  <w:style w:type="paragraph" w:customStyle="1" w:styleId="Pa1">
    <w:name w:val="Pa1"/>
    <w:basedOn w:val="Normal"/>
    <w:next w:val="Normal"/>
    <w:rsid w:val="009F39C0"/>
    <w:pPr>
      <w:autoSpaceDE w:val="0"/>
      <w:autoSpaceDN w:val="0"/>
      <w:adjustRightInd w:val="0"/>
      <w:spacing w:line="201" w:lineRule="atLeast"/>
    </w:pPr>
    <w:rPr>
      <w:rFonts w:ascii="Helvetica 45 Light" w:hAnsi="Helvetica 45 Light"/>
    </w:rPr>
  </w:style>
  <w:style w:type="paragraph" w:styleId="TOC3">
    <w:name w:val="toc 3"/>
    <w:basedOn w:val="Normal"/>
    <w:next w:val="Normal"/>
    <w:autoRedefine/>
    <w:uiPriority w:val="39"/>
    <w:unhideWhenUsed/>
    <w:rsid w:val="009F39C0"/>
    <w:pPr>
      <w:spacing w:after="100" w:line="276"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9F39C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9F39C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9F39C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9F39C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9F39C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9F39C0"/>
    <w:pPr>
      <w:spacing w:after="100" w:line="276" w:lineRule="auto"/>
      <w:ind w:left="1760"/>
    </w:pPr>
    <w:rPr>
      <w:rFonts w:asciiTheme="minorHAnsi" w:eastAsiaTheme="minorEastAsia" w:hAnsiTheme="minorHAnsi" w:cstheme="minorBidi"/>
      <w:sz w:val="22"/>
      <w:szCs w:val="22"/>
    </w:rPr>
  </w:style>
  <w:style w:type="table" w:styleId="LightGrid-Accent1">
    <w:name w:val="Light Grid Accent 1"/>
    <w:basedOn w:val="TableNormal"/>
    <w:uiPriority w:val="62"/>
    <w:rsid w:val="00D70B69"/>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Spacing">
    <w:name w:val="No Spacing"/>
    <w:uiPriority w:val="1"/>
    <w:qFormat/>
    <w:rsid w:val="00E413FB"/>
    <w:rPr>
      <w:rFonts w:asciiTheme="minorHAnsi" w:eastAsiaTheme="minorHAnsi" w:hAnsiTheme="minorHAnsi" w:cstheme="minorBidi"/>
      <w:sz w:val="22"/>
      <w:szCs w:val="22"/>
      <w:lang w:eastAsia="en-US"/>
    </w:rPr>
  </w:style>
  <w:style w:type="character" w:styleId="Strong">
    <w:name w:val="Strong"/>
    <w:basedOn w:val="DefaultParagraphFont"/>
    <w:qFormat/>
    <w:rsid w:val="00505F37"/>
    <w:rPr>
      <w:b/>
      <w:bCs/>
    </w:rPr>
  </w:style>
  <w:style w:type="character" w:styleId="UnresolvedMention">
    <w:name w:val="Unresolved Mention"/>
    <w:basedOn w:val="DefaultParagraphFont"/>
    <w:uiPriority w:val="99"/>
    <w:unhideWhenUsed/>
    <w:rsid w:val="003406A9"/>
    <w:rPr>
      <w:color w:val="605E5C"/>
      <w:shd w:val="clear" w:color="auto" w:fill="E1DFDD"/>
    </w:rPr>
  </w:style>
  <w:style w:type="character" w:styleId="Mention">
    <w:name w:val="Mention"/>
    <w:basedOn w:val="DefaultParagraphFont"/>
    <w:uiPriority w:val="99"/>
    <w:unhideWhenUsed/>
    <w:rsid w:val="003406A9"/>
    <w:rPr>
      <w:color w:val="2B579A"/>
      <w:shd w:val="clear" w:color="auto" w:fill="E1DFDD"/>
    </w:rPr>
  </w:style>
  <w:style w:type="paragraph" w:styleId="Title">
    <w:name w:val="Title"/>
    <w:basedOn w:val="Normal"/>
    <w:next w:val="Normal"/>
    <w:link w:val="TitleChar"/>
    <w:qFormat/>
    <w:rsid w:val="00BC5F2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C5F20"/>
    <w:rPr>
      <w:rFonts w:asciiTheme="majorHAnsi" w:eastAsiaTheme="majorEastAsia" w:hAnsiTheme="majorHAnsi" w:cstheme="majorBidi"/>
      <w:spacing w:val="-10"/>
      <w:kern w:val="28"/>
      <w:sz w:val="56"/>
      <w:szCs w:val="56"/>
    </w:rPr>
  </w:style>
  <w:style w:type="character" w:styleId="BookTitle">
    <w:name w:val="Book Title"/>
    <w:basedOn w:val="DefaultParagraphFont"/>
    <w:uiPriority w:val="33"/>
    <w:qFormat/>
    <w:rsid w:val="00AD0027"/>
    <w:rPr>
      <w:b/>
      <w:bCs/>
      <w:i/>
      <w:iCs/>
      <w:spacing w:val="5"/>
    </w:rPr>
  </w:style>
  <w:style w:type="table" w:styleId="GridTable3-Accent1">
    <w:name w:val="Grid Table 3 Accent 1"/>
    <w:basedOn w:val="TableNormal"/>
    <w:uiPriority w:val="48"/>
    <w:rsid w:val="005D011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1">
    <w:name w:val="Grid Table 2 Accent 1"/>
    <w:basedOn w:val="TableNormal"/>
    <w:uiPriority w:val="47"/>
    <w:rsid w:val="005D011C"/>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4">
    <w:name w:val="Grid Table 5 Dark Accent 4"/>
    <w:basedOn w:val="TableNormal"/>
    <w:uiPriority w:val="50"/>
    <w:rsid w:val="005D011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4-Accent1">
    <w:name w:val="Grid Table 4 Accent 1"/>
    <w:basedOn w:val="TableNormal"/>
    <w:uiPriority w:val="49"/>
    <w:rsid w:val="005D011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1">
    <w:name w:val="Grid Table 1 Light Accent 1"/>
    <w:basedOn w:val="TableNormal"/>
    <w:uiPriority w:val="46"/>
    <w:rsid w:val="0051078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SmartLink">
    <w:name w:val="Smart Link"/>
    <w:basedOn w:val="DefaultParagraphFont"/>
    <w:uiPriority w:val="99"/>
    <w:semiHidden/>
    <w:unhideWhenUsed/>
    <w:rsid w:val="00B62CEF"/>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93526">
      <w:bodyDiv w:val="1"/>
      <w:marLeft w:val="0"/>
      <w:marRight w:val="0"/>
      <w:marTop w:val="0"/>
      <w:marBottom w:val="0"/>
      <w:divBdr>
        <w:top w:val="none" w:sz="0" w:space="0" w:color="auto"/>
        <w:left w:val="none" w:sz="0" w:space="0" w:color="auto"/>
        <w:bottom w:val="none" w:sz="0" w:space="0" w:color="auto"/>
        <w:right w:val="none" w:sz="0" w:space="0" w:color="auto"/>
      </w:divBdr>
    </w:div>
    <w:div w:id="194587741">
      <w:bodyDiv w:val="1"/>
      <w:marLeft w:val="0"/>
      <w:marRight w:val="0"/>
      <w:marTop w:val="0"/>
      <w:marBottom w:val="0"/>
      <w:divBdr>
        <w:top w:val="none" w:sz="0" w:space="0" w:color="auto"/>
        <w:left w:val="none" w:sz="0" w:space="0" w:color="auto"/>
        <w:bottom w:val="none" w:sz="0" w:space="0" w:color="auto"/>
        <w:right w:val="none" w:sz="0" w:space="0" w:color="auto"/>
      </w:divBdr>
    </w:div>
    <w:div w:id="269094433">
      <w:bodyDiv w:val="1"/>
      <w:marLeft w:val="0"/>
      <w:marRight w:val="0"/>
      <w:marTop w:val="0"/>
      <w:marBottom w:val="0"/>
      <w:divBdr>
        <w:top w:val="none" w:sz="0" w:space="0" w:color="auto"/>
        <w:left w:val="none" w:sz="0" w:space="0" w:color="auto"/>
        <w:bottom w:val="none" w:sz="0" w:space="0" w:color="auto"/>
        <w:right w:val="none" w:sz="0" w:space="0" w:color="auto"/>
      </w:divBdr>
    </w:div>
    <w:div w:id="335425946">
      <w:bodyDiv w:val="1"/>
      <w:marLeft w:val="0"/>
      <w:marRight w:val="0"/>
      <w:marTop w:val="0"/>
      <w:marBottom w:val="0"/>
      <w:divBdr>
        <w:top w:val="none" w:sz="0" w:space="0" w:color="auto"/>
        <w:left w:val="none" w:sz="0" w:space="0" w:color="auto"/>
        <w:bottom w:val="none" w:sz="0" w:space="0" w:color="auto"/>
        <w:right w:val="none" w:sz="0" w:space="0" w:color="auto"/>
      </w:divBdr>
    </w:div>
    <w:div w:id="454178558">
      <w:bodyDiv w:val="1"/>
      <w:marLeft w:val="0"/>
      <w:marRight w:val="0"/>
      <w:marTop w:val="0"/>
      <w:marBottom w:val="0"/>
      <w:divBdr>
        <w:top w:val="none" w:sz="0" w:space="0" w:color="auto"/>
        <w:left w:val="none" w:sz="0" w:space="0" w:color="auto"/>
        <w:bottom w:val="none" w:sz="0" w:space="0" w:color="auto"/>
        <w:right w:val="none" w:sz="0" w:space="0" w:color="auto"/>
      </w:divBdr>
    </w:div>
    <w:div w:id="460418890">
      <w:bodyDiv w:val="1"/>
      <w:marLeft w:val="0"/>
      <w:marRight w:val="0"/>
      <w:marTop w:val="0"/>
      <w:marBottom w:val="0"/>
      <w:divBdr>
        <w:top w:val="none" w:sz="0" w:space="0" w:color="auto"/>
        <w:left w:val="none" w:sz="0" w:space="0" w:color="auto"/>
        <w:bottom w:val="none" w:sz="0" w:space="0" w:color="auto"/>
        <w:right w:val="none" w:sz="0" w:space="0" w:color="auto"/>
      </w:divBdr>
    </w:div>
    <w:div w:id="463238759">
      <w:bodyDiv w:val="1"/>
      <w:marLeft w:val="0"/>
      <w:marRight w:val="0"/>
      <w:marTop w:val="0"/>
      <w:marBottom w:val="0"/>
      <w:divBdr>
        <w:top w:val="none" w:sz="0" w:space="0" w:color="auto"/>
        <w:left w:val="none" w:sz="0" w:space="0" w:color="auto"/>
        <w:bottom w:val="none" w:sz="0" w:space="0" w:color="auto"/>
        <w:right w:val="none" w:sz="0" w:space="0" w:color="auto"/>
      </w:divBdr>
    </w:div>
    <w:div w:id="519897401">
      <w:bodyDiv w:val="1"/>
      <w:marLeft w:val="0"/>
      <w:marRight w:val="0"/>
      <w:marTop w:val="0"/>
      <w:marBottom w:val="0"/>
      <w:divBdr>
        <w:top w:val="none" w:sz="0" w:space="0" w:color="auto"/>
        <w:left w:val="none" w:sz="0" w:space="0" w:color="auto"/>
        <w:bottom w:val="none" w:sz="0" w:space="0" w:color="auto"/>
        <w:right w:val="none" w:sz="0" w:space="0" w:color="auto"/>
      </w:divBdr>
    </w:div>
    <w:div w:id="543639939">
      <w:bodyDiv w:val="1"/>
      <w:marLeft w:val="0"/>
      <w:marRight w:val="0"/>
      <w:marTop w:val="0"/>
      <w:marBottom w:val="0"/>
      <w:divBdr>
        <w:top w:val="none" w:sz="0" w:space="0" w:color="auto"/>
        <w:left w:val="none" w:sz="0" w:space="0" w:color="auto"/>
        <w:bottom w:val="none" w:sz="0" w:space="0" w:color="auto"/>
        <w:right w:val="none" w:sz="0" w:space="0" w:color="auto"/>
      </w:divBdr>
      <w:divsChild>
        <w:div w:id="2077438700">
          <w:marLeft w:val="0"/>
          <w:marRight w:val="0"/>
          <w:marTop w:val="0"/>
          <w:marBottom w:val="0"/>
          <w:divBdr>
            <w:top w:val="none" w:sz="0" w:space="0" w:color="auto"/>
            <w:left w:val="none" w:sz="0" w:space="0" w:color="auto"/>
            <w:bottom w:val="none" w:sz="0" w:space="0" w:color="auto"/>
            <w:right w:val="none" w:sz="0" w:space="0" w:color="auto"/>
          </w:divBdr>
          <w:divsChild>
            <w:div w:id="1465805851">
              <w:marLeft w:val="0"/>
              <w:marRight w:val="0"/>
              <w:marTop w:val="0"/>
              <w:marBottom w:val="0"/>
              <w:divBdr>
                <w:top w:val="none" w:sz="0" w:space="0" w:color="auto"/>
                <w:left w:val="none" w:sz="0" w:space="0" w:color="auto"/>
                <w:bottom w:val="none" w:sz="0" w:space="0" w:color="auto"/>
                <w:right w:val="none" w:sz="0" w:space="0" w:color="auto"/>
              </w:divBdr>
              <w:divsChild>
                <w:div w:id="43455321">
                  <w:marLeft w:val="0"/>
                  <w:marRight w:val="300"/>
                  <w:marTop w:val="0"/>
                  <w:marBottom w:val="0"/>
                  <w:divBdr>
                    <w:top w:val="none" w:sz="0" w:space="0" w:color="auto"/>
                    <w:left w:val="none" w:sz="0" w:space="0" w:color="auto"/>
                    <w:bottom w:val="none" w:sz="0" w:space="0" w:color="auto"/>
                    <w:right w:val="none" w:sz="0" w:space="0" w:color="auto"/>
                  </w:divBdr>
                  <w:divsChild>
                    <w:div w:id="49048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805764">
      <w:bodyDiv w:val="1"/>
      <w:marLeft w:val="0"/>
      <w:marRight w:val="0"/>
      <w:marTop w:val="0"/>
      <w:marBottom w:val="0"/>
      <w:divBdr>
        <w:top w:val="none" w:sz="0" w:space="0" w:color="auto"/>
        <w:left w:val="none" w:sz="0" w:space="0" w:color="auto"/>
        <w:bottom w:val="none" w:sz="0" w:space="0" w:color="auto"/>
        <w:right w:val="none" w:sz="0" w:space="0" w:color="auto"/>
      </w:divBdr>
    </w:div>
    <w:div w:id="671377630">
      <w:bodyDiv w:val="1"/>
      <w:marLeft w:val="0"/>
      <w:marRight w:val="0"/>
      <w:marTop w:val="0"/>
      <w:marBottom w:val="0"/>
      <w:divBdr>
        <w:top w:val="none" w:sz="0" w:space="0" w:color="auto"/>
        <w:left w:val="none" w:sz="0" w:space="0" w:color="auto"/>
        <w:bottom w:val="none" w:sz="0" w:space="0" w:color="auto"/>
        <w:right w:val="none" w:sz="0" w:space="0" w:color="auto"/>
      </w:divBdr>
    </w:div>
    <w:div w:id="730470639">
      <w:bodyDiv w:val="1"/>
      <w:marLeft w:val="0"/>
      <w:marRight w:val="0"/>
      <w:marTop w:val="0"/>
      <w:marBottom w:val="0"/>
      <w:divBdr>
        <w:top w:val="none" w:sz="0" w:space="0" w:color="auto"/>
        <w:left w:val="none" w:sz="0" w:space="0" w:color="auto"/>
        <w:bottom w:val="none" w:sz="0" w:space="0" w:color="auto"/>
        <w:right w:val="none" w:sz="0" w:space="0" w:color="auto"/>
      </w:divBdr>
    </w:div>
    <w:div w:id="900093958">
      <w:bodyDiv w:val="1"/>
      <w:marLeft w:val="0"/>
      <w:marRight w:val="0"/>
      <w:marTop w:val="0"/>
      <w:marBottom w:val="0"/>
      <w:divBdr>
        <w:top w:val="none" w:sz="0" w:space="0" w:color="auto"/>
        <w:left w:val="none" w:sz="0" w:space="0" w:color="auto"/>
        <w:bottom w:val="none" w:sz="0" w:space="0" w:color="auto"/>
        <w:right w:val="none" w:sz="0" w:space="0" w:color="auto"/>
      </w:divBdr>
    </w:div>
    <w:div w:id="955334005">
      <w:bodyDiv w:val="1"/>
      <w:marLeft w:val="0"/>
      <w:marRight w:val="0"/>
      <w:marTop w:val="0"/>
      <w:marBottom w:val="0"/>
      <w:divBdr>
        <w:top w:val="none" w:sz="0" w:space="0" w:color="auto"/>
        <w:left w:val="none" w:sz="0" w:space="0" w:color="auto"/>
        <w:bottom w:val="none" w:sz="0" w:space="0" w:color="auto"/>
        <w:right w:val="none" w:sz="0" w:space="0" w:color="auto"/>
      </w:divBdr>
    </w:div>
    <w:div w:id="1258293411">
      <w:bodyDiv w:val="1"/>
      <w:marLeft w:val="0"/>
      <w:marRight w:val="0"/>
      <w:marTop w:val="0"/>
      <w:marBottom w:val="0"/>
      <w:divBdr>
        <w:top w:val="none" w:sz="0" w:space="0" w:color="auto"/>
        <w:left w:val="none" w:sz="0" w:space="0" w:color="auto"/>
        <w:bottom w:val="none" w:sz="0" w:space="0" w:color="auto"/>
        <w:right w:val="none" w:sz="0" w:space="0" w:color="auto"/>
      </w:divBdr>
    </w:div>
    <w:div w:id="1396976100">
      <w:bodyDiv w:val="1"/>
      <w:marLeft w:val="0"/>
      <w:marRight w:val="0"/>
      <w:marTop w:val="0"/>
      <w:marBottom w:val="0"/>
      <w:divBdr>
        <w:top w:val="none" w:sz="0" w:space="0" w:color="auto"/>
        <w:left w:val="none" w:sz="0" w:space="0" w:color="auto"/>
        <w:bottom w:val="none" w:sz="0" w:space="0" w:color="auto"/>
        <w:right w:val="none" w:sz="0" w:space="0" w:color="auto"/>
      </w:divBdr>
    </w:div>
    <w:div w:id="1481582390">
      <w:bodyDiv w:val="1"/>
      <w:marLeft w:val="0"/>
      <w:marRight w:val="0"/>
      <w:marTop w:val="0"/>
      <w:marBottom w:val="0"/>
      <w:divBdr>
        <w:top w:val="none" w:sz="0" w:space="0" w:color="auto"/>
        <w:left w:val="none" w:sz="0" w:space="0" w:color="auto"/>
        <w:bottom w:val="none" w:sz="0" w:space="0" w:color="auto"/>
        <w:right w:val="none" w:sz="0" w:space="0" w:color="auto"/>
      </w:divBdr>
    </w:div>
    <w:div w:id="1611355788">
      <w:bodyDiv w:val="1"/>
      <w:marLeft w:val="0"/>
      <w:marRight w:val="0"/>
      <w:marTop w:val="0"/>
      <w:marBottom w:val="0"/>
      <w:divBdr>
        <w:top w:val="none" w:sz="0" w:space="0" w:color="auto"/>
        <w:left w:val="none" w:sz="0" w:space="0" w:color="auto"/>
        <w:bottom w:val="none" w:sz="0" w:space="0" w:color="auto"/>
        <w:right w:val="none" w:sz="0" w:space="0" w:color="auto"/>
      </w:divBdr>
    </w:div>
    <w:div w:id="1886866987">
      <w:bodyDiv w:val="1"/>
      <w:marLeft w:val="0"/>
      <w:marRight w:val="0"/>
      <w:marTop w:val="0"/>
      <w:marBottom w:val="0"/>
      <w:divBdr>
        <w:top w:val="none" w:sz="0" w:space="0" w:color="auto"/>
        <w:left w:val="none" w:sz="0" w:space="0" w:color="auto"/>
        <w:bottom w:val="none" w:sz="0" w:space="0" w:color="auto"/>
        <w:right w:val="none" w:sz="0" w:space="0" w:color="auto"/>
      </w:divBdr>
    </w:div>
    <w:div w:id="1911453126">
      <w:bodyDiv w:val="1"/>
      <w:marLeft w:val="0"/>
      <w:marRight w:val="0"/>
      <w:marTop w:val="0"/>
      <w:marBottom w:val="0"/>
      <w:divBdr>
        <w:top w:val="none" w:sz="0" w:space="0" w:color="auto"/>
        <w:left w:val="none" w:sz="0" w:space="0" w:color="auto"/>
        <w:bottom w:val="none" w:sz="0" w:space="0" w:color="auto"/>
        <w:right w:val="none" w:sz="0" w:space="0" w:color="auto"/>
      </w:divBdr>
    </w:div>
    <w:div w:id="1966082941">
      <w:bodyDiv w:val="1"/>
      <w:marLeft w:val="0"/>
      <w:marRight w:val="0"/>
      <w:marTop w:val="0"/>
      <w:marBottom w:val="0"/>
      <w:divBdr>
        <w:top w:val="none" w:sz="0" w:space="0" w:color="auto"/>
        <w:left w:val="none" w:sz="0" w:space="0" w:color="auto"/>
        <w:bottom w:val="none" w:sz="0" w:space="0" w:color="auto"/>
        <w:right w:val="none" w:sz="0" w:space="0" w:color="auto"/>
      </w:divBdr>
    </w:div>
    <w:div w:id="2051417447">
      <w:bodyDiv w:val="1"/>
      <w:marLeft w:val="0"/>
      <w:marRight w:val="0"/>
      <w:marTop w:val="0"/>
      <w:marBottom w:val="0"/>
      <w:divBdr>
        <w:top w:val="none" w:sz="0" w:space="0" w:color="auto"/>
        <w:left w:val="none" w:sz="0" w:space="0" w:color="auto"/>
        <w:bottom w:val="none" w:sz="0" w:space="0" w:color="auto"/>
        <w:right w:val="none" w:sz="0" w:space="0" w:color="auto"/>
      </w:divBdr>
    </w:div>
    <w:div w:id="2121803700">
      <w:bodyDiv w:val="1"/>
      <w:marLeft w:val="0"/>
      <w:marRight w:val="0"/>
      <w:marTop w:val="0"/>
      <w:marBottom w:val="0"/>
      <w:divBdr>
        <w:top w:val="none" w:sz="0" w:space="0" w:color="auto"/>
        <w:left w:val="none" w:sz="0" w:space="0" w:color="auto"/>
        <w:bottom w:val="none" w:sz="0" w:space="0" w:color="auto"/>
        <w:right w:val="none" w:sz="0" w:space="0" w:color="auto"/>
      </w:divBdr>
    </w:div>
    <w:div w:id="2143568814">
      <w:bodyDiv w:val="1"/>
      <w:marLeft w:val="0"/>
      <w:marRight w:val="0"/>
      <w:marTop w:val="0"/>
      <w:marBottom w:val="0"/>
      <w:divBdr>
        <w:top w:val="none" w:sz="0" w:space="0" w:color="auto"/>
        <w:left w:val="none" w:sz="0" w:space="0" w:color="auto"/>
        <w:bottom w:val="none" w:sz="0" w:space="0" w:color="auto"/>
        <w:right w:val="none" w:sz="0" w:space="0" w:color="auto"/>
      </w:divBdr>
      <w:divsChild>
        <w:div w:id="871110290">
          <w:marLeft w:val="0"/>
          <w:marRight w:val="0"/>
          <w:marTop w:val="0"/>
          <w:marBottom w:val="0"/>
          <w:divBdr>
            <w:top w:val="none" w:sz="0" w:space="0" w:color="auto"/>
            <w:left w:val="none" w:sz="0" w:space="0" w:color="auto"/>
            <w:bottom w:val="none" w:sz="0" w:space="0" w:color="auto"/>
            <w:right w:val="none" w:sz="0" w:space="0" w:color="auto"/>
          </w:divBdr>
          <w:divsChild>
            <w:div w:id="1787772303">
              <w:marLeft w:val="0"/>
              <w:marRight w:val="0"/>
              <w:marTop w:val="0"/>
              <w:marBottom w:val="0"/>
              <w:divBdr>
                <w:top w:val="none" w:sz="0" w:space="0" w:color="auto"/>
                <w:left w:val="none" w:sz="0" w:space="0" w:color="auto"/>
                <w:bottom w:val="none" w:sz="0" w:space="0" w:color="auto"/>
                <w:right w:val="none" w:sz="0" w:space="0" w:color="auto"/>
              </w:divBdr>
              <w:divsChild>
                <w:div w:id="698893319">
                  <w:marLeft w:val="0"/>
                  <w:marRight w:val="300"/>
                  <w:marTop w:val="0"/>
                  <w:marBottom w:val="0"/>
                  <w:divBdr>
                    <w:top w:val="none" w:sz="0" w:space="0" w:color="auto"/>
                    <w:left w:val="none" w:sz="0" w:space="0" w:color="auto"/>
                    <w:bottom w:val="none" w:sz="0" w:space="0" w:color="auto"/>
                    <w:right w:val="none" w:sz="0" w:space="0" w:color="auto"/>
                  </w:divBdr>
                  <w:divsChild>
                    <w:div w:id="20703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falkirk.gov.uk/employees/mobile-flexible/" TargetMode="External"/><Relationship Id="rId18" Type="http://schemas.openxmlformats.org/officeDocument/2006/relationships/diagramQuickStyle" Target="diagrams/quickStyle1.xml"/><Relationship Id="rId26" Type="http://schemas.openxmlformats.org/officeDocument/2006/relationships/image" Target="media/image8.png"/><Relationship Id="rId39" Type="http://schemas.openxmlformats.org/officeDocument/2006/relationships/image" Target="media/image18.jpg"/><Relationship Id="rId21" Type="http://schemas.openxmlformats.org/officeDocument/2006/relationships/image" Target="media/image3.jpeg"/><Relationship Id="rId34" Type="http://schemas.openxmlformats.org/officeDocument/2006/relationships/hyperlink" Target="mailto:Scott.Passmore@ssuk.co.uk" TargetMode="External"/><Relationship Id="rId42" Type="http://schemas.openxmlformats.org/officeDocument/2006/relationships/image" Target="media/image21.jp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Data" Target="diagrams/data1.xml"/><Relationship Id="rId29" Type="http://schemas.openxmlformats.org/officeDocument/2006/relationships/image" Target="media/image11.jpg"/><Relationship Id="rId11" Type="http://schemas.openxmlformats.org/officeDocument/2006/relationships/image" Target="media/image1.jpg"/><Relationship Id="rId24" Type="http://schemas.openxmlformats.org/officeDocument/2006/relationships/image" Target="media/image6.jpg"/><Relationship Id="rId32" Type="http://schemas.openxmlformats.org/officeDocument/2006/relationships/image" Target="media/image14.jpg"/><Relationship Id="rId37" Type="http://schemas.openxmlformats.org/officeDocument/2006/relationships/image" Target="media/image16.jpg"/><Relationship Id="rId40" Type="http://schemas.openxmlformats.org/officeDocument/2006/relationships/image" Target="media/image19.jpg"/><Relationship Id="rId45" Type="http://schemas.openxmlformats.org/officeDocument/2006/relationships/header" Target="header1.xm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image" Target="media/image13.jpg"/><Relationship Id="rId44" Type="http://schemas.openxmlformats.org/officeDocument/2006/relationships/image" Target="media/image23.jpg"/><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eylandtrade.com/colour/leyland-colours-bs4800" TargetMode="External"/><Relationship Id="rId22" Type="http://schemas.openxmlformats.org/officeDocument/2006/relationships/image" Target="media/image4.jpg"/><Relationship Id="rId27" Type="http://schemas.openxmlformats.org/officeDocument/2006/relationships/image" Target="media/image9.png"/><Relationship Id="rId30" Type="http://schemas.openxmlformats.org/officeDocument/2006/relationships/image" Target="media/image12.jpg"/><Relationship Id="rId35" Type="http://schemas.openxmlformats.org/officeDocument/2006/relationships/hyperlink" Target="https://www.viewsonic.com/us/commercial-displays/shop.html?spec_display_size=2664" TargetMode="External"/><Relationship Id="rId43" Type="http://schemas.openxmlformats.org/officeDocument/2006/relationships/image" Target="media/image22.jpg"/><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falkirk365.sharepoint.com/:x:/s/FC-INT-AnytimeAnywhere/EXaqZDtUj55Ik8Buc8Yobk8B5FiiznvnryyQiYloJ3mcXA?e=fizrFs" TargetMode="External"/><Relationship Id="rId17" Type="http://schemas.openxmlformats.org/officeDocument/2006/relationships/diagramLayout" Target="diagrams/layout1.xml"/><Relationship Id="rId25" Type="http://schemas.openxmlformats.org/officeDocument/2006/relationships/image" Target="media/image7.jpg"/><Relationship Id="rId33" Type="http://schemas.openxmlformats.org/officeDocument/2006/relationships/image" Target="media/image15.jpg"/><Relationship Id="rId38" Type="http://schemas.openxmlformats.org/officeDocument/2006/relationships/image" Target="media/image17.jpg"/><Relationship Id="rId46" Type="http://schemas.openxmlformats.org/officeDocument/2006/relationships/header" Target="header2.xml"/><Relationship Id="rId20" Type="http://schemas.microsoft.com/office/2007/relationships/diagramDrawing" Target="diagrams/drawing1.xml"/><Relationship Id="rId41"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g"/><Relationship Id="rId23" Type="http://schemas.openxmlformats.org/officeDocument/2006/relationships/image" Target="media/image5.jpg"/><Relationship Id="rId28" Type="http://schemas.openxmlformats.org/officeDocument/2006/relationships/image" Target="media/image10.jpg"/><Relationship Id="rId36" Type="http://schemas.openxmlformats.org/officeDocument/2006/relationships/hyperlink" Target="https://www.clevertouch.com/products/compare-models" TargetMode="External"/><Relationship Id="rId49" Type="http://schemas.openxmlformats.org/officeDocument/2006/relationships/header" Target="header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407EB0-DD66-4C75-8B58-AA39D8FB8D80}" type="doc">
      <dgm:prSet loTypeId="urn:microsoft.com/office/officeart/2005/8/layout/cycle4" loCatId="cycle" qsTypeId="urn:microsoft.com/office/officeart/2005/8/quickstyle/simple1" qsCatId="simple" csTypeId="urn:microsoft.com/office/officeart/2005/8/colors/accent1_2" csCatId="accent1" phldr="1"/>
      <dgm:spPr/>
      <dgm:t>
        <a:bodyPr/>
        <a:lstStyle/>
        <a:p>
          <a:endParaRPr lang="en-GB"/>
        </a:p>
      </dgm:t>
    </dgm:pt>
    <dgm:pt modelId="{2272B043-E0B4-4CCE-91D6-9307C2EB6E05}">
      <dgm:prSet phldrT="[Text]" custT="1"/>
      <dgm:spPr>
        <a:xfrm>
          <a:off x="1049016" y="91754"/>
          <a:ext cx="697010" cy="697010"/>
        </a:xfrm>
        <a:prstGeom prst="pieWedge">
          <a:avLst/>
        </a:prstGeom>
        <a:solidFill>
          <a:srgbClr val="CC3399"/>
        </a:solidFill>
        <a:ln w="25400" cap="flat" cmpd="sng" algn="ctr">
          <a:solidFill>
            <a:sysClr val="window" lastClr="FFFFFF">
              <a:hueOff val="0"/>
              <a:satOff val="0"/>
              <a:lumOff val="0"/>
              <a:alphaOff val="0"/>
            </a:sysClr>
          </a:solidFill>
          <a:prstDash val="solid"/>
        </a:ln>
        <a:effectLst/>
      </dgm:spPr>
      <dgm:t>
        <a:bodyPr/>
        <a:lstStyle/>
        <a:p>
          <a:pPr algn="ctr">
            <a:buNone/>
          </a:pPr>
          <a:endParaRPr lang="en-GB" sz="2000" b="1" dirty="0">
            <a:solidFill>
              <a:sysClr val="window" lastClr="FFFFFF"/>
            </a:solidFill>
            <a:latin typeface="Calibri"/>
            <a:ea typeface="+mn-ea"/>
            <a:cs typeface="+mn-cs"/>
          </a:endParaRPr>
        </a:p>
      </dgm:t>
    </dgm:pt>
    <dgm:pt modelId="{0EA7A3B6-9DD0-4475-8AB6-C9A8F02127AB}" type="parTrans" cxnId="{84D51110-D65D-4EBF-A737-7E8FE617B52A}">
      <dgm:prSet/>
      <dgm:spPr/>
      <dgm:t>
        <a:bodyPr/>
        <a:lstStyle/>
        <a:p>
          <a:pPr algn="ctr"/>
          <a:endParaRPr lang="en-GB"/>
        </a:p>
      </dgm:t>
    </dgm:pt>
    <dgm:pt modelId="{4811672E-128F-45C5-A771-C38E09B22F2C}" type="sibTrans" cxnId="{84D51110-D65D-4EBF-A737-7E8FE617B52A}">
      <dgm:prSet/>
      <dgm:spPr/>
      <dgm:t>
        <a:bodyPr/>
        <a:lstStyle/>
        <a:p>
          <a:pPr algn="ctr"/>
          <a:endParaRPr lang="en-GB"/>
        </a:p>
      </dgm:t>
    </dgm:pt>
    <dgm:pt modelId="{47BD62E7-DAE3-4F4B-A306-D605909FF3DD}">
      <dgm:prSet phldrT="[Text]" custT="1"/>
      <dgm:spPr>
        <a:xfrm rot="5400000">
          <a:off x="1790768" y="92890"/>
          <a:ext cx="697010" cy="697010"/>
        </a:xfrm>
        <a:prstGeom prst="pieWedge">
          <a:avLst/>
        </a:prstGeom>
        <a:solidFill>
          <a:srgbClr val="00B0F0"/>
        </a:solidFill>
        <a:ln w="25400" cap="flat" cmpd="sng" algn="ctr">
          <a:solidFill>
            <a:sysClr val="window" lastClr="FFFFFF">
              <a:hueOff val="0"/>
              <a:satOff val="0"/>
              <a:lumOff val="0"/>
              <a:alphaOff val="0"/>
            </a:sysClr>
          </a:solidFill>
          <a:prstDash val="solid"/>
        </a:ln>
        <a:effectLst/>
      </dgm:spPr>
      <dgm:t>
        <a:bodyPr/>
        <a:lstStyle/>
        <a:p>
          <a:pPr algn="ctr">
            <a:buNone/>
          </a:pPr>
          <a:endParaRPr lang="en-GB" sz="1800" b="1" dirty="0">
            <a:solidFill>
              <a:sysClr val="window" lastClr="FFFFFF"/>
            </a:solidFill>
            <a:latin typeface="Calibri"/>
            <a:ea typeface="+mn-ea"/>
            <a:cs typeface="+mn-cs"/>
          </a:endParaRPr>
        </a:p>
      </dgm:t>
    </dgm:pt>
    <dgm:pt modelId="{B1073488-ACFD-4F7F-A686-31EFA824D04D}" type="parTrans" cxnId="{104D8678-A076-48D3-9712-DCB8EAB2DB34}">
      <dgm:prSet/>
      <dgm:spPr/>
      <dgm:t>
        <a:bodyPr/>
        <a:lstStyle/>
        <a:p>
          <a:pPr algn="ctr"/>
          <a:endParaRPr lang="en-GB"/>
        </a:p>
      </dgm:t>
    </dgm:pt>
    <dgm:pt modelId="{1167B367-ADAF-466E-9B28-AC537FFA0AD0}" type="sibTrans" cxnId="{104D8678-A076-48D3-9712-DCB8EAB2DB34}">
      <dgm:prSet/>
      <dgm:spPr/>
      <dgm:t>
        <a:bodyPr/>
        <a:lstStyle/>
        <a:p>
          <a:pPr algn="ctr"/>
          <a:endParaRPr lang="en-GB"/>
        </a:p>
      </dgm:t>
    </dgm:pt>
    <dgm:pt modelId="{AC5695FA-D267-4173-A458-2408348A6806}">
      <dgm:prSet phldrT="[Text]"/>
      <dgm:spPr>
        <a:xfrm rot="10800000">
          <a:off x="1778222" y="820959"/>
          <a:ext cx="697010" cy="697010"/>
        </a:xfrm>
        <a:prstGeom prst="pieWedge">
          <a:avLst/>
        </a:prstGeom>
        <a:solidFill>
          <a:srgbClr val="92D050"/>
        </a:solidFill>
        <a:ln w="25400" cap="flat" cmpd="sng" algn="ctr">
          <a:solidFill>
            <a:sysClr val="window" lastClr="FFFFFF">
              <a:hueOff val="0"/>
              <a:satOff val="0"/>
              <a:lumOff val="0"/>
              <a:alphaOff val="0"/>
            </a:sysClr>
          </a:solidFill>
          <a:prstDash val="solid"/>
        </a:ln>
        <a:effectLst/>
      </dgm:spPr>
      <dgm:t>
        <a:bodyPr/>
        <a:lstStyle/>
        <a:p>
          <a:pPr algn="ctr">
            <a:buNone/>
          </a:pPr>
          <a:endParaRPr lang="en-GB" b="1" dirty="0">
            <a:solidFill>
              <a:sysClr val="window" lastClr="FFFFFF"/>
            </a:solidFill>
            <a:latin typeface="Calibri"/>
            <a:ea typeface="+mn-ea"/>
            <a:cs typeface="+mn-cs"/>
          </a:endParaRPr>
        </a:p>
      </dgm:t>
    </dgm:pt>
    <dgm:pt modelId="{1AD85969-E090-4190-98F5-EB185DA9068F}" type="parTrans" cxnId="{01F34BCC-CF7E-4511-85C5-B92CC8169537}">
      <dgm:prSet/>
      <dgm:spPr/>
      <dgm:t>
        <a:bodyPr/>
        <a:lstStyle/>
        <a:p>
          <a:pPr algn="ctr"/>
          <a:endParaRPr lang="en-GB"/>
        </a:p>
      </dgm:t>
    </dgm:pt>
    <dgm:pt modelId="{DFAEFB06-ABF3-4575-A95D-60B6CE2F083D}" type="sibTrans" cxnId="{01F34BCC-CF7E-4511-85C5-B92CC8169537}">
      <dgm:prSet/>
      <dgm:spPr/>
      <dgm:t>
        <a:bodyPr/>
        <a:lstStyle/>
        <a:p>
          <a:pPr algn="ctr"/>
          <a:endParaRPr lang="en-GB"/>
        </a:p>
      </dgm:t>
    </dgm:pt>
    <dgm:pt modelId="{B7463A90-1570-4624-A83F-306603028088}">
      <dgm:prSet phldrT="[Text]"/>
      <dgm:spPr>
        <a:xfrm rot="16200000">
          <a:off x="1049016" y="820959"/>
          <a:ext cx="697010" cy="697010"/>
        </a:xfrm>
        <a:prstGeom prst="pieWedge">
          <a:avLst/>
        </a:prstGeom>
        <a:solidFill>
          <a:srgbClr val="FFC000"/>
        </a:solidFill>
        <a:ln w="25400" cap="flat" cmpd="sng" algn="ctr">
          <a:solidFill>
            <a:sysClr val="window" lastClr="FFFFFF">
              <a:hueOff val="0"/>
              <a:satOff val="0"/>
              <a:lumOff val="0"/>
              <a:alphaOff val="0"/>
            </a:sysClr>
          </a:solidFill>
          <a:prstDash val="solid"/>
        </a:ln>
        <a:effectLst/>
      </dgm:spPr>
      <dgm:t>
        <a:bodyPr/>
        <a:lstStyle/>
        <a:p>
          <a:pPr algn="ctr">
            <a:buNone/>
          </a:pPr>
          <a:endParaRPr lang="en-GB" b="1" dirty="0">
            <a:solidFill>
              <a:sysClr val="window" lastClr="FFFFFF"/>
            </a:solidFill>
            <a:latin typeface="Calibri"/>
            <a:ea typeface="+mn-ea"/>
            <a:cs typeface="+mn-cs"/>
          </a:endParaRPr>
        </a:p>
      </dgm:t>
    </dgm:pt>
    <dgm:pt modelId="{284F2D07-D6B8-45CA-B7A2-0BD47B8794F0}" type="parTrans" cxnId="{B19122A6-572F-4B6F-A040-95D6FA16C2EA}">
      <dgm:prSet/>
      <dgm:spPr/>
      <dgm:t>
        <a:bodyPr/>
        <a:lstStyle/>
        <a:p>
          <a:pPr algn="ctr"/>
          <a:endParaRPr lang="en-GB"/>
        </a:p>
      </dgm:t>
    </dgm:pt>
    <dgm:pt modelId="{625EE315-59B0-4311-9747-F72F71208EED}" type="sibTrans" cxnId="{B19122A6-572F-4B6F-A040-95D6FA16C2EA}">
      <dgm:prSet/>
      <dgm:spPr/>
      <dgm:t>
        <a:bodyPr/>
        <a:lstStyle/>
        <a:p>
          <a:pPr algn="ctr"/>
          <a:endParaRPr lang="en-GB"/>
        </a:p>
      </dgm:t>
    </dgm:pt>
    <dgm:pt modelId="{A0DFD845-E90F-4755-8AAA-2E53313C5EE3}" type="pres">
      <dgm:prSet presAssocID="{5C407EB0-DD66-4C75-8B58-AA39D8FB8D80}" presName="cycleMatrixDiagram" presStyleCnt="0">
        <dgm:presLayoutVars>
          <dgm:chMax val="1"/>
          <dgm:dir/>
          <dgm:animLvl val="lvl"/>
          <dgm:resizeHandles val="exact"/>
        </dgm:presLayoutVars>
      </dgm:prSet>
      <dgm:spPr/>
    </dgm:pt>
    <dgm:pt modelId="{F099BAA0-EABE-43E3-84D1-A584BF97E2FA}" type="pres">
      <dgm:prSet presAssocID="{5C407EB0-DD66-4C75-8B58-AA39D8FB8D80}" presName="children" presStyleCnt="0"/>
      <dgm:spPr/>
    </dgm:pt>
    <dgm:pt modelId="{DF05A0EE-B1A8-40E3-8669-488259F917E5}" type="pres">
      <dgm:prSet presAssocID="{5C407EB0-DD66-4C75-8B58-AA39D8FB8D80}" presName="childPlaceholder" presStyleCnt="0"/>
      <dgm:spPr/>
    </dgm:pt>
    <dgm:pt modelId="{C2853327-AAF4-416A-97DE-32545B40829C}" type="pres">
      <dgm:prSet presAssocID="{5C407EB0-DD66-4C75-8B58-AA39D8FB8D80}" presName="circle" presStyleCnt="0"/>
      <dgm:spPr/>
    </dgm:pt>
    <dgm:pt modelId="{D348EBC9-CCCC-4AD8-AC5D-58ECC40D84DF}" type="pres">
      <dgm:prSet presAssocID="{5C407EB0-DD66-4C75-8B58-AA39D8FB8D80}" presName="quadrant1" presStyleLbl="node1" presStyleIdx="0" presStyleCnt="4">
        <dgm:presLayoutVars>
          <dgm:chMax val="1"/>
          <dgm:bulletEnabled val="1"/>
        </dgm:presLayoutVars>
      </dgm:prSet>
      <dgm:spPr>
        <a:prstGeom prst="pieWedge">
          <a:avLst/>
        </a:prstGeom>
      </dgm:spPr>
    </dgm:pt>
    <dgm:pt modelId="{A062C8EE-ABB0-469A-BBBE-4BD587F5912C}" type="pres">
      <dgm:prSet presAssocID="{5C407EB0-DD66-4C75-8B58-AA39D8FB8D80}" presName="quadrant2" presStyleLbl="node1" presStyleIdx="1" presStyleCnt="4" custLinFactNeighborX="1800" custLinFactNeighborY="163">
        <dgm:presLayoutVars>
          <dgm:chMax val="1"/>
          <dgm:bulletEnabled val="1"/>
        </dgm:presLayoutVars>
      </dgm:prSet>
      <dgm:spPr>
        <a:prstGeom prst="pieWedge">
          <a:avLst/>
        </a:prstGeom>
      </dgm:spPr>
    </dgm:pt>
    <dgm:pt modelId="{DF912C04-96B2-4B6B-A302-57AA6847AF83}" type="pres">
      <dgm:prSet presAssocID="{5C407EB0-DD66-4C75-8B58-AA39D8FB8D80}" presName="quadrant3" presStyleLbl="node1" presStyleIdx="2" presStyleCnt="4">
        <dgm:presLayoutVars>
          <dgm:chMax val="1"/>
          <dgm:bulletEnabled val="1"/>
        </dgm:presLayoutVars>
      </dgm:prSet>
      <dgm:spPr>
        <a:prstGeom prst="pieWedge">
          <a:avLst/>
        </a:prstGeom>
      </dgm:spPr>
    </dgm:pt>
    <dgm:pt modelId="{A5DF9310-42EB-436D-8985-E660CB79CD67}" type="pres">
      <dgm:prSet presAssocID="{5C407EB0-DD66-4C75-8B58-AA39D8FB8D80}" presName="quadrant4" presStyleLbl="node1" presStyleIdx="3" presStyleCnt="4">
        <dgm:presLayoutVars>
          <dgm:chMax val="1"/>
          <dgm:bulletEnabled val="1"/>
        </dgm:presLayoutVars>
      </dgm:prSet>
      <dgm:spPr>
        <a:prstGeom prst="pieWedge">
          <a:avLst/>
        </a:prstGeom>
      </dgm:spPr>
    </dgm:pt>
    <dgm:pt modelId="{0BD34A08-F501-48CA-9EE1-D93E788CEE8A}" type="pres">
      <dgm:prSet presAssocID="{5C407EB0-DD66-4C75-8B58-AA39D8FB8D80}" presName="quadrantPlaceholder" presStyleCnt="0"/>
      <dgm:spPr/>
    </dgm:pt>
    <dgm:pt modelId="{91D682F4-5176-4EFD-B4EB-F51C1318BFD5}" type="pres">
      <dgm:prSet presAssocID="{5C407EB0-DD66-4C75-8B58-AA39D8FB8D80}" presName="center1" presStyleLbl="fgShp" presStyleIdx="0" presStyleCnt="2"/>
      <dgm:spPr>
        <a:xfrm>
          <a:off x="1641798" y="659987"/>
          <a:ext cx="240653" cy="209264"/>
        </a:xfrm>
        <a:prstGeom prst="circular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011F414D-7417-4071-A850-96EB32181C54}" type="pres">
      <dgm:prSet presAssocID="{5C407EB0-DD66-4C75-8B58-AA39D8FB8D80}" presName="center2" presStyleLbl="fgShp" presStyleIdx="1" presStyleCnt="2"/>
      <dgm:spPr>
        <a:xfrm rot="10800000">
          <a:off x="1641798" y="740473"/>
          <a:ext cx="240653" cy="209264"/>
        </a:xfrm>
        <a:prstGeom prst="circular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gm:spPr>
    </dgm:pt>
  </dgm:ptLst>
  <dgm:cxnLst>
    <dgm:cxn modelId="{84D51110-D65D-4EBF-A737-7E8FE617B52A}" srcId="{5C407EB0-DD66-4C75-8B58-AA39D8FB8D80}" destId="{2272B043-E0B4-4CCE-91D6-9307C2EB6E05}" srcOrd="0" destOrd="0" parTransId="{0EA7A3B6-9DD0-4475-8AB6-C9A8F02127AB}" sibTransId="{4811672E-128F-45C5-A771-C38E09B22F2C}"/>
    <dgm:cxn modelId="{104D8678-A076-48D3-9712-DCB8EAB2DB34}" srcId="{5C407EB0-DD66-4C75-8B58-AA39D8FB8D80}" destId="{47BD62E7-DAE3-4F4B-A306-D605909FF3DD}" srcOrd="1" destOrd="0" parTransId="{B1073488-ACFD-4F7F-A686-31EFA824D04D}" sibTransId="{1167B367-ADAF-466E-9B28-AC537FFA0AD0}"/>
    <dgm:cxn modelId="{F071E5A0-849F-4790-8FCB-ACF6D0E4644E}" type="presOf" srcId="{5C407EB0-DD66-4C75-8B58-AA39D8FB8D80}" destId="{A0DFD845-E90F-4755-8AAA-2E53313C5EE3}" srcOrd="0" destOrd="0" presId="urn:microsoft.com/office/officeart/2005/8/layout/cycle4"/>
    <dgm:cxn modelId="{D860EAA4-1F32-412D-ABF4-10B193AFF353}" type="presOf" srcId="{2272B043-E0B4-4CCE-91D6-9307C2EB6E05}" destId="{D348EBC9-CCCC-4AD8-AC5D-58ECC40D84DF}" srcOrd="0" destOrd="0" presId="urn:microsoft.com/office/officeart/2005/8/layout/cycle4"/>
    <dgm:cxn modelId="{B19122A6-572F-4B6F-A040-95D6FA16C2EA}" srcId="{5C407EB0-DD66-4C75-8B58-AA39D8FB8D80}" destId="{B7463A90-1570-4624-A83F-306603028088}" srcOrd="3" destOrd="0" parTransId="{284F2D07-D6B8-45CA-B7A2-0BD47B8794F0}" sibTransId="{625EE315-59B0-4311-9747-F72F71208EED}"/>
    <dgm:cxn modelId="{C8144FAC-9071-408E-8273-EAEAF0B0B8CF}" type="presOf" srcId="{47BD62E7-DAE3-4F4B-A306-D605909FF3DD}" destId="{A062C8EE-ABB0-469A-BBBE-4BD587F5912C}" srcOrd="0" destOrd="0" presId="urn:microsoft.com/office/officeart/2005/8/layout/cycle4"/>
    <dgm:cxn modelId="{B9CE41C0-7D77-458F-B5DD-F7CE3AF9E0C6}" type="presOf" srcId="{B7463A90-1570-4624-A83F-306603028088}" destId="{A5DF9310-42EB-436D-8985-E660CB79CD67}" srcOrd="0" destOrd="0" presId="urn:microsoft.com/office/officeart/2005/8/layout/cycle4"/>
    <dgm:cxn modelId="{823E8DCB-B7C2-4C99-9157-EDAB861644A7}" type="presOf" srcId="{AC5695FA-D267-4173-A458-2408348A6806}" destId="{DF912C04-96B2-4B6B-A302-57AA6847AF83}" srcOrd="0" destOrd="0" presId="urn:microsoft.com/office/officeart/2005/8/layout/cycle4"/>
    <dgm:cxn modelId="{01F34BCC-CF7E-4511-85C5-B92CC8169537}" srcId="{5C407EB0-DD66-4C75-8B58-AA39D8FB8D80}" destId="{AC5695FA-D267-4173-A458-2408348A6806}" srcOrd="2" destOrd="0" parTransId="{1AD85969-E090-4190-98F5-EB185DA9068F}" sibTransId="{DFAEFB06-ABF3-4575-A95D-60B6CE2F083D}"/>
    <dgm:cxn modelId="{C0ED9F78-7028-41CB-987A-FAFB3CF65A9F}" type="presParOf" srcId="{A0DFD845-E90F-4755-8AAA-2E53313C5EE3}" destId="{F099BAA0-EABE-43E3-84D1-A584BF97E2FA}" srcOrd="0" destOrd="0" presId="urn:microsoft.com/office/officeart/2005/8/layout/cycle4"/>
    <dgm:cxn modelId="{A12D3753-F973-4944-B13D-F962D398EE85}" type="presParOf" srcId="{F099BAA0-EABE-43E3-84D1-A584BF97E2FA}" destId="{DF05A0EE-B1A8-40E3-8669-488259F917E5}" srcOrd="0" destOrd="0" presId="urn:microsoft.com/office/officeart/2005/8/layout/cycle4"/>
    <dgm:cxn modelId="{A65A626D-07C8-4324-8151-D0AC1B14EEE4}" type="presParOf" srcId="{A0DFD845-E90F-4755-8AAA-2E53313C5EE3}" destId="{C2853327-AAF4-416A-97DE-32545B40829C}" srcOrd="1" destOrd="0" presId="urn:microsoft.com/office/officeart/2005/8/layout/cycle4"/>
    <dgm:cxn modelId="{5E3ED51E-8E28-4E40-BD9B-7EBB41AB87C4}" type="presParOf" srcId="{C2853327-AAF4-416A-97DE-32545B40829C}" destId="{D348EBC9-CCCC-4AD8-AC5D-58ECC40D84DF}" srcOrd="0" destOrd="0" presId="urn:microsoft.com/office/officeart/2005/8/layout/cycle4"/>
    <dgm:cxn modelId="{954F0C11-D304-4C76-BDC3-3EEBC59DDF36}" type="presParOf" srcId="{C2853327-AAF4-416A-97DE-32545B40829C}" destId="{A062C8EE-ABB0-469A-BBBE-4BD587F5912C}" srcOrd="1" destOrd="0" presId="urn:microsoft.com/office/officeart/2005/8/layout/cycle4"/>
    <dgm:cxn modelId="{3AFE0B57-B061-40DD-ACD0-7FBBA6128D4A}" type="presParOf" srcId="{C2853327-AAF4-416A-97DE-32545B40829C}" destId="{DF912C04-96B2-4B6B-A302-57AA6847AF83}" srcOrd="2" destOrd="0" presId="urn:microsoft.com/office/officeart/2005/8/layout/cycle4"/>
    <dgm:cxn modelId="{7714AC91-4AC2-45FC-9B20-EF4E3434738D}" type="presParOf" srcId="{C2853327-AAF4-416A-97DE-32545B40829C}" destId="{A5DF9310-42EB-436D-8985-E660CB79CD67}" srcOrd="3" destOrd="0" presId="urn:microsoft.com/office/officeart/2005/8/layout/cycle4"/>
    <dgm:cxn modelId="{AB5CBD2E-F991-43C8-AD21-ED27EB725D97}" type="presParOf" srcId="{C2853327-AAF4-416A-97DE-32545B40829C}" destId="{0BD34A08-F501-48CA-9EE1-D93E788CEE8A}" srcOrd="4" destOrd="0" presId="urn:microsoft.com/office/officeart/2005/8/layout/cycle4"/>
    <dgm:cxn modelId="{6A51168C-4DEE-4095-8B0B-3D7127105B9E}" type="presParOf" srcId="{A0DFD845-E90F-4755-8AAA-2E53313C5EE3}" destId="{91D682F4-5176-4EFD-B4EB-F51C1318BFD5}" srcOrd="2" destOrd="0" presId="urn:microsoft.com/office/officeart/2005/8/layout/cycle4"/>
    <dgm:cxn modelId="{266EFD48-62C4-430C-B83C-6198FDAFA2DC}" type="presParOf" srcId="{A0DFD845-E90F-4755-8AAA-2E53313C5EE3}" destId="{011F414D-7417-4071-A850-96EB32181C54}" srcOrd="3" destOrd="0" presId="urn:microsoft.com/office/officeart/2005/8/layout/cycle4"/>
  </dgm:cxnLst>
  <dgm:bg/>
  <dgm:whole/>
  <dgm:extLst>
    <a:ext uri="http://schemas.microsoft.com/office/drawing/2008/diagram">
      <dsp:dataModelExt xmlns:dsp="http://schemas.microsoft.com/office/drawing/2008/diagram" relId="rId2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48EBC9-CCCC-4AD8-AC5D-58ECC40D84DF}">
      <dsp:nvSpPr>
        <dsp:cNvPr id="0" name=""/>
        <dsp:cNvSpPr/>
      </dsp:nvSpPr>
      <dsp:spPr>
        <a:xfrm>
          <a:off x="617547" y="1011378"/>
          <a:ext cx="1291777" cy="1291777"/>
        </a:xfrm>
        <a:prstGeom prst="pieWedge">
          <a:avLst/>
        </a:prstGeom>
        <a:solidFill>
          <a:srgbClr val="CC3399"/>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endParaRPr lang="en-GB" sz="2000" b="1" kern="1200" dirty="0">
            <a:solidFill>
              <a:sysClr val="window" lastClr="FFFFFF"/>
            </a:solidFill>
            <a:latin typeface="Calibri"/>
            <a:ea typeface="+mn-ea"/>
            <a:cs typeface="+mn-cs"/>
          </a:endParaRPr>
        </a:p>
      </dsp:txBody>
      <dsp:txXfrm>
        <a:off x="995900" y="1389731"/>
        <a:ext cx="913424" cy="913424"/>
      </dsp:txXfrm>
    </dsp:sp>
    <dsp:sp modelId="{A062C8EE-ABB0-469A-BBBE-4BD587F5912C}">
      <dsp:nvSpPr>
        <dsp:cNvPr id="0" name=""/>
        <dsp:cNvSpPr/>
      </dsp:nvSpPr>
      <dsp:spPr>
        <a:xfrm rot="5400000">
          <a:off x="1992243" y="1013484"/>
          <a:ext cx="1291777" cy="1291777"/>
        </a:xfrm>
        <a:prstGeom prst="pieWedge">
          <a:avLst/>
        </a:prstGeom>
        <a:solidFill>
          <a:srgbClr val="00B0F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endParaRPr lang="en-GB" sz="1800" b="1" kern="1200" dirty="0">
            <a:solidFill>
              <a:sysClr val="window" lastClr="FFFFFF"/>
            </a:solidFill>
            <a:latin typeface="Calibri"/>
            <a:ea typeface="+mn-ea"/>
            <a:cs typeface="+mn-cs"/>
          </a:endParaRPr>
        </a:p>
      </dsp:txBody>
      <dsp:txXfrm rot="-5400000">
        <a:off x="1992243" y="1391837"/>
        <a:ext cx="913424" cy="913424"/>
      </dsp:txXfrm>
    </dsp:sp>
    <dsp:sp modelId="{DF912C04-96B2-4B6B-A302-57AA6847AF83}">
      <dsp:nvSpPr>
        <dsp:cNvPr id="0" name=""/>
        <dsp:cNvSpPr/>
      </dsp:nvSpPr>
      <dsp:spPr>
        <a:xfrm rot="10800000">
          <a:off x="1968991" y="2362823"/>
          <a:ext cx="1291777" cy="1291777"/>
        </a:xfrm>
        <a:prstGeom prst="pieWedge">
          <a:avLst/>
        </a:prstGeom>
        <a:solidFill>
          <a:srgbClr val="92D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7584" tIns="227584" rIns="227584" bIns="227584" numCol="1" spcCol="1270" anchor="ctr" anchorCtr="0">
          <a:noAutofit/>
        </a:bodyPr>
        <a:lstStyle/>
        <a:p>
          <a:pPr marL="0" lvl="0" indent="0" algn="ctr" defTabSz="1422400">
            <a:lnSpc>
              <a:spcPct val="90000"/>
            </a:lnSpc>
            <a:spcBef>
              <a:spcPct val="0"/>
            </a:spcBef>
            <a:spcAft>
              <a:spcPct val="35000"/>
            </a:spcAft>
            <a:buNone/>
          </a:pPr>
          <a:endParaRPr lang="en-GB" sz="3200" b="1" kern="1200" dirty="0">
            <a:solidFill>
              <a:sysClr val="window" lastClr="FFFFFF"/>
            </a:solidFill>
            <a:latin typeface="Calibri"/>
            <a:ea typeface="+mn-ea"/>
            <a:cs typeface="+mn-cs"/>
          </a:endParaRPr>
        </a:p>
      </dsp:txBody>
      <dsp:txXfrm rot="10800000">
        <a:off x="1968991" y="2362823"/>
        <a:ext cx="913424" cy="913424"/>
      </dsp:txXfrm>
    </dsp:sp>
    <dsp:sp modelId="{A5DF9310-42EB-436D-8985-E660CB79CD67}">
      <dsp:nvSpPr>
        <dsp:cNvPr id="0" name=""/>
        <dsp:cNvSpPr/>
      </dsp:nvSpPr>
      <dsp:spPr>
        <a:xfrm rot="16200000">
          <a:off x="617547" y="2362823"/>
          <a:ext cx="1291777" cy="1291777"/>
        </a:xfrm>
        <a:prstGeom prst="pieWedge">
          <a:avLst/>
        </a:prstGeom>
        <a:solidFill>
          <a:srgbClr val="FFC00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7584" tIns="227584" rIns="227584" bIns="227584" numCol="1" spcCol="1270" anchor="ctr" anchorCtr="0">
          <a:noAutofit/>
        </a:bodyPr>
        <a:lstStyle/>
        <a:p>
          <a:pPr marL="0" lvl="0" indent="0" algn="ctr" defTabSz="1422400">
            <a:lnSpc>
              <a:spcPct val="90000"/>
            </a:lnSpc>
            <a:spcBef>
              <a:spcPct val="0"/>
            </a:spcBef>
            <a:spcAft>
              <a:spcPct val="35000"/>
            </a:spcAft>
            <a:buNone/>
          </a:pPr>
          <a:endParaRPr lang="en-GB" sz="3200" b="1" kern="1200" dirty="0">
            <a:solidFill>
              <a:sysClr val="window" lastClr="FFFFFF"/>
            </a:solidFill>
            <a:latin typeface="Calibri"/>
            <a:ea typeface="+mn-ea"/>
            <a:cs typeface="+mn-cs"/>
          </a:endParaRPr>
        </a:p>
      </dsp:txBody>
      <dsp:txXfrm rot="5400000">
        <a:off x="995900" y="2362823"/>
        <a:ext cx="913424" cy="913424"/>
      </dsp:txXfrm>
    </dsp:sp>
    <dsp:sp modelId="{91D682F4-5176-4EFD-B4EB-F51C1318BFD5}">
      <dsp:nvSpPr>
        <dsp:cNvPr id="0" name=""/>
        <dsp:cNvSpPr/>
      </dsp:nvSpPr>
      <dsp:spPr>
        <a:xfrm>
          <a:off x="1716155" y="2064491"/>
          <a:ext cx="446006" cy="387831"/>
        </a:xfrm>
        <a:prstGeom prst="circular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011F414D-7417-4071-A850-96EB32181C54}">
      <dsp:nvSpPr>
        <dsp:cNvPr id="0" name=""/>
        <dsp:cNvSpPr/>
      </dsp:nvSpPr>
      <dsp:spPr>
        <a:xfrm rot="10800000">
          <a:off x="1716155" y="2213657"/>
          <a:ext cx="446006" cy="387831"/>
        </a:xfrm>
        <a:prstGeom prst="circular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081868574"/>
        <w:category>
          <w:name w:val="General"/>
          <w:gallery w:val="placeholder"/>
        </w:category>
        <w:types>
          <w:type w:val="bbPlcHdr"/>
        </w:types>
        <w:behaviors>
          <w:behavior w:val="content"/>
        </w:behaviors>
        <w:guid w:val="{A5BD03FE-19A4-41B7-B89E-F8F47248ED87}"/>
      </w:docPartPr>
      <w:docPartBody>
        <w:p w:rsidR="006A5405" w:rsidRDefault="006A5405"/>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A5405"/>
    <w:rsid w:val="00217454"/>
    <w:rsid w:val="00567F8D"/>
    <w:rsid w:val="006A5405"/>
    <w:rsid w:val="0086289F"/>
    <w:rsid w:val="00AF7EE7"/>
    <w:rsid w:val="00BE4D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5E337343CC2B5489703E4FD3B4FE08E" ma:contentTypeVersion="6" ma:contentTypeDescription="Create a new document." ma:contentTypeScope="" ma:versionID="d5cf8a871933bdb5e4174941c4af886d">
  <xsd:schema xmlns:xsd="http://www.w3.org/2001/XMLSchema" xmlns:xs="http://www.w3.org/2001/XMLSchema" xmlns:p="http://schemas.microsoft.com/office/2006/metadata/properties" xmlns:ns2="1561a4f4-ff3e-4075-9be6-96a5880bb2d3" xmlns:ns3="cfb2dee5-e6ca-4908-9a32-3fc97d5836a1" targetNamespace="http://schemas.microsoft.com/office/2006/metadata/properties" ma:root="true" ma:fieldsID="2990f33b79095c82d223df747c6b9373" ns2:_="" ns3:_="">
    <xsd:import namespace="1561a4f4-ff3e-4075-9be6-96a5880bb2d3"/>
    <xsd:import namespace="cfb2dee5-e6ca-4908-9a32-3fc97d5836a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61a4f4-ff3e-4075-9be6-96a5880bb2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b2dee5-e6ca-4908-9a32-3fc97d5836a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cfb2dee5-e6ca-4908-9a32-3fc97d5836a1">
      <UserInfo>
        <DisplayName>Ian Paterson</DisplayName>
        <AccountId>88</AccountId>
        <AccountType/>
      </UserInfo>
      <UserInfo>
        <DisplayName>Kelly Connelly</DisplayName>
        <AccountId>89</AccountId>
        <AccountType/>
      </UserInfo>
    </SharedWithUsers>
  </documentManagement>
</p:properties>
</file>

<file path=customXml/itemProps1.xml><?xml version="1.0" encoding="utf-8"?>
<ds:datastoreItem xmlns:ds="http://schemas.openxmlformats.org/officeDocument/2006/customXml" ds:itemID="{7F61BBCF-DDF1-47FC-8861-1550D8E6CB9A}">
  <ds:schemaRefs>
    <ds:schemaRef ds:uri="http://schemas.microsoft.com/sharepoint/v3/contenttype/forms"/>
  </ds:schemaRefs>
</ds:datastoreItem>
</file>

<file path=customXml/itemProps2.xml><?xml version="1.0" encoding="utf-8"?>
<ds:datastoreItem xmlns:ds="http://schemas.openxmlformats.org/officeDocument/2006/customXml" ds:itemID="{78EAFC65-BC68-4D56-9CAB-4ED3CB62AB1B}">
  <ds:schemaRefs>
    <ds:schemaRef ds:uri="http://schemas.openxmlformats.org/officeDocument/2006/bibliography"/>
  </ds:schemaRefs>
</ds:datastoreItem>
</file>

<file path=customXml/itemProps3.xml><?xml version="1.0" encoding="utf-8"?>
<ds:datastoreItem xmlns:ds="http://schemas.openxmlformats.org/officeDocument/2006/customXml" ds:itemID="{381DF832-C72B-4814-B083-A0F3639F4A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61a4f4-ff3e-4075-9be6-96a5880bb2d3"/>
    <ds:schemaRef ds:uri="cfb2dee5-e6ca-4908-9a32-3fc97d5836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2D27CF-A623-4C8E-BC1B-11D59D482BEA}">
  <ds:schemaRefs>
    <ds:schemaRef ds:uri="http://schemas.microsoft.com/office/2006/metadata/properties"/>
    <ds:schemaRef ds:uri="http://schemas.microsoft.com/office/infopath/2007/PartnerControls"/>
    <ds:schemaRef ds:uri="cfb2dee5-e6ca-4908-9a32-3fc97d5836a1"/>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23</Pages>
  <Words>3070</Words>
  <Characters>16661</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DRAFT VERSION 1</vt:lpstr>
    </vt:vector>
  </TitlesOfParts>
  <Company>NHSGGC</Company>
  <LinksUpToDate>false</LinksUpToDate>
  <CharactersWithSpaces>19692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VERSION 1</dc:title>
  <dc:subject/>
  <dc:creator>BRYCEEL992</dc:creator>
  <cp:keywords/>
  <cp:lastModifiedBy>Laura Brown</cp:lastModifiedBy>
  <cp:revision>42</cp:revision>
  <cp:lastPrinted>2019-03-12T08:40:00Z</cp:lastPrinted>
  <dcterms:created xsi:type="dcterms:W3CDTF">2021-12-09T14:33:00Z</dcterms:created>
  <dcterms:modified xsi:type="dcterms:W3CDTF">2021-12-20T09:45:00Z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0x01010065E337343CC2B5489703E4FD3B4FE08E</vt:lpwstr>
  </property>
</Properties>
</file>