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BC77" w14:textId="77777777" w:rsidR="006520E4" w:rsidRDefault="005C351E">
      <w:pPr>
        <w:spacing w:before="80"/>
        <w:ind w:left="2279" w:right="189" w:hanging="2160"/>
        <w:rPr>
          <w:b/>
        </w:rPr>
      </w:pPr>
      <w:r>
        <w:rPr>
          <w:b/>
        </w:rPr>
        <w:t>GUIDANCE</w:t>
      </w:r>
      <w:r>
        <w:rPr>
          <w:b/>
          <w:spacing w:val="-4"/>
        </w:rPr>
        <w:t xml:space="preserve"> </w:t>
      </w:r>
      <w:r>
        <w:rPr>
          <w:b/>
        </w:rPr>
        <w:t>NOTES:</w:t>
      </w:r>
      <w:r>
        <w:rPr>
          <w:b/>
          <w:spacing w:val="40"/>
        </w:rPr>
        <w:t xml:space="preserve"> </w:t>
      </w: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MAKE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OBJECTION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REPRESENTATION TO AN OCCASIONAL LICENCE.</w:t>
      </w:r>
    </w:p>
    <w:p w14:paraId="20E4CB6B" w14:textId="77777777" w:rsidR="006520E4" w:rsidRDefault="006520E4">
      <w:pPr>
        <w:pStyle w:val="BodyText"/>
        <w:spacing w:before="10"/>
        <w:rPr>
          <w:b/>
          <w:sz w:val="21"/>
        </w:rPr>
      </w:pPr>
    </w:p>
    <w:p w14:paraId="045C8578" w14:textId="77777777" w:rsidR="006520E4" w:rsidRDefault="005C351E">
      <w:pPr>
        <w:pStyle w:val="BodyText"/>
        <w:ind w:left="120" w:right="118"/>
        <w:jc w:val="both"/>
      </w:pPr>
      <w:r>
        <w:t>Occasional licences are granted to premises that are not licensed for the sale of alcohol for a specific event or occasion.</w:t>
      </w:r>
      <w:r>
        <w:rPr>
          <w:spacing w:val="80"/>
          <w:w w:val="150"/>
        </w:rPr>
        <w:t xml:space="preserve"> </w:t>
      </w:r>
      <w:r>
        <w:t>An example of an occasion where this type of licence would be appropriate would be a wedding reception held in a community centre or a church hall.</w:t>
      </w:r>
    </w:p>
    <w:p w14:paraId="6C78FC8C" w14:textId="77777777" w:rsidR="006520E4" w:rsidRDefault="006520E4">
      <w:pPr>
        <w:pStyle w:val="BodyText"/>
        <w:spacing w:before="1"/>
      </w:pPr>
    </w:p>
    <w:p w14:paraId="787D6A49" w14:textId="77777777" w:rsidR="006520E4" w:rsidRDefault="005C351E">
      <w:pPr>
        <w:pStyle w:val="BodyText"/>
        <w:ind w:left="120" w:right="189"/>
      </w:pP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occasional</w:t>
      </w:r>
      <w:r>
        <w:rPr>
          <w:spacing w:val="-3"/>
        </w:rPr>
        <w:t xml:space="preserve"> </w:t>
      </w:r>
      <w:r>
        <w:t>licences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advertised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7 </w:t>
      </w:r>
      <w:r>
        <w:rPr>
          <w:spacing w:val="-2"/>
        </w:rPr>
        <w:t>days.</w:t>
      </w:r>
    </w:p>
    <w:p w14:paraId="7E637438" w14:textId="77777777" w:rsidR="006520E4" w:rsidRDefault="006520E4">
      <w:pPr>
        <w:pStyle w:val="BodyText"/>
        <w:spacing w:before="5"/>
        <w:rPr>
          <w:sz w:val="24"/>
        </w:rPr>
      </w:pPr>
    </w:p>
    <w:p w14:paraId="486E725E" w14:textId="77777777" w:rsidR="006520E4" w:rsidRDefault="005C351E">
      <w:pPr>
        <w:ind w:left="120"/>
        <w:rPr>
          <w:b/>
        </w:rPr>
      </w:pPr>
      <w:r>
        <w:rPr>
          <w:b/>
        </w:rPr>
        <w:t>Who</w:t>
      </w:r>
      <w:r>
        <w:rPr>
          <w:b/>
          <w:spacing w:val="-6"/>
        </w:rPr>
        <w:t xml:space="preserve"> </w:t>
      </w:r>
      <w:r>
        <w:rPr>
          <w:b/>
        </w:rPr>
        <w:t>Can</w:t>
      </w:r>
      <w:r>
        <w:rPr>
          <w:b/>
          <w:spacing w:val="-5"/>
        </w:rPr>
        <w:t xml:space="preserve"> </w:t>
      </w:r>
      <w:r>
        <w:rPr>
          <w:b/>
        </w:rPr>
        <w:t>Make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Objection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Representation?</w:t>
      </w:r>
    </w:p>
    <w:p w14:paraId="50265AE3" w14:textId="77777777" w:rsidR="006520E4" w:rsidRDefault="006520E4">
      <w:pPr>
        <w:pStyle w:val="BodyText"/>
        <w:spacing w:before="3"/>
        <w:rPr>
          <w:b/>
          <w:sz w:val="24"/>
        </w:rPr>
      </w:pPr>
    </w:p>
    <w:p w14:paraId="6A798F07" w14:textId="77777777" w:rsidR="006520E4" w:rsidRDefault="005C351E">
      <w:pPr>
        <w:pStyle w:val="BodyText"/>
        <w:ind w:left="120" w:right="118"/>
        <w:jc w:val="both"/>
      </w:pPr>
      <w:r>
        <w:t xml:space="preserve">Any person may make an </w:t>
      </w:r>
      <w:r>
        <w:rPr>
          <w:b/>
        </w:rPr>
        <w:t xml:space="preserve">Objection </w:t>
      </w:r>
      <w:r>
        <w:t>to an application for an occasional licence provided that the objection is made on grounds relative to the statutory grounds for refusal of a licence detailed in the Licensing (Scotland) Act 2005.</w:t>
      </w:r>
      <w:r>
        <w:rPr>
          <w:spacing w:val="80"/>
        </w:rPr>
        <w:t xml:space="preserve"> </w:t>
      </w:r>
      <w:r>
        <w:t>Therefore you must relate your objection to one or more grounds for refusal, which are:</w:t>
      </w:r>
    </w:p>
    <w:p w14:paraId="5470F435" w14:textId="77777777" w:rsidR="006520E4" w:rsidRDefault="006520E4">
      <w:pPr>
        <w:pStyle w:val="BodyText"/>
        <w:spacing w:before="4"/>
        <w:rPr>
          <w:sz w:val="24"/>
        </w:rPr>
      </w:pPr>
    </w:p>
    <w:p w14:paraId="0C5567FA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left="839"/>
      </w:pP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rPr>
          <w:spacing w:val="-2"/>
        </w:rPr>
        <w:t>premises,</w:t>
      </w:r>
    </w:p>
    <w:p w14:paraId="4382A9AD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59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64(2)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application has been made for a 24 hour licence;</w:t>
      </w:r>
    </w:p>
    <w:p w14:paraId="06B4331C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42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65(3)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for the sale of alcohol for consumption of the premises fall outside the times 10:00am to 10:00pm;</w:t>
      </w:r>
    </w:p>
    <w:p w14:paraId="4A1963CE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ind w:right="283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 the licensing objectives.</w:t>
      </w:r>
    </w:p>
    <w:p w14:paraId="4B16BD3D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57"/>
      </w:pPr>
      <w:r>
        <w:t>that,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 the subject premises, the location, character and condition of the premises,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frequent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premises are unsuitable for use for the sale of alcohol;</w:t>
      </w:r>
    </w:p>
    <w:p w14:paraId="42669A1D" w14:textId="77777777" w:rsidR="006520E4" w:rsidRDefault="006520E4">
      <w:pPr>
        <w:pStyle w:val="BodyText"/>
        <w:spacing w:before="1"/>
        <w:rPr>
          <w:sz w:val="24"/>
        </w:rPr>
      </w:pPr>
    </w:p>
    <w:p w14:paraId="753312EA" w14:textId="77777777" w:rsidR="006520E4" w:rsidRDefault="005C351E">
      <w:pPr>
        <w:pStyle w:val="BodyText"/>
        <w:ind w:left="120" w:right="189"/>
      </w:pPr>
      <w:r>
        <w:t>Similarly,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b/>
        </w:rPr>
        <w:t>Representations</w:t>
      </w:r>
      <w:r>
        <w:rPr>
          <w:b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 to conditions which the person considers should be imposed.</w:t>
      </w:r>
    </w:p>
    <w:p w14:paraId="436986AE" w14:textId="77777777" w:rsidR="006520E4" w:rsidRDefault="006520E4">
      <w:pPr>
        <w:pStyle w:val="BodyText"/>
        <w:spacing w:before="6"/>
        <w:rPr>
          <w:sz w:val="24"/>
        </w:rPr>
      </w:pPr>
    </w:p>
    <w:p w14:paraId="42609BCD" w14:textId="77777777" w:rsidR="006520E4" w:rsidRDefault="005C351E">
      <w:pPr>
        <w:ind w:left="120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Make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Objection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Representation?</w:t>
      </w:r>
    </w:p>
    <w:p w14:paraId="0F45D21B" w14:textId="77777777" w:rsidR="006520E4" w:rsidRDefault="006520E4">
      <w:pPr>
        <w:pStyle w:val="BodyText"/>
        <w:spacing w:before="2"/>
        <w:rPr>
          <w:b/>
          <w:sz w:val="24"/>
        </w:rPr>
      </w:pPr>
    </w:p>
    <w:p w14:paraId="049A05FE" w14:textId="6958C5FE" w:rsidR="006520E4" w:rsidRDefault="005C351E">
      <w:pPr>
        <w:pStyle w:val="BodyText"/>
        <w:ind w:left="120"/>
      </w:pPr>
      <w:r>
        <w:t>Objections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representations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due</w:t>
      </w:r>
      <w:r>
        <w:rPr>
          <w:spacing w:val="40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writing</w:t>
      </w:r>
      <w:r>
        <w:rPr>
          <w:spacing w:val="40"/>
        </w:rPr>
        <w:t xml:space="preserve"> </w:t>
      </w:r>
      <w:r>
        <w:t>and submitted by</w:t>
      </w:r>
      <w:r w:rsidR="00343A35">
        <w:t xml:space="preserve"> </w:t>
      </w:r>
      <w:r>
        <w:t>e-mail to:-</w:t>
      </w:r>
    </w:p>
    <w:p w14:paraId="23E48CE2" w14:textId="77777777" w:rsidR="006520E4" w:rsidRDefault="006520E4">
      <w:pPr>
        <w:pStyle w:val="BodyText"/>
        <w:spacing w:before="5"/>
        <w:rPr>
          <w:sz w:val="24"/>
        </w:rPr>
      </w:pPr>
    </w:p>
    <w:p w14:paraId="25D2A9B5" w14:textId="60C1DB88" w:rsidR="006520E4" w:rsidRDefault="00343A35">
      <w:pPr>
        <w:ind w:left="120"/>
        <w:rPr>
          <w:b/>
        </w:rPr>
      </w:pPr>
      <w:hyperlink r:id="rId5">
        <w:r w:rsidR="005C351E">
          <w:rPr>
            <w:b/>
            <w:color w:val="0000FF"/>
            <w:spacing w:val="-2"/>
            <w:u w:val="single" w:color="0000FF"/>
          </w:rPr>
          <w:t>licensing@falkirk.gov.uk</w:t>
        </w:r>
      </w:hyperlink>
    </w:p>
    <w:p w14:paraId="1DC53995" w14:textId="77777777" w:rsidR="006520E4" w:rsidRDefault="006520E4">
      <w:pPr>
        <w:pStyle w:val="BodyText"/>
        <w:spacing w:before="5"/>
        <w:rPr>
          <w:b/>
          <w:sz w:val="16"/>
        </w:rPr>
      </w:pPr>
    </w:p>
    <w:p w14:paraId="2B8665CC" w14:textId="77777777" w:rsidR="00343A35" w:rsidRDefault="00343A35" w:rsidP="00343A35">
      <w:pPr>
        <w:ind w:left="840" w:right="5126"/>
        <w:rPr>
          <w:b/>
        </w:rPr>
      </w:pPr>
    </w:p>
    <w:p w14:paraId="63FD79EA" w14:textId="77777777" w:rsidR="00343A35" w:rsidRDefault="00343A35" w:rsidP="00343A35">
      <w:pPr>
        <w:ind w:right="-97"/>
        <w:rPr>
          <w:bCs/>
        </w:rPr>
      </w:pPr>
      <w:r w:rsidRPr="00343A35">
        <w:rPr>
          <w:bCs/>
        </w:rPr>
        <w:t>Alternatively, you can sen</w:t>
      </w:r>
      <w:r>
        <w:rPr>
          <w:bCs/>
        </w:rPr>
        <w:t>d it to:</w:t>
      </w:r>
    </w:p>
    <w:p w14:paraId="0819C66D" w14:textId="77777777" w:rsidR="00343A35" w:rsidRDefault="00343A35" w:rsidP="00343A35">
      <w:pPr>
        <w:ind w:right="-97"/>
        <w:rPr>
          <w:bCs/>
        </w:rPr>
      </w:pPr>
    </w:p>
    <w:p w14:paraId="2E8851D5" w14:textId="77777777" w:rsidR="00343A35" w:rsidRDefault="00343A35" w:rsidP="00343A35">
      <w:pPr>
        <w:ind w:right="-97"/>
        <w:rPr>
          <w:bCs/>
        </w:rPr>
      </w:pPr>
      <w:r w:rsidRPr="00343A35">
        <w:rPr>
          <w:bCs/>
        </w:rPr>
        <w:t>Clerk</w:t>
      </w:r>
      <w:r w:rsidRPr="00343A35">
        <w:rPr>
          <w:bCs/>
          <w:spacing w:val="-9"/>
        </w:rPr>
        <w:t xml:space="preserve"> </w:t>
      </w:r>
      <w:r w:rsidRPr="00343A35">
        <w:rPr>
          <w:bCs/>
        </w:rPr>
        <w:t>to</w:t>
      </w:r>
      <w:r w:rsidRPr="00343A35">
        <w:rPr>
          <w:bCs/>
          <w:spacing w:val="-9"/>
        </w:rPr>
        <w:t xml:space="preserve"> </w:t>
      </w:r>
      <w:r w:rsidRPr="00343A35">
        <w:rPr>
          <w:bCs/>
        </w:rPr>
        <w:t>the</w:t>
      </w:r>
      <w:r w:rsidRPr="00343A35">
        <w:rPr>
          <w:bCs/>
          <w:spacing w:val="-9"/>
        </w:rPr>
        <w:t xml:space="preserve"> </w:t>
      </w:r>
      <w:r w:rsidRPr="00343A35">
        <w:rPr>
          <w:bCs/>
        </w:rPr>
        <w:t>Board</w:t>
      </w:r>
    </w:p>
    <w:p w14:paraId="30D7B798" w14:textId="77777777" w:rsidR="00343A35" w:rsidRDefault="00343A35" w:rsidP="00343A35">
      <w:pPr>
        <w:ind w:right="-97"/>
        <w:rPr>
          <w:bCs/>
        </w:rPr>
      </w:pPr>
      <w:r w:rsidRPr="00343A35">
        <w:rPr>
          <w:bCs/>
        </w:rPr>
        <w:t>c/o Licensing Section</w:t>
      </w:r>
    </w:p>
    <w:p w14:paraId="6DCD1E87" w14:textId="77777777" w:rsidR="00343A35" w:rsidRDefault="00343A35" w:rsidP="00343A35">
      <w:pPr>
        <w:ind w:right="-97"/>
        <w:rPr>
          <w:bCs/>
        </w:rPr>
      </w:pPr>
      <w:r>
        <w:rPr>
          <w:bCs/>
        </w:rPr>
        <w:t>Falkirk Council</w:t>
      </w:r>
    </w:p>
    <w:p w14:paraId="17165A2B" w14:textId="77777777" w:rsidR="00343A35" w:rsidRDefault="00343A35" w:rsidP="00343A35">
      <w:pPr>
        <w:ind w:right="-97"/>
        <w:rPr>
          <w:bCs/>
        </w:rPr>
      </w:pPr>
      <w:r>
        <w:rPr>
          <w:bCs/>
        </w:rPr>
        <w:t>The Foundry</w:t>
      </w:r>
    </w:p>
    <w:p w14:paraId="47F20A28" w14:textId="6CBE81E7" w:rsidR="00343A35" w:rsidRDefault="00343A35" w:rsidP="00343A35">
      <w:pPr>
        <w:ind w:right="-97"/>
        <w:rPr>
          <w:bCs/>
        </w:rPr>
      </w:pPr>
      <w:r>
        <w:rPr>
          <w:bCs/>
        </w:rPr>
        <w:t>4 Central Boulevard</w:t>
      </w:r>
    </w:p>
    <w:p w14:paraId="41441AA2" w14:textId="29A2F361" w:rsidR="00343A35" w:rsidRDefault="00343A35" w:rsidP="00343A35">
      <w:pPr>
        <w:ind w:right="-97"/>
        <w:rPr>
          <w:bCs/>
        </w:rPr>
      </w:pPr>
      <w:r>
        <w:rPr>
          <w:bCs/>
        </w:rPr>
        <w:t>Central Park</w:t>
      </w:r>
    </w:p>
    <w:p w14:paraId="6B5FA953" w14:textId="4608A106" w:rsidR="00343A35" w:rsidRDefault="00343A35" w:rsidP="00343A35">
      <w:pPr>
        <w:ind w:right="-97"/>
        <w:rPr>
          <w:bCs/>
        </w:rPr>
      </w:pPr>
      <w:r>
        <w:rPr>
          <w:bCs/>
        </w:rPr>
        <w:t>Larbert</w:t>
      </w:r>
    </w:p>
    <w:p w14:paraId="541643C3" w14:textId="3E4F695B" w:rsidR="00343A35" w:rsidRDefault="00343A35" w:rsidP="00343A35">
      <w:pPr>
        <w:ind w:right="-97"/>
        <w:rPr>
          <w:bCs/>
        </w:rPr>
      </w:pPr>
      <w:r>
        <w:rPr>
          <w:bCs/>
        </w:rPr>
        <w:t>FK5 4RU</w:t>
      </w:r>
    </w:p>
    <w:p w14:paraId="07899AEF" w14:textId="45097241" w:rsidR="00343A35" w:rsidRDefault="00343A35" w:rsidP="00343A35">
      <w:pPr>
        <w:ind w:right="-97"/>
        <w:rPr>
          <w:bCs/>
        </w:rPr>
      </w:pPr>
    </w:p>
    <w:p w14:paraId="167100A2" w14:textId="77777777" w:rsidR="00343A35" w:rsidRDefault="00343A35" w:rsidP="00343A35">
      <w:pPr>
        <w:ind w:right="-97"/>
        <w:rPr>
          <w:bCs/>
        </w:rPr>
      </w:pPr>
    </w:p>
    <w:p w14:paraId="2C29B43B" w14:textId="77777777" w:rsidR="006520E4" w:rsidRDefault="006520E4">
      <w:pPr>
        <w:sectPr w:rsidR="006520E4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14:paraId="56F41067" w14:textId="77777777" w:rsidR="006520E4" w:rsidRDefault="005C351E">
      <w:pPr>
        <w:spacing w:before="81"/>
        <w:ind w:left="120"/>
        <w:jc w:val="both"/>
        <w:rPr>
          <w:b/>
        </w:rPr>
      </w:pPr>
      <w:r>
        <w:rPr>
          <w:b/>
        </w:rPr>
        <w:lastRenderedPageBreak/>
        <w:t>How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7"/>
        </w:rPr>
        <w:t xml:space="preserve"> </w:t>
      </w:r>
      <w:r>
        <w:rPr>
          <w:b/>
        </w:rPr>
        <w:t>my</w:t>
      </w:r>
      <w:r>
        <w:rPr>
          <w:b/>
          <w:spacing w:val="-8"/>
        </w:rPr>
        <w:t xml:space="preserve"> </w:t>
      </w:r>
      <w:r>
        <w:rPr>
          <w:b/>
        </w:rPr>
        <w:t>Objection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Representation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Processed?</w:t>
      </w:r>
    </w:p>
    <w:p w14:paraId="6C261881" w14:textId="77777777" w:rsidR="006520E4" w:rsidRDefault="006520E4">
      <w:pPr>
        <w:pStyle w:val="BodyText"/>
        <w:spacing w:before="2"/>
        <w:rPr>
          <w:b/>
          <w:sz w:val="24"/>
        </w:rPr>
      </w:pPr>
    </w:p>
    <w:p w14:paraId="0C870BF2" w14:textId="77777777" w:rsidR="006520E4" w:rsidRDefault="005C351E">
      <w:pPr>
        <w:pStyle w:val="BodyText"/>
        <w:ind w:left="120" w:right="120"/>
        <w:jc w:val="both"/>
      </w:pPr>
      <w:r>
        <w:t>If we receive an objection or representation, we must give a copy of it to the</w:t>
      </w:r>
      <w:r>
        <w:rPr>
          <w:spacing w:val="40"/>
        </w:rPr>
        <w:t xml:space="preserve"> </w:t>
      </w:r>
      <w:r>
        <w:rPr>
          <w:spacing w:val="-2"/>
        </w:rPr>
        <w:t>applicant.</w:t>
      </w:r>
    </w:p>
    <w:p w14:paraId="33E1F8CA" w14:textId="77777777" w:rsidR="006520E4" w:rsidRDefault="006520E4">
      <w:pPr>
        <w:pStyle w:val="BodyText"/>
        <w:spacing w:before="4"/>
        <w:rPr>
          <w:sz w:val="24"/>
        </w:rPr>
      </w:pPr>
    </w:p>
    <w:p w14:paraId="7F1227DC" w14:textId="77777777" w:rsidR="006520E4" w:rsidRDefault="005C351E">
      <w:pPr>
        <w:pStyle w:val="BodyText"/>
        <w:ind w:left="119" w:right="118"/>
        <w:jc w:val="both"/>
      </w:pPr>
      <w:r>
        <w:t>Officers grant occasional licences under delegated powers where no objections or representations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submitted.</w:t>
      </w:r>
      <w:r>
        <w:rPr>
          <w:spacing w:val="40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objections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representations have been received, the application</w:t>
      </w:r>
      <w:r>
        <w:rPr>
          <w:spacing w:val="-1"/>
        </w:rPr>
        <w:t xml:space="preserve"> </w:t>
      </w:r>
      <w:r>
        <w:t>must be determined by the Licensing Board.</w:t>
      </w:r>
      <w:r>
        <w:rPr>
          <w:spacing w:val="40"/>
        </w:rPr>
        <w:t xml:space="preserve"> </w:t>
      </w:r>
      <w:r>
        <w:t>On receipt of an objection or representation the Licensing Board will hold a Hearing and</w:t>
      </w:r>
      <w:r>
        <w:rPr>
          <w:spacing w:val="40"/>
        </w:rPr>
        <w:t xml:space="preserve"> </w:t>
      </w:r>
      <w:r>
        <w:t xml:space="preserve">it is required to have regard to the terms of these in determining the application </w:t>
      </w:r>
      <w:r>
        <w:rPr>
          <w:spacing w:val="-2"/>
        </w:rPr>
        <w:t>concerned.</w:t>
      </w:r>
    </w:p>
    <w:p w14:paraId="769011E3" w14:textId="77777777" w:rsidR="006520E4" w:rsidRDefault="006520E4">
      <w:pPr>
        <w:pStyle w:val="BodyText"/>
        <w:spacing w:before="3"/>
        <w:rPr>
          <w:sz w:val="24"/>
        </w:rPr>
      </w:pPr>
    </w:p>
    <w:p w14:paraId="100B321F" w14:textId="77777777" w:rsidR="006520E4" w:rsidRDefault="005C351E">
      <w:pPr>
        <w:pStyle w:val="BodyText"/>
        <w:spacing w:before="1"/>
        <w:ind w:left="119" w:right="118"/>
        <w:jc w:val="both"/>
      </w:pPr>
      <w:r>
        <w:t>You will be</w:t>
      </w:r>
      <w:r>
        <w:rPr>
          <w:spacing w:val="-1"/>
        </w:rPr>
        <w:t xml:space="preserve"> </w:t>
      </w:r>
      <w:r>
        <w:t>asked to attend the meeting of the Licensing Board to speak in support of your objection or representation.</w:t>
      </w:r>
      <w:r>
        <w:rPr>
          <w:spacing w:val="40"/>
        </w:rPr>
        <w:t xml:space="preserve"> </w:t>
      </w:r>
      <w:r>
        <w:t>If you are not able to attend the meeting, we will write to you to let you know the decision of the Board.</w:t>
      </w:r>
    </w:p>
    <w:p w14:paraId="188E7E18" w14:textId="77777777" w:rsidR="006520E4" w:rsidRDefault="006520E4">
      <w:pPr>
        <w:pStyle w:val="BodyText"/>
      </w:pPr>
    </w:p>
    <w:p w14:paraId="2D88265A" w14:textId="77777777" w:rsidR="006520E4" w:rsidRDefault="005C351E">
      <w:pPr>
        <w:pStyle w:val="BodyText"/>
        <w:ind w:left="119" w:right="120"/>
        <w:jc w:val="both"/>
      </w:pPr>
      <w:r>
        <w:t>The Falkirk Council Licensing Board can reject frivolous or vexatious objections or representations.</w:t>
      </w:r>
      <w:r>
        <w:rPr>
          <w:spacing w:val="80"/>
        </w:rPr>
        <w:t xml:space="preserve"> </w:t>
      </w:r>
      <w:r>
        <w:t>In these circumstances, the Board may recover from the person who made the objection or representation any expenses incurred by the Board in considering them.</w:t>
      </w:r>
    </w:p>
    <w:sectPr w:rsidR="006520E4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956"/>
    <w:multiLevelType w:val="hybridMultilevel"/>
    <w:tmpl w:val="C8A64434"/>
    <w:lvl w:ilvl="0" w:tplc="DA0A484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B02057E6">
      <w:numFmt w:val="bullet"/>
      <w:lvlText w:val="•"/>
      <w:lvlJc w:val="left"/>
      <w:pPr>
        <w:ind w:left="1610" w:hanging="360"/>
      </w:pPr>
      <w:rPr>
        <w:rFonts w:hint="default"/>
        <w:lang w:val="en-GB" w:eastAsia="en-US" w:bidi="ar-SA"/>
      </w:rPr>
    </w:lvl>
    <w:lvl w:ilvl="2" w:tplc="97A8A910">
      <w:numFmt w:val="bullet"/>
      <w:lvlText w:val="•"/>
      <w:lvlJc w:val="left"/>
      <w:pPr>
        <w:ind w:left="2381" w:hanging="360"/>
      </w:pPr>
      <w:rPr>
        <w:rFonts w:hint="default"/>
        <w:lang w:val="en-GB" w:eastAsia="en-US" w:bidi="ar-SA"/>
      </w:rPr>
    </w:lvl>
    <w:lvl w:ilvl="3" w:tplc="5C6ABCBA">
      <w:numFmt w:val="bullet"/>
      <w:lvlText w:val="•"/>
      <w:lvlJc w:val="left"/>
      <w:pPr>
        <w:ind w:left="3151" w:hanging="360"/>
      </w:pPr>
      <w:rPr>
        <w:rFonts w:hint="default"/>
        <w:lang w:val="en-GB" w:eastAsia="en-US" w:bidi="ar-SA"/>
      </w:rPr>
    </w:lvl>
    <w:lvl w:ilvl="4" w:tplc="D43A2B58">
      <w:numFmt w:val="bullet"/>
      <w:lvlText w:val="•"/>
      <w:lvlJc w:val="left"/>
      <w:pPr>
        <w:ind w:left="3922" w:hanging="360"/>
      </w:pPr>
      <w:rPr>
        <w:rFonts w:hint="default"/>
        <w:lang w:val="en-GB" w:eastAsia="en-US" w:bidi="ar-SA"/>
      </w:rPr>
    </w:lvl>
    <w:lvl w:ilvl="5" w:tplc="36EEA80A">
      <w:numFmt w:val="bullet"/>
      <w:lvlText w:val="•"/>
      <w:lvlJc w:val="left"/>
      <w:pPr>
        <w:ind w:left="4693" w:hanging="360"/>
      </w:pPr>
      <w:rPr>
        <w:rFonts w:hint="default"/>
        <w:lang w:val="en-GB" w:eastAsia="en-US" w:bidi="ar-SA"/>
      </w:rPr>
    </w:lvl>
    <w:lvl w:ilvl="6" w:tplc="01103F0A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7" w:tplc="CB30655C">
      <w:numFmt w:val="bullet"/>
      <w:lvlText w:val="•"/>
      <w:lvlJc w:val="left"/>
      <w:pPr>
        <w:ind w:left="6234" w:hanging="360"/>
      </w:pPr>
      <w:rPr>
        <w:rFonts w:hint="default"/>
        <w:lang w:val="en-GB" w:eastAsia="en-US" w:bidi="ar-SA"/>
      </w:rPr>
    </w:lvl>
    <w:lvl w:ilvl="8" w:tplc="EB58380A">
      <w:numFmt w:val="bullet"/>
      <w:lvlText w:val="•"/>
      <w:lvlJc w:val="left"/>
      <w:pPr>
        <w:ind w:left="700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E4"/>
    <w:rsid w:val="00343A35"/>
    <w:rsid w:val="005C351E"/>
    <w:rsid w:val="006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04B8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sing@falkirk.gov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5DED76-4C89-4CDD-9E8D-170D12BF42FB}"/>
</file>

<file path=customXml/itemProps2.xml><?xml version="1.0" encoding="utf-8"?>
<ds:datastoreItem xmlns:ds="http://schemas.openxmlformats.org/officeDocument/2006/customXml" ds:itemID="{E99BD843-E0EC-4941-B1A1-1CC0B7F6D0E1}"/>
</file>

<file path=customXml/itemProps3.xml><?xml version="1.0" encoding="utf-8"?>
<ds:datastoreItem xmlns:ds="http://schemas.openxmlformats.org/officeDocument/2006/customXml" ds:itemID="{FA3D3354-5FBA-431F-A65E-E79E54FFD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NOTES:  OCCASIONAL LICENCE</dc:title>
  <dc:creator>Alison Barr</dc:creator>
  <cp:lastModifiedBy>Alison Barr</cp:lastModifiedBy>
  <cp:revision>3</cp:revision>
  <dcterms:created xsi:type="dcterms:W3CDTF">2022-06-15T09:54:00Z</dcterms:created>
  <dcterms:modified xsi:type="dcterms:W3CDTF">2022-06-22T13:56:00Z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0x010100E25C2128DA25A44EB11494EFA18A119E</vt:lpwstr>
  </property>
</Properties>
</file>