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ahoma" w:hAnsi="Tahoma" w:cs="Tahoma"/>
          <w:sz w:val="24"/>
          <w:szCs w:val="24"/>
          <w:u w:val="single"/>
        </w:rPr>
        <w:id w:val="702755085"/>
        <w:docPartObj>
          <w:docPartGallery w:val="Cover Pages"/>
          <w:docPartUnique/>
        </w:docPartObj>
      </w:sdtPr>
      <w:sdtEndPr>
        <w:rPr>
          <w:color w:val="000000" w:themeColor="text1"/>
        </w:rPr>
      </w:sdtEndPr>
      <w:sdtContent>
        <w:p w14:paraId="72BFF75E" w14:textId="138F5945" w:rsidR="003B2B31" w:rsidRPr="009F023D" w:rsidRDefault="003B2B31" w:rsidP="00EA1409">
          <w:pPr>
            <w:spacing w:line="240" w:lineRule="auto"/>
            <w:ind w:right="-71"/>
            <w:rPr>
              <w:rFonts w:ascii="Tahoma" w:hAnsi="Tahoma" w:cs="Tahoma"/>
              <w:bCs/>
              <w:color w:val="2F5496" w:themeColor="accent1" w:themeShade="BF"/>
              <w:sz w:val="32"/>
              <w:szCs w:val="32"/>
              <w:u w:val="single"/>
            </w:rPr>
          </w:pPr>
          <w:r w:rsidRPr="009F023D">
            <w:rPr>
              <w:rFonts w:ascii="Tahoma" w:hAnsi="Tahoma" w:cs="Tahoma"/>
              <w:bCs/>
              <w:color w:val="2F5496" w:themeColor="accent1" w:themeShade="BF"/>
              <w:sz w:val="32"/>
              <w:szCs w:val="32"/>
              <w:u w:val="single"/>
            </w:rPr>
            <w:t>Falkirk Council</w:t>
          </w:r>
        </w:p>
        <w:p w14:paraId="7D6079D7" w14:textId="77777777" w:rsidR="0079020E" w:rsidRPr="009F023D" w:rsidRDefault="0079020E" w:rsidP="00EA1409">
          <w:pPr>
            <w:spacing w:line="240" w:lineRule="auto"/>
            <w:ind w:right="-71"/>
            <w:rPr>
              <w:rFonts w:ascii="Tahoma" w:hAnsi="Tahoma" w:cs="Tahoma"/>
              <w:bCs/>
              <w:color w:val="2F5496" w:themeColor="accent1" w:themeShade="BF"/>
              <w:sz w:val="32"/>
              <w:szCs w:val="32"/>
              <w:u w:val="single"/>
            </w:rPr>
          </w:pPr>
        </w:p>
        <w:p w14:paraId="1080871A" w14:textId="17718428" w:rsidR="003B2B31" w:rsidRPr="00BA3333" w:rsidRDefault="003B2B31" w:rsidP="00BA3333">
          <w:pPr>
            <w:pStyle w:val="Heading1"/>
            <w:rPr>
              <w:rFonts w:ascii="Calibri" w:eastAsiaTheme="minorEastAsia" w:hAnsi="Calibri" w:cs="Calibri"/>
              <w:sz w:val="20"/>
              <w:szCs w:val="20"/>
              <w:u w:val="single"/>
            </w:rPr>
          </w:pPr>
          <w:r w:rsidRPr="00BA3333">
            <w:rPr>
              <w:rFonts w:ascii="Tahoma" w:hAnsi="Tahoma" w:cs="Tahoma"/>
              <w:sz w:val="52"/>
              <w:szCs w:val="52"/>
            </w:rPr>
            <w:t>En</w:t>
          </w:r>
          <w:r w:rsidR="004F2602" w:rsidRPr="00BA3333">
            <w:rPr>
              <w:rFonts w:ascii="Tahoma" w:hAnsi="Tahoma" w:cs="Tahoma"/>
              <w:sz w:val="52"/>
              <w:szCs w:val="52"/>
            </w:rPr>
            <w:t>forcement</w:t>
          </w:r>
          <w:r w:rsidRPr="00BA3333">
            <w:rPr>
              <w:rFonts w:ascii="Tahoma" w:hAnsi="Tahoma" w:cs="Tahoma"/>
              <w:sz w:val="52"/>
              <w:szCs w:val="52"/>
            </w:rPr>
            <w:t xml:space="preserve"> Charter</w:t>
          </w:r>
        </w:p>
        <w:p w14:paraId="2DCBB921" w14:textId="77777777" w:rsidR="003B2B31" w:rsidRPr="009F023D" w:rsidRDefault="003B2B31" w:rsidP="00EA1409">
          <w:pPr>
            <w:rPr>
              <w:color w:val="2F5496" w:themeColor="accent1" w:themeShade="BF"/>
              <w:u w:val="single"/>
            </w:rPr>
          </w:pPr>
        </w:p>
        <w:p w14:paraId="7B89E1CE" w14:textId="77777777" w:rsidR="003B2B31" w:rsidRPr="009F023D" w:rsidRDefault="003B2B31" w:rsidP="00EA1409">
          <w:pPr>
            <w:spacing w:line="240" w:lineRule="auto"/>
            <w:ind w:right="-71"/>
            <w:rPr>
              <w:rFonts w:ascii="Tahoma" w:hAnsi="Tahoma" w:cs="Tahoma"/>
              <w:bCs/>
              <w:color w:val="2F5496" w:themeColor="accent1" w:themeShade="BF"/>
              <w:sz w:val="24"/>
              <w:szCs w:val="24"/>
              <w:u w:val="single"/>
            </w:rPr>
          </w:pPr>
        </w:p>
        <w:p w14:paraId="73A88C3A" w14:textId="77777777" w:rsidR="003B2B31" w:rsidRPr="009F023D" w:rsidRDefault="003B2B31" w:rsidP="00EA1409">
          <w:pPr>
            <w:spacing w:line="240" w:lineRule="auto"/>
            <w:ind w:right="-71"/>
            <w:rPr>
              <w:rFonts w:ascii="Tahoma" w:hAnsi="Tahoma" w:cs="Tahoma"/>
              <w:bCs/>
              <w:color w:val="2F5496" w:themeColor="accent1" w:themeShade="BF"/>
              <w:sz w:val="24"/>
              <w:szCs w:val="24"/>
              <w:u w:val="single"/>
            </w:rPr>
          </w:pPr>
        </w:p>
        <w:p w14:paraId="24187898" w14:textId="1A15EBAC" w:rsidR="003B2B31" w:rsidRPr="009F023D" w:rsidRDefault="003B2B31" w:rsidP="00EA1409">
          <w:pPr>
            <w:spacing w:line="240" w:lineRule="auto"/>
            <w:ind w:right="-71"/>
            <w:rPr>
              <w:rFonts w:ascii="Tahoma" w:hAnsi="Tahoma" w:cs="Tahoma"/>
              <w:bCs/>
              <w:color w:val="2F5496" w:themeColor="accent1" w:themeShade="BF"/>
              <w:sz w:val="24"/>
              <w:szCs w:val="24"/>
              <w:u w:val="single"/>
            </w:rPr>
          </w:pPr>
          <w:r w:rsidRPr="009F023D">
            <w:rPr>
              <w:rFonts w:ascii="Tahoma" w:hAnsi="Tahoma" w:cs="Tahoma"/>
              <w:bCs/>
              <w:color w:val="2F5496" w:themeColor="accent1" w:themeShade="BF"/>
              <w:sz w:val="24"/>
              <w:szCs w:val="24"/>
              <w:u w:val="single"/>
            </w:rPr>
            <w:t xml:space="preserve">Updated </w:t>
          </w:r>
          <w:r w:rsidR="009F023D">
            <w:rPr>
              <w:rFonts w:ascii="Tahoma" w:hAnsi="Tahoma" w:cs="Tahoma"/>
              <w:bCs/>
              <w:color w:val="2F5496" w:themeColor="accent1" w:themeShade="BF"/>
              <w:sz w:val="24"/>
              <w:szCs w:val="24"/>
              <w:u w:val="single"/>
            </w:rPr>
            <w:t>August</w:t>
          </w:r>
          <w:r w:rsidR="00F72D2C">
            <w:rPr>
              <w:rFonts w:ascii="Tahoma" w:hAnsi="Tahoma" w:cs="Tahoma"/>
              <w:bCs/>
              <w:color w:val="2F5496" w:themeColor="accent1" w:themeShade="BF"/>
              <w:sz w:val="24"/>
              <w:szCs w:val="24"/>
              <w:u w:val="single"/>
            </w:rPr>
            <w:t xml:space="preserve"> 2023</w:t>
          </w:r>
        </w:p>
        <w:p w14:paraId="59D72BDF" w14:textId="77777777" w:rsidR="003B2B31" w:rsidRPr="009F023D" w:rsidRDefault="003B2B31" w:rsidP="00EA1409">
          <w:pPr>
            <w:spacing w:line="240" w:lineRule="auto"/>
            <w:ind w:right="-71"/>
            <w:rPr>
              <w:rFonts w:ascii="Tahoma" w:hAnsi="Tahoma" w:cs="Tahoma"/>
              <w:bCs/>
              <w:color w:val="2F5496" w:themeColor="accent1" w:themeShade="BF"/>
              <w:sz w:val="24"/>
              <w:szCs w:val="24"/>
              <w:u w:val="single"/>
            </w:rPr>
          </w:pPr>
        </w:p>
        <w:p w14:paraId="2EBADCE2" w14:textId="77777777" w:rsidR="003B2B31" w:rsidRPr="009F023D" w:rsidRDefault="003B2B31" w:rsidP="00EA1409">
          <w:pPr>
            <w:spacing w:line="240" w:lineRule="auto"/>
            <w:ind w:right="-71"/>
            <w:rPr>
              <w:rFonts w:ascii="Tahoma" w:hAnsi="Tahoma" w:cs="Tahoma"/>
              <w:bCs/>
              <w:color w:val="2F5496" w:themeColor="accent1" w:themeShade="BF"/>
              <w:sz w:val="24"/>
              <w:szCs w:val="24"/>
              <w:u w:val="single"/>
            </w:rPr>
          </w:pPr>
        </w:p>
        <w:p w14:paraId="51B89FE5" w14:textId="77777777" w:rsidR="003B2B31" w:rsidRPr="009F023D" w:rsidRDefault="003B2B31" w:rsidP="00EA1409">
          <w:pPr>
            <w:spacing w:line="240" w:lineRule="auto"/>
            <w:ind w:right="-71"/>
            <w:rPr>
              <w:rFonts w:ascii="Tahoma" w:hAnsi="Tahoma" w:cs="Tahoma"/>
              <w:bCs/>
              <w:color w:val="2F5496" w:themeColor="accent1" w:themeShade="BF"/>
              <w:sz w:val="24"/>
              <w:szCs w:val="24"/>
              <w:u w:val="single"/>
            </w:rPr>
          </w:pPr>
        </w:p>
        <w:p w14:paraId="32DAED35" w14:textId="77777777" w:rsidR="003B2B31" w:rsidRPr="009F023D" w:rsidRDefault="003B2B31" w:rsidP="00EA1409">
          <w:pPr>
            <w:spacing w:line="240" w:lineRule="auto"/>
            <w:ind w:right="-71"/>
            <w:rPr>
              <w:rFonts w:ascii="Tahoma" w:hAnsi="Tahoma" w:cs="Tahoma"/>
              <w:bCs/>
              <w:color w:val="2F5496" w:themeColor="accent1" w:themeShade="BF"/>
              <w:sz w:val="24"/>
              <w:szCs w:val="24"/>
              <w:u w:val="single"/>
            </w:rPr>
          </w:pPr>
        </w:p>
        <w:p w14:paraId="13CADC01" w14:textId="77777777" w:rsidR="003B2B31" w:rsidRPr="009F023D" w:rsidRDefault="003B2B31" w:rsidP="00EA1409">
          <w:pPr>
            <w:spacing w:line="240" w:lineRule="auto"/>
            <w:ind w:right="-71"/>
            <w:rPr>
              <w:rFonts w:ascii="Tahoma" w:hAnsi="Tahoma" w:cs="Tahoma"/>
              <w:bCs/>
              <w:color w:val="2F5496" w:themeColor="accent1" w:themeShade="BF"/>
              <w:sz w:val="24"/>
              <w:szCs w:val="24"/>
              <w:u w:val="single"/>
            </w:rPr>
          </w:pPr>
        </w:p>
        <w:p w14:paraId="6866CC5B" w14:textId="77777777" w:rsidR="003B2B31" w:rsidRPr="009F023D" w:rsidRDefault="003B2B31" w:rsidP="00EA1409">
          <w:pPr>
            <w:spacing w:line="240" w:lineRule="auto"/>
            <w:ind w:right="-71"/>
            <w:rPr>
              <w:rFonts w:ascii="Tahoma" w:hAnsi="Tahoma" w:cs="Tahoma"/>
              <w:bCs/>
              <w:color w:val="2F5496" w:themeColor="accent1" w:themeShade="BF"/>
              <w:sz w:val="24"/>
              <w:szCs w:val="24"/>
              <w:u w:val="single"/>
            </w:rPr>
          </w:pPr>
        </w:p>
        <w:p w14:paraId="4ABAAF87" w14:textId="77777777" w:rsidR="003B2B31" w:rsidRPr="009F023D" w:rsidRDefault="003B2B31" w:rsidP="00EA1409">
          <w:pPr>
            <w:spacing w:line="240" w:lineRule="auto"/>
            <w:ind w:right="-71"/>
            <w:rPr>
              <w:rFonts w:ascii="Tahoma" w:hAnsi="Tahoma" w:cs="Tahoma"/>
              <w:bCs/>
              <w:color w:val="2F5496" w:themeColor="accent1" w:themeShade="BF"/>
              <w:sz w:val="24"/>
              <w:szCs w:val="24"/>
              <w:u w:val="single"/>
            </w:rPr>
          </w:pPr>
        </w:p>
        <w:p w14:paraId="76EC9A2B" w14:textId="77777777" w:rsidR="003B2B31" w:rsidRPr="009F023D" w:rsidRDefault="003B2B31" w:rsidP="00EA1409">
          <w:pPr>
            <w:spacing w:line="240" w:lineRule="auto"/>
            <w:ind w:right="-71"/>
            <w:rPr>
              <w:rFonts w:ascii="Tahoma" w:hAnsi="Tahoma" w:cs="Tahoma"/>
              <w:bCs/>
              <w:color w:val="2F5496" w:themeColor="accent1" w:themeShade="BF"/>
              <w:sz w:val="24"/>
              <w:szCs w:val="24"/>
              <w:u w:val="single"/>
            </w:rPr>
          </w:pPr>
        </w:p>
        <w:p w14:paraId="6DE35270" w14:textId="77777777" w:rsidR="003B2B31" w:rsidRPr="009F023D" w:rsidRDefault="003B2B31" w:rsidP="00EA1409">
          <w:pPr>
            <w:spacing w:line="240" w:lineRule="auto"/>
            <w:ind w:right="-71"/>
            <w:rPr>
              <w:rFonts w:ascii="Tahoma" w:hAnsi="Tahoma" w:cs="Tahoma"/>
              <w:bCs/>
              <w:color w:val="2F5496" w:themeColor="accent1" w:themeShade="BF"/>
              <w:sz w:val="24"/>
              <w:szCs w:val="24"/>
              <w:u w:val="single"/>
            </w:rPr>
          </w:pPr>
        </w:p>
        <w:p w14:paraId="44DE8567" w14:textId="77777777" w:rsidR="003B2B31" w:rsidRPr="009F023D" w:rsidRDefault="003B2B31" w:rsidP="00EA1409">
          <w:pPr>
            <w:spacing w:line="240" w:lineRule="auto"/>
            <w:ind w:right="-71"/>
            <w:rPr>
              <w:rFonts w:ascii="Tahoma" w:hAnsi="Tahoma" w:cs="Tahoma"/>
              <w:bCs/>
              <w:color w:val="2F5496" w:themeColor="accent1" w:themeShade="BF"/>
              <w:sz w:val="24"/>
              <w:szCs w:val="24"/>
              <w:u w:val="single"/>
            </w:rPr>
          </w:pPr>
        </w:p>
        <w:p w14:paraId="27B09DDB" w14:textId="77777777" w:rsidR="003B2B31" w:rsidRPr="009F023D" w:rsidRDefault="003B2B31" w:rsidP="00EA1409">
          <w:pPr>
            <w:spacing w:line="240" w:lineRule="auto"/>
            <w:ind w:right="-71"/>
            <w:rPr>
              <w:rFonts w:ascii="Tahoma" w:hAnsi="Tahoma" w:cs="Tahoma"/>
              <w:bCs/>
              <w:color w:val="2F5496" w:themeColor="accent1" w:themeShade="BF"/>
              <w:sz w:val="24"/>
              <w:szCs w:val="24"/>
              <w:u w:val="single"/>
            </w:rPr>
          </w:pPr>
        </w:p>
        <w:p w14:paraId="3DA4A171" w14:textId="77777777" w:rsidR="003B2B31" w:rsidRPr="009F023D" w:rsidRDefault="003B2B31" w:rsidP="00EA1409">
          <w:pPr>
            <w:spacing w:line="240" w:lineRule="auto"/>
            <w:ind w:right="-71"/>
            <w:rPr>
              <w:rFonts w:ascii="Tahoma" w:hAnsi="Tahoma" w:cs="Tahoma"/>
              <w:bCs/>
              <w:color w:val="2F5496" w:themeColor="accent1" w:themeShade="BF"/>
              <w:sz w:val="24"/>
              <w:szCs w:val="24"/>
              <w:u w:val="single"/>
            </w:rPr>
          </w:pPr>
        </w:p>
        <w:p w14:paraId="6FD23F72" w14:textId="77777777" w:rsidR="003B2B31" w:rsidRPr="009F023D" w:rsidRDefault="003B2B31" w:rsidP="00EA1409">
          <w:pPr>
            <w:spacing w:line="240" w:lineRule="auto"/>
            <w:ind w:right="-71"/>
            <w:rPr>
              <w:rFonts w:ascii="Tahoma" w:hAnsi="Tahoma" w:cs="Tahoma"/>
              <w:bCs/>
              <w:color w:val="2F5496" w:themeColor="accent1" w:themeShade="BF"/>
              <w:sz w:val="24"/>
              <w:szCs w:val="24"/>
              <w:u w:val="single"/>
            </w:rPr>
          </w:pPr>
        </w:p>
        <w:p w14:paraId="0F469589" w14:textId="1E8398AB" w:rsidR="003B2B31" w:rsidRPr="009F023D" w:rsidRDefault="003B2B31" w:rsidP="00EA1409">
          <w:pPr>
            <w:spacing w:line="240" w:lineRule="auto"/>
            <w:ind w:right="-71"/>
            <w:rPr>
              <w:rFonts w:ascii="Tahoma" w:hAnsi="Tahoma" w:cs="Tahoma"/>
              <w:bCs/>
              <w:color w:val="2F5496" w:themeColor="accent1" w:themeShade="BF"/>
              <w:sz w:val="24"/>
              <w:szCs w:val="24"/>
              <w:u w:val="single"/>
            </w:rPr>
          </w:pPr>
        </w:p>
        <w:p w14:paraId="3984A96B" w14:textId="31644AC9" w:rsidR="00C774B9" w:rsidRPr="009F023D" w:rsidRDefault="00C774B9" w:rsidP="00EA1409">
          <w:pPr>
            <w:spacing w:line="240" w:lineRule="auto"/>
            <w:ind w:right="-71"/>
            <w:rPr>
              <w:rFonts w:ascii="Tahoma" w:hAnsi="Tahoma" w:cs="Tahoma"/>
              <w:bCs/>
              <w:color w:val="2F5496" w:themeColor="accent1" w:themeShade="BF"/>
              <w:sz w:val="24"/>
              <w:szCs w:val="24"/>
              <w:u w:val="single"/>
            </w:rPr>
          </w:pPr>
        </w:p>
        <w:p w14:paraId="6F95BD7C" w14:textId="5E932E4A" w:rsidR="00C774B9" w:rsidRPr="009F023D" w:rsidRDefault="00C774B9" w:rsidP="00EA1409">
          <w:pPr>
            <w:spacing w:line="240" w:lineRule="auto"/>
            <w:ind w:right="-71"/>
            <w:rPr>
              <w:rFonts w:ascii="Tahoma" w:hAnsi="Tahoma" w:cs="Tahoma"/>
              <w:bCs/>
              <w:color w:val="2F5496" w:themeColor="accent1" w:themeShade="BF"/>
              <w:sz w:val="24"/>
              <w:szCs w:val="24"/>
              <w:u w:val="single"/>
            </w:rPr>
          </w:pPr>
        </w:p>
        <w:p w14:paraId="4F63AA9E" w14:textId="3D955228" w:rsidR="00C774B9" w:rsidRPr="009F023D" w:rsidRDefault="00C774B9" w:rsidP="00EA1409">
          <w:pPr>
            <w:spacing w:line="240" w:lineRule="auto"/>
            <w:ind w:right="-71"/>
            <w:rPr>
              <w:rFonts w:ascii="Tahoma" w:hAnsi="Tahoma" w:cs="Tahoma"/>
              <w:bCs/>
              <w:color w:val="2F5496" w:themeColor="accent1" w:themeShade="BF"/>
              <w:sz w:val="24"/>
              <w:szCs w:val="24"/>
              <w:u w:val="single"/>
            </w:rPr>
          </w:pPr>
        </w:p>
        <w:p w14:paraId="247D8B72" w14:textId="7F5B4FC1" w:rsidR="00C774B9" w:rsidRPr="009F023D" w:rsidRDefault="00C774B9" w:rsidP="00EA1409">
          <w:pPr>
            <w:spacing w:line="240" w:lineRule="auto"/>
            <w:ind w:right="-71"/>
            <w:rPr>
              <w:rFonts w:ascii="Tahoma" w:hAnsi="Tahoma" w:cs="Tahoma"/>
              <w:bCs/>
              <w:color w:val="2F5496" w:themeColor="accent1" w:themeShade="BF"/>
              <w:sz w:val="24"/>
              <w:szCs w:val="24"/>
              <w:u w:val="single"/>
            </w:rPr>
          </w:pPr>
        </w:p>
        <w:p w14:paraId="6D0F99EB" w14:textId="0A90C17D" w:rsidR="00C774B9" w:rsidRPr="009F023D" w:rsidRDefault="00C774B9" w:rsidP="00EA1409">
          <w:pPr>
            <w:spacing w:line="240" w:lineRule="auto"/>
            <w:ind w:right="-71"/>
            <w:rPr>
              <w:rFonts w:ascii="Tahoma" w:hAnsi="Tahoma" w:cs="Tahoma"/>
              <w:bCs/>
              <w:color w:val="2F5496" w:themeColor="accent1" w:themeShade="BF"/>
              <w:sz w:val="24"/>
              <w:szCs w:val="24"/>
              <w:u w:val="single"/>
            </w:rPr>
          </w:pPr>
        </w:p>
        <w:p w14:paraId="6E5B8849" w14:textId="48885B58" w:rsidR="00C774B9" w:rsidRPr="009F023D" w:rsidRDefault="00C774B9" w:rsidP="00EA1409">
          <w:pPr>
            <w:spacing w:line="240" w:lineRule="auto"/>
            <w:ind w:right="-71"/>
            <w:rPr>
              <w:rFonts w:ascii="Tahoma" w:hAnsi="Tahoma" w:cs="Tahoma"/>
              <w:bCs/>
              <w:color w:val="2F5496" w:themeColor="accent1" w:themeShade="BF"/>
              <w:sz w:val="24"/>
              <w:szCs w:val="24"/>
              <w:u w:val="single"/>
            </w:rPr>
          </w:pPr>
        </w:p>
        <w:p w14:paraId="32251E81" w14:textId="5510050B" w:rsidR="00C774B9" w:rsidRPr="009F023D" w:rsidRDefault="00C774B9" w:rsidP="00EA1409">
          <w:pPr>
            <w:spacing w:line="240" w:lineRule="auto"/>
            <w:ind w:right="-71"/>
            <w:rPr>
              <w:rFonts w:ascii="Tahoma" w:hAnsi="Tahoma" w:cs="Tahoma"/>
              <w:bCs/>
              <w:color w:val="2F5496" w:themeColor="accent1" w:themeShade="BF"/>
              <w:sz w:val="24"/>
              <w:szCs w:val="24"/>
              <w:u w:val="single"/>
            </w:rPr>
          </w:pPr>
        </w:p>
        <w:p w14:paraId="629E4A17" w14:textId="6D8D3F0D" w:rsidR="00C774B9" w:rsidRPr="009F023D" w:rsidRDefault="00C774B9" w:rsidP="00EA1409">
          <w:pPr>
            <w:spacing w:line="240" w:lineRule="auto"/>
            <w:ind w:right="-71"/>
            <w:rPr>
              <w:rFonts w:ascii="Tahoma" w:hAnsi="Tahoma" w:cs="Tahoma"/>
              <w:bCs/>
              <w:color w:val="2F5496" w:themeColor="accent1" w:themeShade="BF"/>
              <w:sz w:val="24"/>
              <w:szCs w:val="24"/>
              <w:u w:val="single"/>
            </w:rPr>
          </w:pPr>
        </w:p>
        <w:p w14:paraId="5EB8C8BC" w14:textId="71F9CD9A" w:rsidR="00C774B9" w:rsidRPr="009F023D" w:rsidRDefault="00C774B9" w:rsidP="00EA1409">
          <w:pPr>
            <w:spacing w:line="240" w:lineRule="auto"/>
            <w:ind w:right="-71"/>
            <w:rPr>
              <w:rFonts w:ascii="Tahoma" w:hAnsi="Tahoma" w:cs="Tahoma"/>
              <w:bCs/>
              <w:color w:val="2F5496" w:themeColor="accent1" w:themeShade="BF"/>
              <w:sz w:val="24"/>
              <w:szCs w:val="24"/>
              <w:u w:val="single"/>
            </w:rPr>
          </w:pPr>
        </w:p>
        <w:p w14:paraId="17519013" w14:textId="2F10D796" w:rsidR="00C774B9" w:rsidRPr="009F023D" w:rsidRDefault="00C774B9" w:rsidP="00EA1409">
          <w:pPr>
            <w:spacing w:line="240" w:lineRule="auto"/>
            <w:ind w:right="-71"/>
            <w:rPr>
              <w:rFonts w:ascii="Tahoma" w:hAnsi="Tahoma" w:cs="Tahoma"/>
              <w:bCs/>
              <w:color w:val="2F5496" w:themeColor="accent1" w:themeShade="BF"/>
              <w:sz w:val="24"/>
              <w:szCs w:val="24"/>
              <w:u w:val="single"/>
            </w:rPr>
          </w:pPr>
        </w:p>
        <w:p w14:paraId="342B4F30" w14:textId="7C89B907" w:rsidR="00C774B9" w:rsidRPr="009F023D" w:rsidRDefault="00C774B9" w:rsidP="00EA1409">
          <w:pPr>
            <w:spacing w:line="240" w:lineRule="auto"/>
            <w:ind w:right="-71"/>
            <w:rPr>
              <w:rFonts w:ascii="Tahoma" w:hAnsi="Tahoma" w:cs="Tahoma"/>
              <w:bCs/>
              <w:color w:val="2F5496" w:themeColor="accent1" w:themeShade="BF"/>
              <w:sz w:val="24"/>
              <w:szCs w:val="24"/>
              <w:u w:val="single"/>
            </w:rPr>
          </w:pPr>
        </w:p>
        <w:p w14:paraId="232C7CCC" w14:textId="082E894F" w:rsidR="00C774B9" w:rsidRPr="009F023D" w:rsidRDefault="00C774B9" w:rsidP="00EA1409">
          <w:pPr>
            <w:spacing w:line="240" w:lineRule="auto"/>
            <w:ind w:right="-71"/>
            <w:rPr>
              <w:rFonts w:ascii="Tahoma" w:hAnsi="Tahoma" w:cs="Tahoma"/>
              <w:bCs/>
              <w:color w:val="2F5496" w:themeColor="accent1" w:themeShade="BF"/>
              <w:sz w:val="24"/>
              <w:szCs w:val="24"/>
              <w:u w:val="single"/>
            </w:rPr>
          </w:pPr>
        </w:p>
        <w:p w14:paraId="7C5654A4" w14:textId="16FA1995" w:rsidR="00E8521E" w:rsidRPr="009F023D" w:rsidRDefault="00E8521E" w:rsidP="00EA1409">
          <w:pPr>
            <w:spacing w:line="240" w:lineRule="auto"/>
            <w:ind w:right="-71"/>
            <w:rPr>
              <w:rFonts w:ascii="Tahoma" w:hAnsi="Tahoma" w:cs="Tahoma"/>
              <w:bCs/>
              <w:color w:val="2F5496" w:themeColor="accent1" w:themeShade="BF"/>
              <w:sz w:val="24"/>
              <w:szCs w:val="24"/>
              <w:u w:val="single"/>
            </w:rPr>
          </w:pPr>
        </w:p>
        <w:p w14:paraId="13B4224D" w14:textId="0094AE28" w:rsidR="00E8521E" w:rsidRPr="009F023D" w:rsidRDefault="00E8521E" w:rsidP="00EA1409">
          <w:pPr>
            <w:spacing w:line="240" w:lineRule="auto"/>
            <w:ind w:right="-71"/>
            <w:rPr>
              <w:rFonts w:ascii="Tahoma" w:hAnsi="Tahoma" w:cs="Tahoma"/>
              <w:bCs/>
              <w:color w:val="2F5496" w:themeColor="accent1" w:themeShade="BF"/>
              <w:sz w:val="24"/>
              <w:szCs w:val="24"/>
              <w:u w:val="single"/>
            </w:rPr>
          </w:pPr>
        </w:p>
        <w:p w14:paraId="5FE90C49" w14:textId="77777777" w:rsidR="00C774B9" w:rsidRPr="009F023D" w:rsidRDefault="00C774B9" w:rsidP="00EA1409">
          <w:pPr>
            <w:spacing w:line="240" w:lineRule="auto"/>
            <w:ind w:right="-71"/>
            <w:rPr>
              <w:rFonts w:ascii="Tahoma" w:hAnsi="Tahoma" w:cs="Tahoma"/>
              <w:bCs/>
              <w:color w:val="2F5496" w:themeColor="accent1" w:themeShade="BF"/>
              <w:sz w:val="24"/>
              <w:szCs w:val="24"/>
              <w:u w:val="single"/>
            </w:rPr>
          </w:pPr>
        </w:p>
        <w:p w14:paraId="1D4DD370" w14:textId="77777777" w:rsidR="003B2B31" w:rsidRPr="009F023D" w:rsidRDefault="003B2B31" w:rsidP="00EA1409">
          <w:pPr>
            <w:spacing w:line="240" w:lineRule="auto"/>
            <w:ind w:right="-71"/>
            <w:rPr>
              <w:rFonts w:ascii="Tahoma" w:hAnsi="Tahoma" w:cs="Tahoma"/>
              <w:bCs/>
              <w:color w:val="2F5496" w:themeColor="accent1" w:themeShade="BF"/>
              <w:sz w:val="24"/>
              <w:szCs w:val="24"/>
              <w:u w:val="single"/>
            </w:rPr>
          </w:pPr>
          <w:r w:rsidRPr="009F023D">
            <w:rPr>
              <w:rFonts w:ascii="Tahoma" w:hAnsi="Tahoma" w:cs="Tahoma"/>
              <w:bCs/>
              <w:color w:val="2F5496" w:themeColor="accent1" w:themeShade="BF"/>
              <w:sz w:val="24"/>
              <w:szCs w:val="24"/>
              <w:u w:val="single"/>
            </w:rPr>
            <w:t>Malcolm Bennie</w:t>
          </w:r>
        </w:p>
        <w:p w14:paraId="4DB52BC8" w14:textId="77777777" w:rsidR="003B2B31" w:rsidRPr="009F023D" w:rsidRDefault="003B2B31" w:rsidP="00EA1409">
          <w:pPr>
            <w:spacing w:line="240" w:lineRule="auto"/>
            <w:ind w:right="-71"/>
            <w:rPr>
              <w:rFonts w:ascii="Tahoma" w:hAnsi="Tahoma" w:cs="Tahoma"/>
              <w:bCs/>
              <w:color w:val="2F5496" w:themeColor="accent1" w:themeShade="BF"/>
              <w:sz w:val="24"/>
              <w:szCs w:val="24"/>
              <w:u w:val="single"/>
            </w:rPr>
          </w:pPr>
          <w:r w:rsidRPr="009F023D">
            <w:rPr>
              <w:rFonts w:ascii="Tahoma" w:hAnsi="Tahoma" w:cs="Tahoma"/>
              <w:bCs/>
              <w:color w:val="2F5496" w:themeColor="accent1" w:themeShade="BF"/>
              <w:sz w:val="24"/>
              <w:szCs w:val="24"/>
              <w:u w:val="single"/>
            </w:rPr>
            <w:t>Director of Place Services</w:t>
          </w:r>
        </w:p>
        <w:p w14:paraId="3A5D650F" w14:textId="77777777" w:rsidR="003B2B31" w:rsidRPr="009F023D" w:rsidRDefault="003B2B31" w:rsidP="00EA1409">
          <w:pPr>
            <w:spacing w:line="240" w:lineRule="auto"/>
            <w:ind w:right="-71"/>
            <w:rPr>
              <w:rFonts w:ascii="Tahoma" w:hAnsi="Tahoma" w:cs="Tahoma"/>
              <w:bCs/>
              <w:color w:val="2F5496" w:themeColor="accent1" w:themeShade="BF"/>
              <w:sz w:val="24"/>
              <w:szCs w:val="24"/>
              <w:u w:val="single"/>
            </w:rPr>
          </w:pPr>
          <w:r w:rsidRPr="009F023D">
            <w:rPr>
              <w:rFonts w:ascii="Tahoma" w:hAnsi="Tahoma" w:cs="Tahoma"/>
              <w:bCs/>
              <w:color w:val="2F5496" w:themeColor="accent1" w:themeShade="BF"/>
              <w:sz w:val="24"/>
              <w:szCs w:val="24"/>
              <w:u w:val="single"/>
            </w:rPr>
            <w:t>Falkirk Council</w:t>
          </w:r>
        </w:p>
        <w:p w14:paraId="4D15C2BD" w14:textId="644EFB19" w:rsidR="003B2B31" w:rsidRDefault="009F023D" w:rsidP="00EA1409">
          <w:pPr>
            <w:spacing w:line="240" w:lineRule="auto"/>
            <w:ind w:right="-71"/>
            <w:rPr>
              <w:rFonts w:ascii="Tahoma" w:hAnsi="Tahoma" w:cs="Tahoma"/>
              <w:bCs/>
              <w:color w:val="2F5496" w:themeColor="accent1" w:themeShade="BF"/>
              <w:sz w:val="24"/>
              <w:szCs w:val="24"/>
              <w:u w:val="single"/>
            </w:rPr>
          </w:pPr>
          <w:r>
            <w:rPr>
              <w:rFonts w:ascii="Tahoma" w:hAnsi="Tahoma" w:cs="Tahoma"/>
              <w:bCs/>
              <w:color w:val="2F5496" w:themeColor="accent1" w:themeShade="BF"/>
              <w:sz w:val="24"/>
              <w:szCs w:val="24"/>
              <w:u w:val="single"/>
            </w:rPr>
            <w:t>Suite 1b, Falkirk Stadium</w:t>
          </w:r>
        </w:p>
        <w:p w14:paraId="3F5B4069" w14:textId="634357E0" w:rsidR="009F023D" w:rsidRPr="009F023D" w:rsidRDefault="009F023D" w:rsidP="00EA1409">
          <w:pPr>
            <w:spacing w:line="240" w:lineRule="auto"/>
            <w:ind w:right="-71"/>
            <w:rPr>
              <w:rFonts w:ascii="Tahoma" w:hAnsi="Tahoma" w:cs="Tahoma"/>
              <w:bCs/>
              <w:color w:val="2F5496" w:themeColor="accent1" w:themeShade="BF"/>
              <w:sz w:val="24"/>
              <w:szCs w:val="24"/>
              <w:u w:val="single"/>
            </w:rPr>
          </w:pPr>
          <w:r>
            <w:rPr>
              <w:rFonts w:ascii="Tahoma" w:hAnsi="Tahoma" w:cs="Tahoma"/>
              <w:bCs/>
              <w:color w:val="2F5496" w:themeColor="accent1" w:themeShade="BF"/>
              <w:sz w:val="24"/>
              <w:szCs w:val="24"/>
              <w:u w:val="single"/>
            </w:rPr>
            <w:t>4 Stadium Way</w:t>
          </w:r>
        </w:p>
        <w:p w14:paraId="56DCA96C" w14:textId="77777777" w:rsidR="003B2B31" w:rsidRPr="009F023D" w:rsidRDefault="003B2B31" w:rsidP="00EA1409">
          <w:pPr>
            <w:spacing w:line="240" w:lineRule="auto"/>
            <w:ind w:right="-71"/>
            <w:rPr>
              <w:rFonts w:ascii="Tahoma" w:hAnsi="Tahoma" w:cs="Tahoma"/>
              <w:bCs/>
              <w:color w:val="2F5496" w:themeColor="accent1" w:themeShade="BF"/>
              <w:sz w:val="24"/>
              <w:szCs w:val="24"/>
              <w:u w:val="single"/>
            </w:rPr>
          </w:pPr>
          <w:r w:rsidRPr="009F023D">
            <w:rPr>
              <w:rFonts w:ascii="Tahoma" w:hAnsi="Tahoma" w:cs="Tahoma"/>
              <w:bCs/>
              <w:color w:val="2F5496" w:themeColor="accent1" w:themeShade="BF"/>
              <w:sz w:val="24"/>
              <w:szCs w:val="24"/>
              <w:u w:val="single"/>
            </w:rPr>
            <w:t>Falkirk</w:t>
          </w:r>
        </w:p>
        <w:p w14:paraId="5573D519" w14:textId="70208857" w:rsidR="007E313E" w:rsidRPr="009F023D" w:rsidRDefault="003B2B31" w:rsidP="00EA1409">
          <w:pPr>
            <w:widowControl/>
            <w:overflowPunct/>
            <w:autoSpaceDE/>
            <w:autoSpaceDN/>
            <w:adjustRightInd/>
            <w:spacing w:after="160" w:line="240" w:lineRule="auto"/>
            <w:rPr>
              <w:rFonts w:ascii="Tahoma" w:hAnsi="Tahoma" w:cs="Tahoma"/>
              <w:color w:val="000000" w:themeColor="text1"/>
              <w:sz w:val="24"/>
              <w:szCs w:val="24"/>
              <w:u w:val="single"/>
            </w:rPr>
          </w:pPr>
          <w:r w:rsidRPr="009F023D">
            <w:rPr>
              <w:rFonts w:ascii="Tahoma" w:hAnsi="Tahoma" w:cs="Tahoma"/>
              <w:bCs/>
              <w:color w:val="2F5496" w:themeColor="accent1" w:themeShade="BF"/>
              <w:sz w:val="24"/>
              <w:szCs w:val="24"/>
              <w:u w:val="single"/>
            </w:rPr>
            <w:t xml:space="preserve">FK2 </w:t>
          </w:r>
          <w:r w:rsidR="009F023D">
            <w:rPr>
              <w:rFonts w:ascii="Tahoma" w:hAnsi="Tahoma" w:cs="Tahoma"/>
              <w:bCs/>
              <w:color w:val="2F5496" w:themeColor="accent1" w:themeShade="BF"/>
              <w:sz w:val="24"/>
              <w:szCs w:val="24"/>
              <w:u w:val="single"/>
            </w:rPr>
            <w:t>9EE</w:t>
          </w:r>
        </w:p>
      </w:sdtContent>
    </w:sdt>
    <w:p w14:paraId="3B749715" w14:textId="77777777" w:rsidR="007E313E" w:rsidRPr="002C6526" w:rsidRDefault="007E313E" w:rsidP="00EA1409">
      <w:pPr>
        <w:widowControl/>
        <w:overflowPunct/>
        <w:autoSpaceDE/>
        <w:autoSpaceDN/>
        <w:adjustRightInd/>
        <w:spacing w:after="160" w:line="259" w:lineRule="auto"/>
        <w:rPr>
          <w:rFonts w:ascii="Tahoma" w:hAnsi="Tahoma" w:cs="Tahoma"/>
          <w:color w:val="000000" w:themeColor="text1"/>
          <w:sz w:val="24"/>
          <w:szCs w:val="24"/>
        </w:rPr>
      </w:pPr>
      <w:r w:rsidRPr="002C6526">
        <w:rPr>
          <w:rFonts w:ascii="Tahoma" w:hAnsi="Tahoma" w:cs="Tahoma"/>
          <w:color w:val="000000" w:themeColor="text1"/>
          <w:sz w:val="24"/>
          <w:szCs w:val="24"/>
        </w:rPr>
        <w:br w:type="page"/>
      </w:r>
    </w:p>
    <w:p w14:paraId="1802E480" w14:textId="21006F3D" w:rsidR="007E313E" w:rsidRPr="00420283" w:rsidRDefault="007E313E" w:rsidP="00EA1409">
      <w:pPr>
        <w:widowControl/>
        <w:overflowPunct/>
        <w:autoSpaceDE/>
        <w:autoSpaceDN/>
        <w:adjustRightInd/>
        <w:spacing w:after="160" w:line="259" w:lineRule="auto"/>
        <w:rPr>
          <w:rFonts w:ascii="Tahoma" w:hAnsi="Tahoma" w:cs="Tahoma"/>
          <w:color w:val="000000" w:themeColor="text1"/>
          <w:sz w:val="24"/>
          <w:szCs w:val="24"/>
        </w:rPr>
      </w:pPr>
    </w:p>
    <w:p w14:paraId="6ED382F8" w14:textId="77777777" w:rsidR="00B74991" w:rsidRPr="00420283" w:rsidRDefault="00B74991" w:rsidP="00EA1409">
      <w:pPr>
        <w:widowControl/>
        <w:overflowPunct/>
        <w:autoSpaceDE/>
        <w:autoSpaceDN/>
        <w:adjustRightInd/>
        <w:spacing w:after="160" w:line="259" w:lineRule="auto"/>
        <w:rPr>
          <w:rFonts w:ascii="Tahoma" w:hAnsi="Tahoma" w:cs="Tahoma"/>
          <w:color w:val="000000" w:themeColor="text1"/>
          <w:sz w:val="24"/>
          <w:szCs w:val="24"/>
        </w:rPr>
      </w:pPr>
    </w:p>
    <w:p w14:paraId="2AA6132A" w14:textId="77777777" w:rsidR="0077016D" w:rsidRPr="00420283" w:rsidRDefault="0077016D" w:rsidP="00EA1409">
      <w:pPr>
        <w:tabs>
          <w:tab w:val="left" w:pos="896"/>
        </w:tabs>
        <w:rPr>
          <w:rFonts w:ascii="Tahoma" w:hAnsi="Tahoma" w:cs="Tahoma"/>
          <w:color w:val="000000" w:themeColor="text1"/>
          <w:sz w:val="24"/>
          <w:szCs w:val="24"/>
        </w:rPr>
      </w:pPr>
    </w:p>
    <w:p w14:paraId="3E4654D0" w14:textId="12151026" w:rsidR="00B212CD" w:rsidRPr="00420283" w:rsidRDefault="00B212CD" w:rsidP="00EA1409">
      <w:pPr>
        <w:widowControl/>
        <w:overflowPunct/>
        <w:autoSpaceDE/>
        <w:autoSpaceDN/>
        <w:adjustRightInd/>
        <w:spacing w:after="160" w:line="259" w:lineRule="auto"/>
        <w:rPr>
          <w:rFonts w:ascii="Tahoma" w:hAnsi="Tahoma" w:cs="Tahoma"/>
          <w:color w:val="000000" w:themeColor="text1"/>
          <w:sz w:val="24"/>
          <w:szCs w:val="24"/>
        </w:rPr>
      </w:pPr>
      <w:r w:rsidRPr="00420283">
        <w:rPr>
          <w:rFonts w:ascii="Tahoma" w:hAnsi="Tahoma" w:cs="Tahoma"/>
          <w:color w:val="000000" w:themeColor="text1"/>
          <w:sz w:val="24"/>
          <w:szCs w:val="24"/>
        </w:rPr>
        <w:t>Content</w:t>
      </w:r>
    </w:p>
    <w:p w14:paraId="2B308D99" w14:textId="0F56B518" w:rsidR="00B212CD" w:rsidRPr="00DC7B31" w:rsidRDefault="00B212CD" w:rsidP="00177907">
      <w:pPr>
        <w:tabs>
          <w:tab w:val="left" w:pos="896"/>
        </w:tabs>
        <w:rPr>
          <w:rFonts w:ascii="Tahoma" w:hAnsi="Tahoma" w:cs="Tahoma"/>
          <w:color w:val="auto"/>
          <w:sz w:val="24"/>
          <w:szCs w:val="24"/>
        </w:rPr>
      </w:pPr>
      <w:r w:rsidRPr="00922B46">
        <w:rPr>
          <w:rFonts w:ascii="Tahoma" w:hAnsi="Tahoma" w:cs="Tahoma"/>
          <w:color w:val="auto"/>
          <w:sz w:val="24"/>
          <w:szCs w:val="24"/>
        </w:rPr>
        <w:t>1.</w:t>
      </w:r>
      <w:r w:rsidRPr="00922B46">
        <w:rPr>
          <w:rFonts w:ascii="Tahoma" w:hAnsi="Tahoma" w:cs="Tahoma"/>
          <w:color w:val="auto"/>
          <w:sz w:val="24"/>
          <w:szCs w:val="24"/>
        </w:rPr>
        <w:tab/>
      </w:r>
      <w:hyperlink w:anchor="Introduction" w:history="1">
        <w:r w:rsidRPr="00DC7B31">
          <w:rPr>
            <w:rStyle w:val="Hyperlink"/>
            <w:rFonts w:ascii="Tahoma" w:hAnsi="Tahoma" w:cs="Tahoma"/>
            <w:sz w:val="24"/>
            <w:szCs w:val="24"/>
          </w:rPr>
          <w:t xml:space="preserve">Introduction </w:t>
        </w:r>
      </w:hyperlink>
      <w:r w:rsidRPr="00DC7B31">
        <w:rPr>
          <w:rFonts w:ascii="Tahoma" w:hAnsi="Tahoma" w:cs="Tahoma"/>
          <w:color w:val="auto"/>
          <w:sz w:val="24"/>
          <w:szCs w:val="24"/>
        </w:rPr>
        <w:t xml:space="preserve"> </w:t>
      </w:r>
    </w:p>
    <w:p w14:paraId="00B4FEDA" w14:textId="3FDEA2E6" w:rsidR="00B212CD" w:rsidRPr="00922B46" w:rsidRDefault="00B212CD" w:rsidP="00177907">
      <w:pPr>
        <w:tabs>
          <w:tab w:val="left" w:pos="896"/>
        </w:tabs>
        <w:rPr>
          <w:rFonts w:ascii="Tahoma" w:hAnsi="Tahoma" w:cs="Tahoma"/>
          <w:color w:val="auto"/>
          <w:sz w:val="24"/>
          <w:szCs w:val="24"/>
        </w:rPr>
      </w:pPr>
      <w:r w:rsidRPr="00922B46">
        <w:rPr>
          <w:rFonts w:ascii="Tahoma" w:hAnsi="Tahoma" w:cs="Tahoma"/>
          <w:color w:val="auto"/>
          <w:sz w:val="24"/>
          <w:szCs w:val="24"/>
        </w:rPr>
        <w:t>2.</w:t>
      </w:r>
      <w:r w:rsidRPr="00922B46">
        <w:rPr>
          <w:rFonts w:ascii="Tahoma" w:hAnsi="Tahoma" w:cs="Tahoma"/>
          <w:color w:val="auto"/>
          <w:sz w:val="24"/>
          <w:szCs w:val="24"/>
        </w:rPr>
        <w:tab/>
      </w:r>
      <w:hyperlink w:anchor="PLEnf" w:history="1">
        <w:r w:rsidRPr="008316DB">
          <w:rPr>
            <w:rStyle w:val="Hyperlink"/>
            <w:rFonts w:ascii="Tahoma" w:hAnsi="Tahoma" w:cs="Tahoma"/>
            <w:sz w:val="24"/>
            <w:szCs w:val="24"/>
          </w:rPr>
          <w:t>Planning Enforcement</w:t>
        </w:r>
      </w:hyperlink>
      <w:r w:rsidRPr="00922B46">
        <w:rPr>
          <w:rFonts w:ascii="Tahoma" w:hAnsi="Tahoma" w:cs="Tahoma"/>
          <w:color w:val="auto"/>
          <w:sz w:val="24"/>
          <w:szCs w:val="24"/>
        </w:rPr>
        <w:t xml:space="preserve"> </w:t>
      </w:r>
    </w:p>
    <w:p w14:paraId="3AA1A39F" w14:textId="7D2C9D2A" w:rsidR="00B212CD" w:rsidRPr="00922B46" w:rsidRDefault="00B212CD" w:rsidP="00177907">
      <w:pPr>
        <w:tabs>
          <w:tab w:val="left" w:pos="896"/>
        </w:tabs>
        <w:rPr>
          <w:rFonts w:ascii="Tahoma" w:hAnsi="Tahoma" w:cs="Tahoma"/>
          <w:color w:val="auto"/>
          <w:sz w:val="24"/>
          <w:szCs w:val="24"/>
        </w:rPr>
      </w:pPr>
      <w:r w:rsidRPr="00922B46">
        <w:rPr>
          <w:rFonts w:ascii="Tahoma" w:hAnsi="Tahoma" w:cs="Tahoma"/>
          <w:color w:val="auto"/>
          <w:sz w:val="24"/>
          <w:szCs w:val="24"/>
        </w:rPr>
        <w:t>3.</w:t>
      </w:r>
      <w:r w:rsidRPr="00922B46">
        <w:rPr>
          <w:rFonts w:ascii="Tahoma" w:hAnsi="Tahoma" w:cs="Tahoma"/>
          <w:color w:val="auto"/>
          <w:sz w:val="24"/>
          <w:szCs w:val="24"/>
        </w:rPr>
        <w:tab/>
      </w:r>
      <w:hyperlink w:anchor="EnfEnq" w:history="1">
        <w:r w:rsidRPr="008316DB">
          <w:rPr>
            <w:rStyle w:val="Hyperlink"/>
            <w:rFonts w:ascii="Tahoma" w:hAnsi="Tahoma" w:cs="Tahoma"/>
            <w:sz w:val="24"/>
            <w:szCs w:val="24"/>
          </w:rPr>
          <w:t>Enforcement Enquiries</w:t>
        </w:r>
      </w:hyperlink>
      <w:r w:rsidRPr="00922B46">
        <w:rPr>
          <w:rFonts w:ascii="Tahoma" w:hAnsi="Tahoma" w:cs="Tahoma"/>
          <w:color w:val="auto"/>
          <w:sz w:val="24"/>
          <w:szCs w:val="24"/>
        </w:rPr>
        <w:t xml:space="preserve"> </w:t>
      </w:r>
    </w:p>
    <w:p w14:paraId="660EEDF7" w14:textId="28F0E784" w:rsidR="00B212CD" w:rsidRPr="00922B46" w:rsidRDefault="00B212CD" w:rsidP="00177907">
      <w:pPr>
        <w:tabs>
          <w:tab w:val="left" w:pos="896"/>
        </w:tabs>
        <w:rPr>
          <w:rFonts w:ascii="Tahoma" w:hAnsi="Tahoma" w:cs="Tahoma"/>
          <w:color w:val="auto"/>
          <w:sz w:val="24"/>
          <w:szCs w:val="24"/>
        </w:rPr>
      </w:pPr>
      <w:r w:rsidRPr="00922B46">
        <w:rPr>
          <w:rFonts w:ascii="Tahoma" w:hAnsi="Tahoma" w:cs="Tahoma"/>
          <w:color w:val="auto"/>
          <w:sz w:val="24"/>
          <w:szCs w:val="24"/>
        </w:rPr>
        <w:t>4.</w:t>
      </w:r>
      <w:r w:rsidRPr="00922B46">
        <w:rPr>
          <w:rFonts w:ascii="Tahoma" w:hAnsi="Tahoma" w:cs="Tahoma"/>
          <w:color w:val="auto"/>
          <w:sz w:val="24"/>
          <w:szCs w:val="24"/>
        </w:rPr>
        <w:tab/>
      </w:r>
      <w:hyperlink w:anchor="Investigations" w:history="1">
        <w:r w:rsidRPr="008316DB">
          <w:rPr>
            <w:rStyle w:val="Hyperlink"/>
            <w:rFonts w:ascii="Tahoma" w:hAnsi="Tahoma" w:cs="Tahoma"/>
            <w:sz w:val="24"/>
            <w:szCs w:val="24"/>
          </w:rPr>
          <w:t>Investigations</w:t>
        </w:r>
      </w:hyperlink>
      <w:r w:rsidRPr="00922B46">
        <w:rPr>
          <w:rFonts w:ascii="Tahoma" w:hAnsi="Tahoma" w:cs="Tahoma"/>
          <w:color w:val="auto"/>
          <w:sz w:val="24"/>
          <w:szCs w:val="24"/>
        </w:rPr>
        <w:t xml:space="preserve"> </w:t>
      </w:r>
    </w:p>
    <w:p w14:paraId="65CC14EA" w14:textId="42F509A8" w:rsidR="00B212CD" w:rsidRPr="00922B46" w:rsidRDefault="00B212CD" w:rsidP="00177907">
      <w:pPr>
        <w:tabs>
          <w:tab w:val="left" w:pos="896"/>
        </w:tabs>
        <w:rPr>
          <w:rFonts w:ascii="Tahoma" w:hAnsi="Tahoma" w:cs="Tahoma"/>
          <w:color w:val="auto"/>
          <w:sz w:val="24"/>
          <w:szCs w:val="24"/>
        </w:rPr>
      </w:pPr>
      <w:r w:rsidRPr="00922B46">
        <w:rPr>
          <w:rFonts w:ascii="Tahoma" w:hAnsi="Tahoma" w:cs="Tahoma"/>
          <w:color w:val="auto"/>
          <w:sz w:val="24"/>
          <w:szCs w:val="24"/>
        </w:rPr>
        <w:t>5.</w:t>
      </w:r>
      <w:r w:rsidRPr="00922B46">
        <w:rPr>
          <w:rFonts w:ascii="Tahoma" w:hAnsi="Tahoma" w:cs="Tahoma"/>
          <w:color w:val="auto"/>
          <w:sz w:val="24"/>
          <w:szCs w:val="24"/>
        </w:rPr>
        <w:tab/>
      </w:r>
      <w:hyperlink w:anchor="FormalAction" w:history="1">
        <w:r w:rsidRPr="008316DB">
          <w:rPr>
            <w:rStyle w:val="Hyperlink"/>
            <w:rFonts w:ascii="Tahoma" w:hAnsi="Tahoma" w:cs="Tahoma"/>
            <w:sz w:val="24"/>
            <w:szCs w:val="24"/>
          </w:rPr>
          <w:t>Formal Action</w:t>
        </w:r>
      </w:hyperlink>
      <w:r w:rsidRPr="00922B46">
        <w:rPr>
          <w:rFonts w:ascii="Tahoma" w:hAnsi="Tahoma" w:cs="Tahoma"/>
          <w:color w:val="auto"/>
          <w:sz w:val="24"/>
          <w:szCs w:val="24"/>
        </w:rPr>
        <w:t xml:space="preserve"> </w:t>
      </w:r>
    </w:p>
    <w:p w14:paraId="614B3C55" w14:textId="7B57638B" w:rsidR="00B212CD" w:rsidRPr="00922B46" w:rsidRDefault="00B212CD" w:rsidP="00177907">
      <w:pPr>
        <w:tabs>
          <w:tab w:val="left" w:pos="896"/>
        </w:tabs>
        <w:rPr>
          <w:rFonts w:ascii="Tahoma" w:hAnsi="Tahoma" w:cs="Tahoma"/>
          <w:color w:val="auto"/>
          <w:sz w:val="24"/>
          <w:szCs w:val="24"/>
        </w:rPr>
      </w:pPr>
      <w:r w:rsidRPr="00922B46">
        <w:rPr>
          <w:rFonts w:ascii="Tahoma" w:hAnsi="Tahoma" w:cs="Tahoma"/>
          <w:color w:val="auto"/>
          <w:sz w:val="24"/>
          <w:szCs w:val="24"/>
        </w:rPr>
        <w:t>6.</w:t>
      </w:r>
      <w:r w:rsidRPr="00922B46">
        <w:rPr>
          <w:rFonts w:ascii="Tahoma" w:hAnsi="Tahoma" w:cs="Tahoma"/>
          <w:color w:val="auto"/>
          <w:sz w:val="24"/>
          <w:szCs w:val="24"/>
        </w:rPr>
        <w:tab/>
      </w:r>
      <w:hyperlink w:anchor="CouncilPowr" w:history="1">
        <w:r w:rsidRPr="008316DB">
          <w:rPr>
            <w:rStyle w:val="Hyperlink"/>
            <w:rFonts w:ascii="Tahoma" w:hAnsi="Tahoma" w:cs="Tahoma"/>
            <w:sz w:val="24"/>
            <w:szCs w:val="24"/>
          </w:rPr>
          <w:t>The Council's Powers</w:t>
        </w:r>
      </w:hyperlink>
      <w:r w:rsidRPr="00922B46">
        <w:rPr>
          <w:rFonts w:ascii="Tahoma" w:hAnsi="Tahoma" w:cs="Tahoma"/>
          <w:color w:val="auto"/>
          <w:sz w:val="24"/>
          <w:szCs w:val="24"/>
        </w:rPr>
        <w:t xml:space="preserve"> </w:t>
      </w:r>
    </w:p>
    <w:p w14:paraId="1E56753A" w14:textId="31CF6DA2" w:rsidR="00B212CD" w:rsidRPr="00922B46" w:rsidRDefault="00B212CD" w:rsidP="00177907">
      <w:pPr>
        <w:tabs>
          <w:tab w:val="left" w:pos="896"/>
          <w:tab w:val="left" w:pos="1276"/>
        </w:tabs>
        <w:rPr>
          <w:rFonts w:ascii="Tahoma" w:hAnsi="Tahoma" w:cs="Tahoma"/>
          <w:color w:val="auto"/>
          <w:sz w:val="24"/>
          <w:szCs w:val="24"/>
        </w:rPr>
      </w:pPr>
      <w:r w:rsidRPr="00922B46">
        <w:rPr>
          <w:rFonts w:ascii="Tahoma" w:hAnsi="Tahoma" w:cs="Tahoma"/>
          <w:color w:val="auto"/>
          <w:sz w:val="24"/>
          <w:szCs w:val="24"/>
        </w:rPr>
        <w:t>7.</w:t>
      </w:r>
      <w:r w:rsidRPr="00922B46">
        <w:rPr>
          <w:rFonts w:ascii="Tahoma" w:hAnsi="Tahoma" w:cs="Tahoma"/>
          <w:color w:val="auto"/>
          <w:sz w:val="24"/>
          <w:szCs w:val="24"/>
        </w:rPr>
        <w:tab/>
      </w:r>
      <w:hyperlink w:anchor="Timescales" w:history="1">
        <w:r w:rsidRPr="008316DB">
          <w:rPr>
            <w:rStyle w:val="Hyperlink"/>
            <w:rFonts w:ascii="Tahoma" w:hAnsi="Tahoma" w:cs="Tahoma"/>
            <w:sz w:val="24"/>
            <w:szCs w:val="24"/>
          </w:rPr>
          <w:t>Timescales</w:t>
        </w:r>
      </w:hyperlink>
      <w:r w:rsidRPr="00922B46">
        <w:rPr>
          <w:rFonts w:ascii="Tahoma" w:hAnsi="Tahoma" w:cs="Tahoma"/>
          <w:color w:val="auto"/>
          <w:sz w:val="24"/>
          <w:szCs w:val="24"/>
        </w:rPr>
        <w:t xml:space="preserve"> </w:t>
      </w:r>
    </w:p>
    <w:p w14:paraId="75DBFE92" w14:textId="65BC9F03" w:rsidR="00B212CD" w:rsidRPr="00922B46" w:rsidRDefault="00B212CD" w:rsidP="00177907">
      <w:pPr>
        <w:tabs>
          <w:tab w:val="left" w:pos="896"/>
        </w:tabs>
        <w:rPr>
          <w:rFonts w:ascii="Tahoma" w:hAnsi="Tahoma" w:cs="Tahoma"/>
          <w:color w:val="auto"/>
          <w:sz w:val="24"/>
          <w:szCs w:val="24"/>
        </w:rPr>
      </w:pPr>
      <w:r w:rsidRPr="00922B46">
        <w:rPr>
          <w:rFonts w:ascii="Tahoma" w:hAnsi="Tahoma" w:cs="Tahoma"/>
          <w:color w:val="auto"/>
          <w:sz w:val="24"/>
          <w:szCs w:val="24"/>
        </w:rPr>
        <w:t>8.</w:t>
      </w:r>
      <w:r w:rsidRPr="00922B46">
        <w:rPr>
          <w:rFonts w:ascii="Tahoma" w:hAnsi="Tahoma" w:cs="Tahoma"/>
          <w:color w:val="auto"/>
          <w:sz w:val="24"/>
          <w:szCs w:val="24"/>
        </w:rPr>
        <w:tab/>
      </w:r>
      <w:hyperlink w:anchor="Monitoring" w:history="1">
        <w:r w:rsidRPr="008316DB">
          <w:rPr>
            <w:rStyle w:val="Hyperlink"/>
            <w:rFonts w:ascii="Tahoma" w:hAnsi="Tahoma" w:cs="Tahoma"/>
            <w:sz w:val="24"/>
            <w:szCs w:val="24"/>
          </w:rPr>
          <w:t>Monitoring of Conditions</w:t>
        </w:r>
      </w:hyperlink>
      <w:r w:rsidRPr="00922B46">
        <w:rPr>
          <w:rFonts w:ascii="Tahoma" w:hAnsi="Tahoma" w:cs="Tahoma"/>
          <w:color w:val="auto"/>
          <w:sz w:val="24"/>
          <w:szCs w:val="24"/>
        </w:rPr>
        <w:t xml:space="preserve"> </w:t>
      </w:r>
    </w:p>
    <w:p w14:paraId="13C21257" w14:textId="639CC6F9" w:rsidR="00B212CD" w:rsidRPr="00922B46" w:rsidRDefault="00B212CD" w:rsidP="00177907">
      <w:pPr>
        <w:tabs>
          <w:tab w:val="left" w:pos="896"/>
        </w:tabs>
        <w:rPr>
          <w:rFonts w:ascii="Tahoma" w:hAnsi="Tahoma" w:cs="Tahoma"/>
          <w:color w:val="auto"/>
          <w:sz w:val="24"/>
          <w:szCs w:val="24"/>
        </w:rPr>
      </w:pPr>
      <w:r w:rsidRPr="00922B46">
        <w:rPr>
          <w:rFonts w:ascii="Tahoma" w:hAnsi="Tahoma" w:cs="Tahoma"/>
          <w:color w:val="auto"/>
          <w:sz w:val="24"/>
          <w:szCs w:val="24"/>
        </w:rPr>
        <w:t>9.</w:t>
      </w:r>
      <w:r w:rsidRPr="00922B46">
        <w:rPr>
          <w:rFonts w:ascii="Tahoma" w:hAnsi="Tahoma" w:cs="Tahoma"/>
          <w:color w:val="auto"/>
          <w:sz w:val="24"/>
          <w:szCs w:val="24"/>
        </w:rPr>
        <w:tab/>
      </w:r>
      <w:hyperlink w:anchor="Adverts" w:history="1">
        <w:r w:rsidRPr="008316DB">
          <w:rPr>
            <w:rStyle w:val="Hyperlink"/>
            <w:rFonts w:ascii="Tahoma" w:hAnsi="Tahoma" w:cs="Tahoma"/>
            <w:sz w:val="24"/>
            <w:szCs w:val="24"/>
          </w:rPr>
          <w:t>Enforcement and Advertising</w:t>
        </w:r>
      </w:hyperlink>
      <w:r w:rsidRPr="00922B46">
        <w:rPr>
          <w:rFonts w:ascii="Tahoma" w:hAnsi="Tahoma" w:cs="Tahoma"/>
          <w:color w:val="auto"/>
          <w:sz w:val="24"/>
          <w:szCs w:val="24"/>
        </w:rPr>
        <w:t xml:space="preserve"> </w:t>
      </w:r>
    </w:p>
    <w:p w14:paraId="17464B48" w14:textId="1F4870F6" w:rsidR="00B212CD" w:rsidRPr="00922B46" w:rsidRDefault="00B212CD" w:rsidP="00177907">
      <w:pPr>
        <w:tabs>
          <w:tab w:val="left" w:pos="896"/>
        </w:tabs>
        <w:rPr>
          <w:rFonts w:ascii="Tahoma" w:hAnsi="Tahoma" w:cs="Tahoma"/>
          <w:color w:val="auto"/>
          <w:sz w:val="24"/>
          <w:szCs w:val="24"/>
        </w:rPr>
      </w:pPr>
      <w:r w:rsidRPr="00922B46">
        <w:rPr>
          <w:rFonts w:ascii="Tahoma" w:hAnsi="Tahoma" w:cs="Tahoma"/>
          <w:color w:val="auto"/>
          <w:sz w:val="24"/>
          <w:szCs w:val="24"/>
        </w:rPr>
        <w:t>10.</w:t>
      </w:r>
      <w:r w:rsidRPr="00922B46">
        <w:rPr>
          <w:rFonts w:ascii="Tahoma" w:hAnsi="Tahoma" w:cs="Tahoma"/>
          <w:color w:val="auto"/>
          <w:sz w:val="24"/>
          <w:szCs w:val="24"/>
        </w:rPr>
        <w:tab/>
      </w:r>
      <w:hyperlink w:anchor="Complaints" w:history="1">
        <w:r w:rsidRPr="008316DB">
          <w:rPr>
            <w:rStyle w:val="Hyperlink"/>
            <w:rFonts w:ascii="Tahoma" w:hAnsi="Tahoma" w:cs="Tahoma"/>
            <w:sz w:val="24"/>
            <w:szCs w:val="24"/>
          </w:rPr>
          <w:t>Complaints Procedure</w:t>
        </w:r>
      </w:hyperlink>
      <w:r w:rsidRPr="00922B46">
        <w:rPr>
          <w:rFonts w:ascii="Tahoma" w:hAnsi="Tahoma" w:cs="Tahoma"/>
          <w:color w:val="auto"/>
          <w:sz w:val="24"/>
          <w:szCs w:val="24"/>
        </w:rPr>
        <w:t xml:space="preserve"> </w:t>
      </w:r>
    </w:p>
    <w:p w14:paraId="030C396A" w14:textId="77777777" w:rsidR="0015521F" w:rsidRPr="00922B46" w:rsidRDefault="00B212CD" w:rsidP="0015521F">
      <w:pPr>
        <w:tabs>
          <w:tab w:val="left" w:pos="896"/>
        </w:tabs>
        <w:rPr>
          <w:rFonts w:ascii="Tahoma" w:hAnsi="Tahoma" w:cs="Tahoma"/>
          <w:color w:val="auto"/>
          <w:sz w:val="24"/>
          <w:szCs w:val="24"/>
        </w:rPr>
      </w:pPr>
      <w:r w:rsidRPr="00922B46">
        <w:rPr>
          <w:rFonts w:ascii="Tahoma" w:hAnsi="Tahoma" w:cs="Tahoma"/>
          <w:color w:val="auto"/>
          <w:sz w:val="24"/>
          <w:szCs w:val="24"/>
        </w:rPr>
        <w:t>11.</w:t>
      </w:r>
      <w:r w:rsidRPr="00922B46">
        <w:rPr>
          <w:rFonts w:ascii="Tahoma" w:hAnsi="Tahoma" w:cs="Tahoma"/>
          <w:color w:val="auto"/>
          <w:sz w:val="24"/>
          <w:szCs w:val="24"/>
        </w:rPr>
        <w:tab/>
      </w:r>
      <w:hyperlink w:anchor="Summary" w:history="1">
        <w:r w:rsidRPr="008316DB">
          <w:rPr>
            <w:rStyle w:val="Hyperlink"/>
            <w:rFonts w:ascii="Tahoma" w:hAnsi="Tahoma" w:cs="Tahoma"/>
            <w:sz w:val="24"/>
            <w:szCs w:val="24"/>
          </w:rPr>
          <w:t xml:space="preserve">Summary </w:t>
        </w:r>
        <w:r w:rsidR="00165F56" w:rsidRPr="008316DB">
          <w:rPr>
            <w:rStyle w:val="Hyperlink"/>
            <w:rFonts w:ascii="Tahoma" w:hAnsi="Tahoma" w:cs="Tahoma"/>
            <w:sz w:val="24"/>
            <w:szCs w:val="24"/>
          </w:rPr>
          <w:t>G</w:t>
        </w:r>
        <w:r w:rsidRPr="008316DB">
          <w:rPr>
            <w:rStyle w:val="Hyperlink"/>
            <w:rFonts w:ascii="Tahoma" w:hAnsi="Tahoma" w:cs="Tahoma"/>
            <w:sz w:val="24"/>
            <w:szCs w:val="24"/>
          </w:rPr>
          <w:t xml:space="preserve">uide to </w:t>
        </w:r>
        <w:r w:rsidR="00165F56" w:rsidRPr="008316DB">
          <w:rPr>
            <w:rStyle w:val="Hyperlink"/>
            <w:rFonts w:ascii="Tahoma" w:hAnsi="Tahoma" w:cs="Tahoma"/>
            <w:sz w:val="24"/>
            <w:szCs w:val="24"/>
          </w:rPr>
          <w:t>E</w:t>
        </w:r>
        <w:r w:rsidRPr="008316DB">
          <w:rPr>
            <w:rStyle w:val="Hyperlink"/>
            <w:rFonts w:ascii="Tahoma" w:hAnsi="Tahoma" w:cs="Tahoma"/>
            <w:sz w:val="24"/>
            <w:szCs w:val="24"/>
          </w:rPr>
          <w:t>nforcement</w:t>
        </w:r>
      </w:hyperlink>
      <w:r w:rsidRPr="00922B46">
        <w:rPr>
          <w:rFonts w:ascii="Tahoma" w:hAnsi="Tahoma" w:cs="Tahoma"/>
          <w:color w:val="auto"/>
          <w:sz w:val="24"/>
          <w:szCs w:val="24"/>
        </w:rPr>
        <w:t xml:space="preserve"> </w:t>
      </w:r>
    </w:p>
    <w:p w14:paraId="0F8F073E" w14:textId="179983B3" w:rsidR="00DC7B31" w:rsidRDefault="00B212CD" w:rsidP="0015521F">
      <w:pPr>
        <w:tabs>
          <w:tab w:val="left" w:pos="896"/>
        </w:tabs>
        <w:rPr>
          <w:rFonts w:ascii="Tahoma" w:hAnsi="Tahoma" w:cs="Tahoma"/>
          <w:color w:val="auto"/>
          <w:sz w:val="24"/>
          <w:szCs w:val="24"/>
        </w:rPr>
      </w:pPr>
      <w:r w:rsidRPr="00922B46">
        <w:rPr>
          <w:rFonts w:ascii="Tahoma" w:hAnsi="Tahoma" w:cs="Tahoma"/>
          <w:color w:val="auto"/>
          <w:sz w:val="24"/>
          <w:szCs w:val="24"/>
        </w:rPr>
        <w:t>12.</w:t>
      </w:r>
      <w:r w:rsidR="0015521F" w:rsidRPr="00922B46">
        <w:rPr>
          <w:rFonts w:ascii="Tahoma" w:hAnsi="Tahoma" w:cs="Tahoma"/>
          <w:color w:val="auto"/>
          <w:sz w:val="24"/>
          <w:szCs w:val="24"/>
        </w:rPr>
        <w:tab/>
      </w:r>
      <w:hyperlink w:anchor="Contact" w:history="1">
        <w:r w:rsidRPr="008316DB">
          <w:rPr>
            <w:rStyle w:val="Hyperlink"/>
            <w:rFonts w:ascii="Tahoma" w:hAnsi="Tahoma" w:cs="Tahoma"/>
            <w:sz w:val="24"/>
            <w:szCs w:val="24"/>
          </w:rPr>
          <w:t>Contact Information</w:t>
        </w:r>
      </w:hyperlink>
      <w:r w:rsidRPr="00922B46">
        <w:rPr>
          <w:rFonts w:ascii="Tahoma" w:hAnsi="Tahoma" w:cs="Tahoma"/>
          <w:color w:val="auto"/>
          <w:sz w:val="24"/>
          <w:szCs w:val="24"/>
        </w:rPr>
        <w:t xml:space="preserve"> </w:t>
      </w:r>
    </w:p>
    <w:p w14:paraId="775E304F" w14:textId="77777777" w:rsidR="00DC7B31" w:rsidRDefault="00DC7B31">
      <w:pPr>
        <w:widowControl/>
        <w:overflowPunct/>
        <w:autoSpaceDE/>
        <w:autoSpaceDN/>
        <w:adjustRightInd/>
        <w:spacing w:after="160" w:line="259" w:lineRule="auto"/>
        <w:rPr>
          <w:rFonts w:ascii="Tahoma" w:hAnsi="Tahoma" w:cs="Tahoma"/>
          <w:color w:val="auto"/>
          <w:sz w:val="24"/>
          <w:szCs w:val="24"/>
        </w:rPr>
      </w:pPr>
      <w:r>
        <w:rPr>
          <w:rFonts w:ascii="Tahoma" w:hAnsi="Tahoma" w:cs="Tahoma"/>
          <w:color w:val="auto"/>
          <w:sz w:val="24"/>
          <w:szCs w:val="24"/>
        </w:rPr>
        <w:br w:type="page"/>
      </w:r>
    </w:p>
    <w:p w14:paraId="3F9FC661" w14:textId="0AC6BD46" w:rsidR="00B212CD" w:rsidRPr="00420283" w:rsidRDefault="00B212CD" w:rsidP="00EA1409">
      <w:pPr>
        <w:rPr>
          <w:rFonts w:ascii="Tahoma" w:hAnsi="Tahoma" w:cs="Tahoma"/>
          <w:b/>
          <w:bCs/>
          <w:sz w:val="24"/>
          <w:szCs w:val="24"/>
        </w:rPr>
      </w:pPr>
      <w:bookmarkStart w:id="0" w:name="Introduction"/>
      <w:proofErr w:type="gramStart"/>
      <w:r w:rsidRPr="00420283">
        <w:rPr>
          <w:rFonts w:ascii="Tahoma" w:hAnsi="Tahoma" w:cs="Tahoma"/>
          <w:b/>
          <w:bCs/>
          <w:sz w:val="24"/>
          <w:szCs w:val="24"/>
        </w:rPr>
        <w:lastRenderedPageBreak/>
        <w:t>1  Introduction</w:t>
      </w:r>
      <w:proofErr w:type="gramEnd"/>
      <w:r w:rsidRPr="00420283">
        <w:rPr>
          <w:rFonts w:ascii="Tahoma" w:hAnsi="Tahoma" w:cs="Tahoma"/>
          <w:b/>
          <w:bCs/>
          <w:sz w:val="24"/>
          <w:szCs w:val="24"/>
        </w:rPr>
        <w:t xml:space="preserve"> </w:t>
      </w:r>
    </w:p>
    <w:bookmarkEnd w:id="0"/>
    <w:p w14:paraId="6F8A3C18"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3A4B2720" w14:textId="056A7505" w:rsidR="00B212CD" w:rsidRPr="00420283" w:rsidRDefault="00B212CD" w:rsidP="00EA1409">
      <w:pPr>
        <w:rPr>
          <w:rFonts w:ascii="Tahoma" w:hAnsi="Tahoma" w:cs="Tahoma"/>
          <w:sz w:val="24"/>
          <w:szCs w:val="24"/>
        </w:rPr>
      </w:pPr>
      <w:r w:rsidRPr="00420283">
        <w:rPr>
          <w:rFonts w:ascii="Tahoma" w:hAnsi="Tahoma" w:cs="Tahoma"/>
          <w:sz w:val="24"/>
          <w:szCs w:val="24"/>
        </w:rPr>
        <w:t xml:space="preserve">Under Scottish legislation primary responsibility for planning issues rests with the planning authority (generally your local council). The planning authority’s principal roles are to produce local development plans, to grant or refuse applications for permission for development, and, where necessary, to take enforcement action where planning legislation has not been followed. </w:t>
      </w:r>
    </w:p>
    <w:p w14:paraId="7028B6B0"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1AC444DB" w14:textId="1BF326FF" w:rsidR="00B212CD" w:rsidRPr="00420283" w:rsidRDefault="00B212CD" w:rsidP="00EA1409">
      <w:pPr>
        <w:rPr>
          <w:rFonts w:ascii="Tahoma" w:hAnsi="Tahoma" w:cs="Tahoma"/>
          <w:sz w:val="24"/>
          <w:szCs w:val="24"/>
        </w:rPr>
      </w:pPr>
      <w:r w:rsidRPr="00420283">
        <w:rPr>
          <w:rFonts w:ascii="Tahoma" w:hAnsi="Tahoma" w:cs="Tahoma"/>
          <w:sz w:val="24"/>
          <w:szCs w:val="24"/>
        </w:rPr>
        <w:t xml:space="preserve">The planning system does not exist to protect the interests of one person or business against the activities of another, although in some cases private interests may coincide with the public interest. In distinguishing between public and private interests, the basic question is whether a proposal would unacceptably affect the amenity and existing use of land and buildings which ought to be protected in the public interest, not whether owners or occupiers of neighbouring or other existing properties would experience financial or other loss from a particular development. </w:t>
      </w:r>
    </w:p>
    <w:p w14:paraId="6FADB1EC" w14:textId="758FB041" w:rsidR="00B212CD" w:rsidRPr="00420283" w:rsidRDefault="00B212CD" w:rsidP="00EA1409">
      <w:pPr>
        <w:rPr>
          <w:rFonts w:ascii="Tahoma" w:hAnsi="Tahoma" w:cs="Tahoma"/>
          <w:sz w:val="24"/>
          <w:szCs w:val="24"/>
        </w:rPr>
      </w:pPr>
    </w:p>
    <w:p w14:paraId="09E03222" w14:textId="43D7673D" w:rsidR="00B212CD" w:rsidRPr="00420283" w:rsidRDefault="00B212CD" w:rsidP="00EA1409">
      <w:pPr>
        <w:rPr>
          <w:rFonts w:ascii="Tahoma" w:hAnsi="Tahoma" w:cs="Tahoma"/>
          <w:sz w:val="24"/>
          <w:szCs w:val="24"/>
        </w:rPr>
      </w:pPr>
      <w:r w:rsidRPr="00420283">
        <w:rPr>
          <w:rFonts w:ascii="Tahoma" w:hAnsi="Tahoma" w:cs="Tahoma"/>
          <w:sz w:val="24"/>
          <w:szCs w:val="24"/>
        </w:rPr>
        <w:t xml:space="preserve">Enforcement is a vital part of the overall planning process and exists to protect the environment and to ensure correct implementation of planning proposals which have been granted permission by the Council. </w:t>
      </w:r>
    </w:p>
    <w:p w14:paraId="78F0027D"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063B2EB6" w14:textId="557B0596" w:rsidR="00B212CD" w:rsidRPr="00420283" w:rsidRDefault="00B212CD" w:rsidP="00EA1409">
      <w:pPr>
        <w:rPr>
          <w:rFonts w:ascii="Tahoma" w:hAnsi="Tahoma" w:cs="Tahoma"/>
          <w:sz w:val="24"/>
          <w:szCs w:val="24"/>
        </w:rPr>
      </w:pPr>
      <w:r w:rsidRPr="00420283">
        <w:rPr>
          <w:rFonts w:ascii="Tahoma" w:hAnsi="Tahoma" w:cs="Tahoma"/>
          <w:sz w:val="24"/>
          <w:szCs w:val="24"/>
        </w:rPr>
        <w:t xml:space="preserve">Most development requires planning permission, although some minor developments can be carried out without the need for an application, and the planning authority can provide advice on whether a particular development requires permission or not.  Sometimes, however, developers or householders either undertake work without planning permission or fail to keep to the permission they have been given. Where appropriate, the Council has the power to </w:t>
      </w:r>
      <w:proofErr w:type="gramStart"/>
      <w:r w:rsidRPr="00420283">
        <w:rPr>
          <w:rFonts w:ascii="Tahoma" w:hAnsi="Tahoma" w:cs="Tahoma"/>
          <w:sz w:val="24"/>
          <w:szCs w:val="24"/>
        </w:rPr>
        <w:t>take action</w:t>
      </w:r>
      <w:proofErr w:type="gramEnd"/>
      <w:r w:rsidRPr="00420283">
        <w:rPr>
          <w:rFonts w:ascii="Tahoma" w:hAnsi="Tahoma" w:cs="Tahoma"/>
          <w:sz w:val="24"/>
          <w:szCs w:val="24"/>
        </w:rPr>
        <w:t xml:space="preserve"> in cases like this and enforce the planning controls.  </w:t>
      </w:r>
    </w:p>
    <w:p w14:paraId="277BB2BE"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21939216" w14:textId="61F3D968" w:rsidR="00B212CD" w:rsidRPr="00420283" w:rsidRDefault="00B212CD" w:rsidP="00EA1409">
      <w:pPr>
        <w:rPr>
          <w:rFonts w:ascii="Tahoma" w:hAnsi="Tahoma" w:cs="Tahoma"/>
          <w:sz w:val="24"/>
          <w:szCs w:val="24"/>
        </w:rPr>
      </w:pPr>
      <w:r w:rsidRPr="00420283">
        <w:rPr>
          <w:rFonts w:ascii="Tahoma" w:hAnsi="Tahoma" w:cs="Tahoma"/>
          <w:sz w:val="24"/>
          <w:szCs w:val="24"/>
        </w:rPr>
        <w:t xml:space="preserve">While the Council monitors development as is considered appropriate, the number and size of new developments means there is also a role for the public in alerting the </w:t>
      </w:r>
      <w:r w:rsidR="000433A0">
        <w:rPr>
          <w:rFonts w:ascii="Tahoma" w:hAnsi="Tahoma" w:cs="Tahoma"/>
          <w:sz w:val="24"/>
          <w:szCs w:val="24"/>
        </w:rPr>
        <w:t>C</w:t>
      </w:r>
      <w:r w:rsidRPr="00420283">
        <w:rPr>
          <w:rFonts w:ascii="Tahoma" w:hAnsi="Tahoma" w:cs="Tahoma"/>
          <w:sz w:val="24"/>
          <w:szCs w:val="24"/>
        </w:rPr>
        <w:t xml:space="preserve">ouncil if they become aware of breaches. </w:t>
      </w:r>
    </w:p>
    <w:p w14:paraId="3558274A"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36D7DBA5" w14:textId="30DF480D" w:rsidR="00B212CD" w:rsidRPr="00420283" w:rsidRDefault="00B212CD" w:rsidP="00EA1409">
      <w:pPr>
        <w:rPr>
          <w:rFonts w:ascii="Tahoma" w:hAnsi="Tahoma" w:cs="Tahoma"/>
          <w:sz w:val="24"/>
          <w:szCs w:val="24"/>
        </w:rPr>
      </w:pPr>
      <w:r w:rsidRPr="00420283">
        <w:rPr>
          <w:rFonts w:ascii="Tahoma" w:hAnsi="Tahoma" w:cs="Tahoma"/>
          <w:sz w:val="24"/>
          <w:szCs w:val="24"/>
        </w:rPr>
        <w:t xml:space="preserve">This Charter explains what enforcement means, what the Council can and can’t do, the service standards the Council sets itself and what happens at each stage of what can sometimes be a lengthy process. </w:t>
      </w:r>
    </w:p>
    <w:p w14:paraId="12122688"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758B3C6D" w14:textId="09CE7472" w:rsidR="00B212CD" w:rsidRPr="00420283" w:rsidRDefault="00B212CD" w:rsidP="00EA1409">
      <w:pPr>
        <w:rPr>
          <w:rFonts w:ascii="Tahoma" w:hAnsi="Tahoma" w:cs="Tahoma"/>
          <w:sz w:val="24"/>
          <w:szCs w:val="24"/>
        </w:rPr>
      </w:pPr>
      <w:r w:rsidRPr="00420283">
        <w:rPr>
          <w:rFonts w:ascii="Tahoma" w:hAnsi="Tahoma" w:cs="Tahoma"/>
          <w:sz w:val="24"/>
          <w:szCs w:val="24"/>
        </w:rPr>
        <w:t>Falkirk Council’s schem</w:t>
      </w:r>
      <w:r w:rsidR="00846C5D">
        <w:rPr>
          <w:rFonts w:ascii="Tahoma" w:hAnsi="Tahoma" w:cs="Tahoma"/>
          <w:sz w:val="24"/>
          <w:szCs w:val="24"/>
        </w:rPr>
        <w:t>e of delegation allows officers</w:t>
      </w:r>
      <w:r w:rsidRPr="00420283">
        <w:rPr>
          <w:rFonts w:ascii="Tahoma" w:hAnsi="Tahoma" w:cs="Tahoma"/>
          <w:sz w:val="24"/>
          <w:szCs w:val="24"/>
        </w:rPr>
        <w:t xml:space="preserve"> to issue enforcement notices. However, enforcement is a discretionary power; if there is a breach o</w:t>
      </w:r>
      <w:r w:rsidR="00846C5D">
        <w:rPr>
          <w:rFonts w:ascii="Tahoma" w:hAnsi="Tahoma" w:cs="Tahoma"/>
          <w:sz w:val="24"/>
          <w:szCs w:val="24"/>
        </w:rPr>
        <w:t>f planning control the officers</w:t>
      </w:r>
      <w:r w:rsidRPr="00420283">
        <w:rPr>
          <w:rFonts w:ascii="Tahoma" w:hAnsi="Tahoma" w:cs="Tahoma"/>
          <w:sz w:val="24"/>
          <w:szCs w:val="24"/>
        </w:rPr>
        <w:t xml:space="preserve"> </w:t>
      </w:r>
      <w:proofErr w:type="gramStart"/>
      <w:r w:rsidRPr="00420283">
        <w:rPr>
          <w:rFonts w:ascii="Tahoma" w:hAnsi="Tahoma" w:cs="Tahoma"/>
          <w:sz w:val="24"/>
          <w:szCs w:val="24"/>
        </w:rPr>
        <w:t>have to</w:t>
      </w:r>
      <w:proofErr w:type="gramEnd"/>
      <w:r w:rsidRPr="00420283">
        <w:rPr>
          <w:rFonts w:ascii="Tahoma" w:hAnsi="Tahoma" w:cs="Tahoma"/>
          <w:sz w:val="24"/>
          <w:szCs w:val="24"/>
        </w:rPr>
        <w:t xml:space="preserve"> consider whether it is in the public </w:t>
      </w:r>
      <w:r w:rsidRPr="00420283">
        <w:rPr>
          <w:rFonts w:ascii="Tahoma" w:hAnsi="Tahoma" w:cs="Tahoma"/>
          <w:sz w:val="24"/>
          <w:szCs w:val="24"/>
        </w:rPr>
        <w:lastRenderedPageBreak/>
        <w:t xml:space="preserve">interest to take enforcement action. </w:t>
      </w:r>
    </w:p>
    <w:p w14:paraId="799A197B"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2A7B25F8" w14:textId="51FEC86E" w:rsidR="00B212CD" w:rsidRPr="00420283" w:rsidRDefault="00B212CD" w:rsidP="00EA1409">
      <w:pPr>
        <w:rPr>
          <w:rFonts w:ascii="Tahoma" w:hAnsi="Tahoma" w:cs="Tahoma"/>
          <w:sz w:val="24"/>
          <w:szCs w:val="24"/>
        </w:rPr>
      </w:pPr>
      <w:r w:rsidRPr="00420283">
        <w:rPr>
          <w:rFonts w:ascii="Tahoma" w:hAnsi="Tahoma" w:cs="Tahoma"/>
          <w:sz w:val="24"/>
          <w:szCs w:val="24"/>
        </w:rPr>
        <w:t xml:space="preserve">Enforcement is an issue that concerns many members of the public and this Charter is intended for use by members of the public, developers and the Council. Please let us know if you think there are areas where we could improve the service provided. </w:t>
      </w:r>
    </w:p>
    <w:p w14:paraId="516C69FF"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7758CC45" w14:textId="697D54BF" w:rsidR="009961F7" w:rsidRDefault="00B212CD" w:rsidP="00884EB0">
      <w:pPr>
        <w:rPr>
          <w:rFonts w:ascii="Tahoma" w:hAnsi="Tahoma" w:cs="Tahoma"/>
          <w:sz w:val="24"/>
          <w:szCs w:val="24"/>
        </w:rPr>
      </w:pPr>
      <w:r w:rsidRPr="00420283">
        <w:rPr>
          <w:rFonts w:ascii="Tahoma" w:hAnsi="Tahoma" w:cs="Tahoma"/>
          <w:sz w:val="24"/>
          <w:szCs w:val="24"/>
        </w:rPr>
        <w:t xml:space="preserve">This Charter summarises most of the current powers available to planning </w:t>
      </w:r>
      <w:proofErr w:type="gramStart"/>
      <w:r w:rsidRPr="00420283">
        <w:rPr>
          <w:rFonts w:ascii="Tahoma" w:hAnsi="Tahoma" w:cs="Tahoma"/>
          <w:sz w:val="24"/>
          <w:szCs w:val="24"/>
        </w:rPr>
        <w:t>authorities</w:t>
      </w:r>
      <w:proofErr w:type="gramEnd"/>
      <w:r w:rsidRPr="00420283">
        <w:rPr>
          <w:rFonts w:ascii="Tahoma" w:hAnsi="Tahoma" w:cs="Tahoma"/>
          <w:sz w:val="24"/>
          <w:szCs w:val="24"/>
        </w:rPr>
        <w:t xml:space="preserve"> but it is not an exhaustive list. Such powers are set out in the Town and Countr</w:t>
      </w:r>
      <w:r w:rsidR="00C64134">
        <w:rPr>
          <w:rFonts w:ascii="Tahoma" w:hAnsi="Tahoma" w:cs="Tahoma"/>
          <w:sz w:val="24"/>
          <w:szCs w:val="24"/>
        </w:rPr>
        <w:t xml:space="preserve">y Planning (Scotland) Act 1997 </w:t>
      </w:r>
      <w:r w:rsidRPr="00420283">
        <w:rPr>
          <w:rFonts w:ascii="Tahoma" w:hAnsi="Tahoma" w:cs="Tahoma"/>
          <w:sz w:val="24"/>
          <w:szCs w:val="24"/>
        </w:rPr>
        <w:t xml:space="preserve">as amended, the Planning (Listed Buildings and Conservation </w:t>
      </w:r>
      <w:proofErr w:type="gramStart"/>
      <w:r w:rsidRPr="00420283">
        <w:rPr>
          <w:rFonts w:ascii="Tahoma" w:hAnsi="Tahoma" w:cs="Tahoma"/>
          <w:sz w:val="24"/>
          <w:szCs w:val="24"/>
        </w:rPr>
        <w:t>Areas)(</w:t>
      </w:r>
      <w:proofErr w:type="gramEnd"/>
      <w:r w:rsidRPr="00420283">
        <w:rPr>
          <w:rFonts w:ascii="Tahoma" w:hAnsi="Tahoma" w:cs="Tahoma"/>
          <w:sz w:val="24"/>
          <w:szCs w:val="24"/>
        </w:rPr>
        <w:t>Scotland) Act 1997 as amended and the Town and Country Planning (Control of Advertisements)(Scotland) Regulations 1984</w:t>
      </w:r>
      <w:r w:rsidR="0043701E">
        <w:rPr>
          <w:rFonts w:ascii="Tahoma" w:hAnsi="Tahoma" w:cs="Tahoma"/>
          <w:sz w:val="24"/>
          <w:szCs w:val="24"/>
        </w:rPr>
        <w:t xml:space="preserve"> as amended</w:t>
      </w:r>
      <w:r w:rsidRPr="00420283">
        <w:rPr>
          <w:rFonts w:ascii="Tahoma" w:hAnsi="Tahoma" w:cs="Tahoma"/>
          <w:sz w:val="24"/>
          <w:szCs w:val="24"/>
        </w:rPr>
        <w:t>.</w:t>
      </w:r>
    </w:p>
    <w:p w14:paraId="76334B7A" w14:textId="77777777" w:rsidR="00884EB0" w:rsidRPr="00420283" w:rsidRDefault="00884EB0" w:rsidP="00884EB0">
      <w:pPr>
        <w:rPr>
          <w:rFonts w:ascii="Tahoma" w:hAnsi="Tahoma" w:cs="Tahoma"/>
          <w:sz w:val="24"/>
          <w:szCs w:val="24"/>
        </w:rPr>
      </w:pPr>
    </w:p>
    <w:p w14:paraId="349E2280" w14:textId="77777777" w:rsidR="00B212CD" w:rsidRPr="00420283" w:rsidRDefault="00B212CD" w:rsidP="00EA1409">
      <w:pPr>
        <w:rPr>
          <w:rFonts w:ascii="Tahoma" w:hAnsi="Tahoma" w:cs="Tahoma"/>
          <w:b/>
          <w:bCs/>
          <w:sz w:val="24"/>
          <w:szCs w:val="24"/>
        </w:rPr>
      </w:pPr>
      <w:r w:rsidRPr="00420283">
        <w:rPr>
          <w:rFonts w:ascii="Tahoma" w:hAnsi="Tahoma" w:cs="Tahoma"/>
          <w:b/>
          <w:bCs/>
          <w:sz w:val="24"/>
          <w:szCs w:val="24"/>
        </w:rPr>
        <w:t xml:space="preserve">2   </w:t>
      </w:r>
      <w:bookmarkStart w:id="1" w:name="PLEnf"/>
      <w:r w:rsidRPr="00420283">
        <w:rPr>
          <w:rFonts w:ascii="Tahoma" w:hAnsi="Tahoma" w:cs="Tahoma"/>
          <w:b/>
          <w:bCs/>
          <w:sz w:val="24"/>
          <w:szCs w:val="24"/>
        </w:rPr>
        <w:t xml:space="preserve">Planning Enforcement </w:t>
      </w:r>
      <w:bookmarkEnd w:id="1"/>
    </w:p>
    <w:p w14:paraId="319E6470"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15A95712" w14:textId="28339EF7" w:rsidR="00B212CD" w:rsidRPr="00420283" w:rsidRDefault="00B212CD" w:rsidP="00EA1409">
      <w:pPr>
        <w:rPr>
          <w:rFonts w:ascii="Tahoma" w:hAnsi="Tahoma" w:cs="Tahoma"/>
          <w:sz w:val="24"/>
          <w:szCs w:val="24"/>
        </w:rPr>
      </w:pPr>
      <w:r w:rsidRPr="00420283">
        <w:rPr>
          <w:rFonts w:ascii="Tahoma" w:hAnsi="Tahoma" w:cs="Tahoma"/>
          <w:sz w:val="24"/>
          <w:szCs w:val="24"/>
        </w:rPr>
        <w:t>This Charter outlines some of the procedures of the planning enforcement system,</w:t>
      </w:r>
      <w:r w:rsidR="000433A0">
        <w:rPr>
          <w:rFonts w:ascii="Tahoma" w:hAnsi="Tahoma" w:cs="Tahoma"/>
          <w:sz w:val="24"/>
          <w:szCs w:val="24"/>
        </w:rPr>
        <w:t xml:space="preserve"> </w:t>
      </w:r>
      <w:r w:rsidRPr="00420283">
        <w:rPr>
          <w:rFonts w:ascii="Tahoma" w:hAnsi="Tahoma" w:cs="Tahoma"/>
          <w:sz w:val="24"/>
          <w:szCs w:val="24"/>
        </w:rPr>
        <w:t xml:space="preserve">and the standards of service that can be expected when enquiries are made about unauthorised development. Enforcement is one of the most complex parts of the planning system, and often has long and unpredictable timescales. The aim of this Charter is to ensure that adopted procedures are fair and reasonable, and that interested parties are kept informed and are made aware of what is required.  </w:t>
      </w:r>
    </w:p>
    <w:p w14:paraId="1C7E0178"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6E87C26E" w14:textId="2A75943D" w:rsidR="00B212CD" w:rsidRPr="00420283" w:rsidRDefault="00B212CD" w:rsidP="00EA1409">
      <w:pPr>
        <w:rPr>
          <w:rFonts w:ascii="Tahoma" w:hAnsi="Tahoma" w:cs="Tahoma"/>
          <w:sz w:val="24"/>
          <w:szCs w:val="24"/>
        </w:rPr>
      </w:pPr>
      <w:r w:rsidRPr="00420283">
        <w:rPr>
          <w:rFonts w:ascii="Tahoma" w:hAnsi="Tahoma" w:cs="Tahoma"/>
          <w:sz w:val="24"/>
          <w:szCs w:val="24"/>
        </w:rPr>
        <w:t xml:space="preserve">The Council has statutory powers to investigate breaches of planning control, breaches of conditions attached to planning consents, and to take formal action where a satisfactory outcome cannot be achieved by negotiation. The Council is not required to take any particular action on a specific breach of planning control, and indeed can decide that no action is necessary, but any action taken must be reasonable and proportionate to the breach.  </w:t>
      </w:r>
    </w:p>
    <w:p w14:paraId="693AF629"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3F894450" w14:textId="706D2FA4" w:rsidR="00B212CD" w:rsidRPr="00420283" w:rsidRDefault="00B212CD" w:rsidP="00EA1409">
      <w:pPr>
        <w:rPr>
          <w:rFonts w:ascii="Tahoma" w:hAnsi="Tahoma" w:cs="Tahoma"/>
          <w:sz w:val="24"/>
          <w:szCs w:val="24"/>
        </w:rPr>
      </w:pPr>
      <w:r w:rsidRPr="00420283">
        <w:rPr>
          <w:rFonts w:ascii="Tahoma" w:hAnsi="Tahoma" w:cs="Tahoma"/>
          <w:sz w:val="24"/>
          <w:szCs w:val="24"/>
        </w:rPr>
        <w:t xml:space="preserve">Councils should not take enforcement action just to correct a breach of planning procedures if the development is otherwise acceptable in planning terms and should be sensitive to the impact of enforcement action on small businesses. </w:t>
      </w:r>
    </w:p>
    <w:p w14:paraId="100E7D45"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7B1E6535" w14:textId="4406FA2A" w:rsidR="00B212CD" w:rsidRPr="00420283" w:rsidRDefault="00B212CD" w:rsidP="00EA1409">
      <w:pPr>
        <w:rPr>
          <w:rFonts w:ascii="Tahoma" w:hAnsi="Tahoma" w:cs="Tahoma"/>
          <w:sz w:val="24"/>
          <w:szCs w:val="24"/>
        </w:rPr>
      </w:pPr>
      <w:r w:rsidRPr="00420283">
        <w:rPr>
          <w:rFonts w:ascii="Tahoma" w:hAnsi="Tahoma" w:cs="Tahoma"/>
          <w:sz w:val="24"/>
          <w:szCs w:val="24"/>
        </w:rPr>
        <w:t xml:space="preserve">It is important to remember that a breach of planning control is not a criminal offence. The purpose of planning enforcement is to resolve the problem rather than to punish the mistake and any action taken </w:t>
      </w:r>
      <w:proofErr w:type="gramStart"/>
      <w:r w:rsidRPr="00420283">
        <w:rPr>
          <w:rFonts w:ascii="Tahoma" w:hAnsi="Tahoma" w:cs="Tahoma"/>
          <w:sz w:val="24"/>
          <w:szCs w:val="24"/>
        </w:rPr>
        <w:t>has to</w:t>
      </w:r>
      <w:proofErr w:type="gramEnd"/>
      <w:r w:rsidRPr="00420283">
        <w:rPr>
          <w:rFonts w:ascii="Tahoma" w:hAnsi="Tahoma" w:cs="Tahoma"/>
          <w:sz w:val="24"/>
          <w:szCs w:val="24"/>
        </w:rPr>
        <w:t xml:space="preserve"> be appropriate to the scale of the breach. </w:t>
      </w:r>
    </w:p>
    <w:p w14:paraId="581D8947" w14:textId="77777777" w:rsidR="00B212CD" w:rsidRPr="00420283" w:rsidRDefault="00B212CD" w:rsidP="00EA1409">
      <w:pPr>
        <w:rPr>
          <w:rFonts w:ascii="Tahoma" w:hAnsi="Tahoma" w:cs="Tahoma"/>
          <w:sz w:val="24"/>
          <w:szCs w:val="24"/>
        </w:rPr>
      </w:pPr>
      <w:r w:rsidRPr="00420283">
        <w:rPr>
          <w:rFonts w:ascii="Tahoma" w:hAnsi="Tahoma" w:cs="Tahoma"/>
          <w:sz w:val="24"/>
          <w:szCs w:val="24"/>
        </w:rPr>
        <w:lastRenderedPageBreak/>
        <w:t xml:space="preserve"> </w:t>
      </w:r>
    </w:p>
    <w:p w14:paraId="5730354B" w14:textId="00D94323" w:rsidR="00B212CD" w:rsidRPr="00420283" w:rsidRDefault="00B212CD" w:rsidP="00EA1409">
      <w:pPr>
        <w:rPr>
          <w:rFonts w:ascii="Tahoma" w:hAnsi="Tahoma" w:cs="Tahoma"/>
          <w:sz w:val="24"/>
          <w:szCs w:val="24"/>
        </w:rPr>
      </w:pPr>
      <w:r w:rsidRPr="00420283">
        <w:rPr>
          <w:rFonts w:ascii="Tahoma" w:hAnsi="Tahoma" w:cs="Tahoma"/>
          <w:sz w:val="24"/>
          <w:szCs w:val="24"/>
        </w:rPr>
        <w:t xml:space="preserve">Planning enforcement also covers the physical display of advertisements (for example: billboards and advertisement hoardings), although slightly different procedures apply. These are set out in section 9 of this document. The actual content of an advertisement is not covered by planning control and any complaints about this should be made to the Advertising Standards Authority. </w:t>
      </w:r>
    </w:p>
    <w:p w14:paraId="0CADD7D9" w14:textId="043E5C87" w:rsidR="00B212CD" w:rsidRPr="00420283" w:rsidRDefault="00B212CD" w:rsidP="00EA1409">
      <w:pPr>
        <w:rPr>
          <w:rFonts w:ascii="Tahoma" w:hAnsi="Tahoma" w:cs="Tahoma"/>
          <w:sz w:val="24"/>
          <w:szCs w:val="24"/>
        </w:rPr>
      </w:pPr>
    </w:p>
    <w:p w14:paraId="5D0B2974" w14:textId="77777777" w:rsidR="00B212CD" w:rsidRPr="00420283" w:rsidRDefault="00B212CD" w:rsidP="00EA1409">
      <w:pPr>
        <w:rPr>
          <w:rFonts w:ascii="Tahoma" w:hAnsi="Tahoma" w:cs="Tahoma"/>
          <w:b/>
          <w:bCs/>
          <w:sz w:val="24"/>
          <w:szCs w:val="24"/>
        </w:rPr>
      </w:pPr>
      <w:r w:rsidRPr="00420283">
        <w:rPr>
          <w:rFonts w:ascii="Tahoma" w:hAnsi="Tahoma" w:cs="Tahoma"/>
          <w:b/>
          <w:bCs/>
          <w:sz w:val="24"/>
          <w:szCs w:val="24"/>
        </w:rPr>
        <w:t xml:space="preserve">3   </w:t>
      </w:r>
      <w:bookmarkStart w:id="2" w:name="EnfEnq"/>
      <w:r w:rsidRPr="00420283">
        <w:rPr>
          <w:rFonts w:ascii="Tahoma" w:hAnsi="Tahoma" w:cs="Tahoma"/>
          <w:b/>
          <w:bCs/>
          <w:sz w:val="24"/>
          <w:szCs w:val="24"/>
        </w:rPr>
        <w:t xml:space="preserve">Enforcement Enquiries </w:t>
      </w:r>
      <w:bookmarkEnd w:id="2"/>
    </w:p>
    <w:p w14:paraId="10421D16"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6BA13A3D" w14:textId="7B8DE7DE" w:rsidR="00B212CD" w:rsidRPr="00420283" w:rsidRDefault="00B212CD" w:rsidP="00EA1409">
      <w:pPr>
        <w:rPr>
          <w:rFonts w:ascii="Tahoma" w:hAnsi="Tahoma" w:cs="Tahoma"/>
          <w:sz w:val="24"/>
          <w:szCs w:val="24"/>
        </w:rPr>
      </w:pPr>
      <w:r w:rsidRPr="00420283">
        <w:rPr>
          <w:rFonts w:ascii="Tahoma" w:hAnsi="Tahoma" w:cs="Tahoma"/>
          <w:sz w:val="24"/>
          <w:szCs w:val="24"/>
        </w:rPr>
        <w:t xml:space="preserve">Planning enforcement involves three issues – establishing whether a breach of planning control has taken place, whether it is in the public interest to </w:t>
      </w:r>
      <w:proofErr w:type="gramStart"/>
      <w:r w:rsidRPr="00420283">
        <w:rPr>
          <w:rFonts w:ascii="Tahoma" w:hAnsi="Tahoma" w:cs="Tahoma"/>
          <w:sz w:val="24"/>
          <w:szCs w:val="24"/>
        </w:rPr>
        <w:t>take action</w:t>
      </w:r>
      <w:proofErr w:type="gramEnd"/>
      <w:r w:rsidRPr="00420283">
        <w:rPr>
          <w:rFonts w:ascii="Tahoma" w:hAnsi="Tahoma" w:cs="Tahoma"/>
          <w:sz w:val="24"/>
          <w:szCs w:val="24"/>
        </w:rPr>
        <w:t xml:space="preserve"> and what action is appropriate. These decisions are within the planning authority’s sole discretion although the Council, to a large extent, relies on members of the public bringing breaches of planning control to its attention. </w:t>
      </w:r>
    </w:p>
    <w:p w14:paraId="234428BA" w14:textId="77777777" w:rsidR="00B212CD" w:rsidRPr="00420283" w:rsidRDefault="00B212CD" w:rsidP="00EA1409">
      <w:pPr>
        <w:rPr>
          <w:rFonts w:ascii="Tahoma" w:hAnsi="Tahoma" w:cs="Tahoma"/>
          <w:sz w:val="24"/>
          <w:szCs w:val="24"/>
        </w:rPr>
      </w:pPr>
    </w:p>
    <w:p w14:paraId="08DB3713"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Breaches can take </w:t>
      </w:r>
      <w:proofErr w:type="gramStart"/>
      <w:r w:rsidRPr="00420283">
        <w:rPr>
          <w:rFonts w:ascii="Tahoma" w:hAnsi="Tahoma" w:cs="Tahoma"/>
          <w:sz w:val="24"/>
          <w:szCs w:val="24"/>
        </w:rPr>
        <w:t>a number of</w:t>
      </w:r>
      <w:proofErr w:type="gramEnd"/>
      <w:r w:rsidRPr="00420283">
        <w:rPr>
          <w:rFonts w:ascii="Tahoma" w:hAnsi="Tahoma" w:cs="Tahoma"/>
          <w:sz w:val="24"/>
          <w:szCs w:val="24"/>
        </w:rPr>
        <w:t xml:space="preserve"> forms: </w:t>
      </w:r>
    </w:p>
    <w:p w14:paraId="5CDC7CA9"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11A75868"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Work being carried out without the benefit of planning </w:t>
      </w:r>
      <w:proofErr w:type="gramStart"/>
      <w:r w:rsidRPr="00420283">
        <w:rPr>
          <w:rFonts w:ascii="Tahoma" w:hAnsi="Tahoma" w:cs="Tahoma"/>
          <w:sz w:val="24"/>
          <w:szCs w:val="24"/>
        </w:rPr>
        <w:t>permission;</w:t>
      </w:r>
      <w:proofErr w:type="gramEnd"/>
      <w:r w:rsidRPr="00420283">
        <w:rPr>
          <w:rFonts w:ascii="Tahoma" w:hAnsi="Tahoma" w:cs="Tahoma"/>
          <w:sz w:val="24"/>
          <w:szCs w:val="24"/>
        </w:rPr>
        <w:t xml:space="preserve"> </w:t>
      </w:r>
    </w:p>
    <w:p w14:paraId="5BF74EAB"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an unauthorised change of use of land or </w:t>
      </w:r>
      <w:proofErr w:type="gramStart"/>
      <w:r w:rsidRPr="00420283">
        <w:rPr>
          <w:rFonts w:ascii="Tahoma" w:hAnsi="Tahoma" w:cs="Tahoma"/>
          <w:sz w:val="24"/>
          <w:szCs w:val="24"/>
        </w:rPr>
        <w:t>buildings;</w:t>
      </w:r>
      <w:proofErr w:type="gramEnd"/>
      <w:r w:rsidRPr="00420283">
        <w:rPr>
          <w:rFonts w:ascii="Tahoma" w:hAnsi="Tahoma" w:cs="Tahoma"/>
          <w:sz w:val="24"/>
          <w:szCs w:val="24"/>
        </w:rPr>
        <w:t xml:space="preserve"> </w:t>
      </w:r>
    </w:p>
    <w:p w14:paraId="3991DB80"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non-compliance with conditions imposed by a planning permission; or </w:t>
      </w:r>
    </w:p>
    <w:p w14:paraId="2B9E8E20"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departures from the approved plans of a planning permission. </w:t>
      </w:r>
    </w:p>
    <w:p w14:paraId="7CBF262E"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518C9F82" w14:textId="0BA1CAC2" w:rsidR="00B212CD" w:rsidRDefault="00B212CD" w:rsidP="00EA1409">
      <w:pPr>
        <w:rPr>
          <w:rFonts w:ascii="Tahoma" w:hAnsi="Tahoma" w:cs="Tahoma"/>
          <w:sz w:val="24"/>
          <w:szCs w:val="24"/>
        </w:rPr>
      </w:pPr>
      <w:r w:rsidRPr="00420283">
        <w:rPr>
          <w:rFonts w:ascii="Tahoma" w:hAnsi="Tahoma" w:cs="Tahoma"/>
          <w:sz w:val="24"/>
          <w:szCs w:val="24"/>
        </w:rPr>
        <w:t xml:space="preserve">Where someone considers that a possible breach of planning control has taken place they should contact the Development Management Section of </w:t>
      </w:r>
      <w:r w:rsidR="00F72D2C">
        <w:rPr>
          <w:rFonts w:ascii="Tahoma" w:hAnsi="Tahoma" w:cs="Tahoma"/>
          <w:sz w:val="24"/>
          <w:szCs w:val="24"/>
        </w:rPr>
        <w:t>Place</w:t>
      </w:r>
      <w:r w:rsidR="00BF4931">
        <w:rPr>
          <w:rFonts w:ascii="Tahoma" w:hAnsi="Tahoma" w:cs="Tahoma"/>
          <w:sz w:val="24"/>
          <w:szCs w:val="24"/>
        </w:rPr>
        <w:t xml:space="preserve"> Services, preferably using our for</w:t>
      </w:r>
      <w:r w:rsidR="00EB14E1">
        <w:rPr>
          <w:rFonts w:ascii="Tahoma" w:hAnsi="Tahoma" w:cs="Tahoma"/>
          <w:sz w:val="24"/>
          <w:szCs w:val="24"/>
        </w:rPr>
        <w:t>m</w:t>
      </w:r>
      <w:r w:rsidR="00BF4931">
        <w:rPr>
          <w:rFonts w:ascii="Tahoma" w:hAnsi="Tahoma" w:cs="Tahoma"/>
          <w:sz w:val="24"/>
          <w:szCs w:val="24"/>
        </w:rPr>
        <w:t xml:space="preserve"> available at</w:t>
      </w:r>
    </w:p>
    <w:p w14:paraId="323B3E74" w14:textId="25D7ABF4" w:rsidR="00BF4931" w:rsidRDefault="00BF4931" w:rsidP="00EA1409">
      <w:pPr>
        <w:rPr>
          <w:rFonts w:ascii="Tahoma" w:hAnsi="Tahoma" w:cs="Tahoma"/>
          <w:sz w:val="24"/>
          <w:szCs w:val="24"/>
        </w:rPr>
      </w:pPr>
    </w:p>
    <w:p w14:paraId="5DEC71E0" w14:textId="3AFABE90" w:rsidR="00BF4931" w:rsidRDefault="00030DE2" w:rsidP="00EA1409">
      <w:pPr>
        <w:rPr>
          <w:rFonts w:ascii="Tahoma" w:hAnsi="Tahoma" w:cs="Tahoma"/>
          <w:sz w:val="24"/>
          <w:szCs w:val="24"/>
        </w:rPr>
      </w:pPr>
      <w:hyperlink r:id="rId10" w:history="1">
        <w:r w:rsidR="00BF4931" w:rsidRPr="008D542D">
          <w:rPr>
            <w:rStyle w:val="Hyperlink"/>
            <w:rFonts w:ascii="Tahoma" w:hAnsi="Tahoma" w:cs="Tahoma"/>
            <w:sz w:val="24"/>
            <w:szCs w:val="24"/>
          </w:rPr>
          <w:t>https://www.falkirk.gov.uk/services/planning-building/development-management/docs/Planning%20enforcement%20complaints%20form.pdf?v=201906271131</w:t>
        </w:r>
      </w:hyperlink>
    </w:p>
    <w:p w14:paraId="1AD02315"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5011D3CD" w14:textId="4E9C78DF" w:rsidR="00B212CD" w:rsidRDefault="00B212CD" w:rsidP="00EA1409">
      <w:pPr>
        <w:rPr>
          <w:rFonts w:ascii="Tahoma" w:hAnsi="Tahoma" w:cs="Tahoma"/>
          <w:sz w:val="24"/>
          <w:szCs w:val="24"/>
        </w:rPr>
      </w:pPr>
      <w:r w:rsidRPr="00420283">
        <w:rPr>
          <w:rFonts w:ascii="Tahoma" w:hAnsi="Tahoma" w:cs="Tahoma"/>
          <w:sz w:val="24"/>
          <w:szCs w:val="24"/>
        </w:rPr>
        <w:t xml:space="preserve"> Whilst the recommended means of submitting an enquiry would be this official form, if you wish, you can submit a letter or e-mail detailing the breach and including your name and address. </w:t>
      </w:r>
      <w:r w:rsidR="00BF4931">
        <w:rPr>
          <w:rFonts w:ascii="Tahoma" w:hAnsi="Tahoma" w:cs="Tahoma"/>
          <w:sz w:val="24"/>
          <w:szCs w:val="24"/>
        </w:rPr>
        <w:t xml:space="preserve">All enquiries should be submitted to our general mailbox, </w:t>
      </w:r>
      <w:hyperlink r:id="rId11" w:history="1">
        <w:r w:rsidR="00BF4931" w:rsidRPr="008D542D">
          <w:rPr>
            <w:rStyle w:val="Hyperlink"/>
            <w:rFonts w:ascii="Tahoma" w:hAnsi="Tahoma" w:cs="Tahoma"/>
            <w:sz w:val="24"/>
            <w:szCs w:val="24"/>
          </w:rPr>
          <w:t>dc@falkirk.gov.uk</w:t>
        </w:r>
      </w:hyperlink>
    </w:p>
    <w:p w14:paraId="56F74599"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1B0C72C2" w14:textId="07C89663" w:rsidR="00B212CD" w:rsidRPr="00420283" w:rsidRDefault="00B212CD" w:rsidP="00EA1409">
      <w:pPr>
        <w:rPr>
          <w:rFonts w:ascii="Tahoma" w:hAnsi="Tahoma" w:cs="Tahoma"/>
          <w:sz w:val="24"/>
          <w:szCs w:val="24"/>
        </w:rPr>
      </w:pPr>
      <w:r w:rsidRPr="00420283">
        <w:rPr>
          <w:rFonts w:ascii="Tahoma" w:hAnsi="Tahoma" w:cs="Tahoma"/>
          <w:sz w:val="24"/>
          <w:szCs w:val="24"/>
        </w:rPr>
        <w:t xml:space="preserve">Where a breach of planning control is </w:t>
      </w:r>
      <w:proofErr w:type="gramStart"/>
      <w:r w:rsidRPr="00420283">
        <w:rPr>
          <w:rFonts w:ascii="Tahoma" w:hAnsi="Tahoma" w:cs="Tahoma"/>
          <w:sz w:val="24"/>
          <w:szCs w:val="24"/>
        </w:rPr>
        <w:t>established</w:t>
      </w:r>
      <w:proofErr w:type="gramEnd"/>
      <w:r w:rsidRPr="00420283">
        <w:rPr>
          <w:rFonts w:ascii="Tahoma" w:hAnsi="Tahoma" w:cs="Tahoma"/>
          <w:sz w:val="24"/>
          <w:szCs w:val="24"/>
        </w:rPr>
        <w:t xml:space="preserve"> a written complaint can be a valuable source of evidence if the matter is pursued via enforcement action. </w:t>
      </w:r>
    </w:p>
    <w:p w14:paraId="479B3B6B"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54F2585B" w14:textId="02BE7227" w:rsidR="00B212CD" w:rsidRPr="00420283" w:rsidRDefault="00B212CD" w:rsidP="00EA1409">
      <w:pPr>
        <w:rPr>
          <w:rFonts w:ascii="Tahoma" w:hAnsi="Tahoma" w:cs="Tahoma"/>
          <w:sz w:val="24"/>
          <w:szCs w:val="24"/>
        </w:rPr>
      </w:pPr>
      <w:r w:rsidRPr="00420283">
        <w:rPr>
          <w:rFonts w:ascii="Tahoma" w:hAnsi="Tahoma" w:cs="Tahoma"/>
          <w:sz w:val="24"/>
          <w:szCs w:val="24"/>
        </w:rPr>
        <w:t xml:space="preserve">Often the person making the enquiry will wish to have it treated as confidential. This should be made clear at the </w:t>
      </w:r>
      <w:proofErr w:type="gramStart"/>
      <w:r w:rsidRPr="00420283">
        <w:rPr>
          <w:rFonts w:ascii="Tahoma" w:hAnsi="Tahoma" w:cs="Tahoma"/>
          <w:sz w:val="24"/>
          <w:szCs w:val="24"/>
        </w:rPr>
        <w:t>outset</w:t>
      </w:r>
      <w:proofErr w:type="gramEnd"/>
      <w:r w:rsidRPr="00420283">
        <w:rPr>
          <w:rFonts w:ascii="Tahoma" w:hAnsi="Tahoma" w:cs="Tahoma"/>
          <w:sz w:val="24"/>
          <w:szCs w:val="24"/>
        </w:rPr>
        <w:t xml:space="preserve"> and we will respect this </w:t>
      </w:r>
      <w:r w:rsidRPr="00420283">
        <w:rPr>
          <w:rFonts w:ascii="Tahoma" w:hAnsi="Tahoma" w:cs="Tahoma"/>
          <w:sz w:val="24"/>
          <w:szCs w:val="24"/>
        </w:rPr>
        <w:lastRenderedPageBreak/>
        <w:t xml:space="preserve">as far as is possible but the effects of the Freedom of Information (Scotland) Act 2002 and the Environmental Information (Scotland) Regulations 2004 must be taken into consideration. </w:t>
      </w:r>
    </w:p>
    <w:p w14:paraId="70348694"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4A90ADF0" w14:textId="58CEDA1E" w:rsidR="00B212CD" w:rsidRDefault="00B212CD" w:rsidP="00EA1409">
      <w:pPr>
        <w:rPr>
          <w:rFonts w:ascii="Tahoma" w:hAnsi="Tahoma" w:cs="Tahoma"/>
          <w:sz w:val="24"/>
          <w:szCs w:val="24"/>
        </w:rPr>
      </w:pPr>
      <w:r w:rsidRPr="00420283">
        <w:rPr>
          <w:rFonts w:ascii="Tahoma" w:hAnsi="Tahoma" w:cs="Tahoma"/>
          <w:sz w:val="24"/>
          <w:szCs w:val="24"/>
        </w:rPr>
        <w:t xml:space="preserve">It should be noted however that the success of any subsequent enforcement action may be limited if the source of the original enquiry cannot be identified. Such information may not be admissible as evidence where an appeal against any enforcement notice is made to the Scottish </w:t>
      </w:r>
      <w:proofErr w:type="gramStart"/>
      <w:r w:rsidRPr="00420283">
        <w:rPr>
          <w:rFonts w:ascii="Tahoma" w:hAnsi="Tahoma" w:cs="Tahoma"/>
          <w:sz w:val="24"/>
          <w:szCs w:val="24"/>
        </w:rPr>
        <w:t>Ministers</w:t>
      </w:r>
      <w:proofErr w:type="gramEnd"/>
      <w:r w:rsidRPr="00420283">
        <w:rPr>
          <w:rFonts w:ascii="Tahoma" w:hAnsi="Tahoma" w:cs="Tahoma"/>
          <w:sz w:val="24"/>
          <w:szCs w:val="24"/>
        </w:rPr>
        <w:t xml:space="preserve"> or a prosecution is sought through the Courts. For this </w:t>
      </w:r>
      <w:proofErr w:type="gramStart"/>
      <w:r w:rsidRPr="00420283">
        <w:rPr>
          <w:rFonts w:ascii="Tahoma" w:hAnsi="Tahoma" w:cs="Tahoma"/>
          <w:sz w:val="24"/>
          <w:szCs w:val="24"/>
        </w:rPr>
        <w:t>reason</w:t>
      </w:r>
      <w:proofErr w:type="gramEnd"/>
      <w:r w:rsidRPr="00420283">
        <w:rPr>
          <w:rFonts w:ascii="Tahoma" w:hAnsi="Tahoma" w:cs="Tahoma"/>
          <w:sz w:val="24"/>
          <w:szCs w:val="24"/>
        </w:rPr>
        <w:t xml:space="preserve"> anonymous enquiries or complaints may not be acted upon. </w:t>
      </w:r>
      <w:r w:rsidR="004C6201">
        <w:rPr>
          <w:rFonts w:ascii="Tahoma" w:hAnsi="Tahoma" w:cs="Tahoma"/>
          <w:sz w:val="24"/>
          <w:szCs w:val="24"/>
        </w:rPr>
        <w:t>Ple</w:t>
      </w:r>
      <w:r w:rsidR="00AC4631">
        <w:rPr>
          <w:rFonts w:ascii="Tahoma" w:hAnsi="Tahoma" w:cs="Tahoma"/>
          <w:sz w:val="24"/>
          <w:szCs w:val="24"/>
        </w:rPr>
        <w:t>ase refer to our privacy notice at</w:t>
      </w:r>
    </w:p>
    <w:p w14:paraId="12929262" w14:textId="1C067925" w:rsidR="00AC4631" w:rsidRDefault="00AC4631" w:rsidP="00EA1409">
      <w:pPr>
        <w:rPr>
          <w:rFonts w:ascii="Tahoma" w:hAnsi="Tahoma" w:cs="Tahoma"/>
          <w:sz w:val="24"/>
          <w:szCs w:val="24"/>
        </w:rPr>
      </w:pPr>
    </w:p>
    <w:p w14:paraId="3F62351E" w14:textId="4B46AE38" w:rsidR="00AC4631" w:rsidRDefault="00030DE2" w:rsidP="00EA1409">
      <w:pPr>
        <w:rPr>
          <w:rFonts w:ascii="Tahoma" w:hAnsi="Tahoma" w:cs="Tahoma"/>
          <w:sz w:val="24"/>
          <w:szCs w:val="24"/>
        </w:rPr>
      </w:pPr>
      <w:hyperlink r:id="rId12" w:history="1">
        <w:r w:rsidR="00AC4631" w:rsidRPr="008D542D">
          <w:rPr>
            <w:rStyle w:val="Hyperlink"/>
            <w:rFonts w:ascii="Tahoma" w:hAnsi="Tahoma" w:cs="Tahoma"/>
            <w:sz w:val="24"/>
            <w:szCs w:val="24"/>
          </w:rPr>
          <w:t>https://www.falkirk.gov.uk/privacy/planning-building-standards/development-management.aspx</w:t>
        </w:r>
      </w:hyperlink>
    </w:p>
    <w:p w14:paraId="2B6DB1AC"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2A45D306"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When making an enquiry the following information is </w:t>
      </w:r>
      <w:proofErr w:type="gramStart"/>
      <w:r w:rsidRPr="00420283">
        <w:rPr>
          <w:rFonts w:ascii="Tahoma" w:hAnsi="Tahoma" w:cs="Tahoma"/>
          <w:sz w:val="24"/>
          <w:szCs w:val="24"/>
        </w:rPr>
        <w:t>essential:-</w:t>
      </w:r>
      <w:proofErr w:type="gramEnd"/>
      <w:r w:rsidRPr="00420283">
        <w:rPr>
          <w:rFonts w:ascii="Tahoma" w:hAnsi="Tahoma" w:cs="Tahoma"/>
          <w:sz w:val="24"/>
          <w:szCs w:val="24"/>
        </w:rPr>
        <w:t xml:space="preserve"> </w:t>
      </w:r>
    </w:p>
    <w:p w14:paraId="53BD6837"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2453FA6C" w14:textId="1440E222" w:rsidR="00B212CD" w:rsidRPr="00C66F04" w:rsidRDefault="00B212CD" w:rsidP="004E0341">
      <w:pPr>
        <w:pStyle w:val="ListParagraph"/>
        <w:numPr>
          <w:ilvl w:val="0"/>
          <w:numId w:val="2"/>
        </w:numPr>
        <w:ind w:left="0" w:firstLine="709"/>
        <w:rPr>
          <w:rFonts w:ascii="Tahoma" w:hAnsi="Tahoma" w:cs="Tahoma"/>
          <w:sz w:val="24"/>
          <w:szCs w:val="24"/>
        </w:rPr>
      </w:pPr>
      <w:r w:rsidRPr="00C66F04">
        <w:rPr>
          <w:rFonts w:ascii="Tahoma" w:hAnsi="Tahoma" w:cs="Tahoma"/>
          <w:sz w:val="24"/>
          <w:szCs w:val="24"/>
        </w:rPr>
        <w:t xml:space="preserve">The address or location of the property </w:t>
      </w:r>
      <w:proofErr w:type="gramStart"/>
      <w:r w:rsidRPr="00C66F04">
        <w:rPr>
          <w:rFonts w:ascii="Tahoma" w:hAnsi="Tahoma" w:cs="Tahoma"/>
          <w:sz w:val="24"/>
          <w:szCs w:val="24"/>
        </w:rPr>
        <w:t>concerned</w:t>
      </w:r>
      <w:proofErr w:type="gramEnd"/>
      <w:r w:rsidRPr="00C66F04">
        <w:rPr>
          <w:rFonts w:ascii="Tahoma" w:hAnsi="Tahoma" w:cs="Tahoma"/>
          <w:sz w:val="24"/>
          <w:szCs w:val="24"/>
        </w:rPr>
        <w:t xml:space="preserve"> </w:t>
      </w:r>
    </w:p>
    <w:p w14:paraId="44BABF0D" w14:textId="5D54FDC9" w:rsidR="00B212CD" w:rsidRPr="00C66F04" w:rsidRDefault="00B212CD" w:rsidP="004E0341">
      <w:pPr>
        <w:pStyle w:val="ListParagraph"/>
        <w:numPr>
          <w:ilvl w:val="0"/>
          <w:numId w:val="2"/>
        </w:numPr>
        <w:ind w:left="0" w:firstLine="709"/>
        <w:rPr>
          <w:rFonts w:ascii="Tahoma" w:hAnsi="Tahoma" w:cs="Tahoma"/>
          <w:sz w:val="24"/>
          <w:szCs w:val="24"/>
        </w:rPr>
      </w:pPr>
      <w:r w:rsidRPr="00C66F04">
        <w:rPr>
          <w:rFonts w:ascii="Tahoma" w:hAnsi="Tahoma" w:cs="Tahoma"/>
          <w:sz w:val="24"/>
          <w:szCs w:val="24"/>
        </w:rPr>
        <w:t xml:space="preserve">Full details of the suspected breach (with dates and times if </w:t>
      </w:r>
      <w:r w:rsidR="004E0341">
        <w:rPr>
          <w:rFonts w:ascii="Tahoma" w:hAnsi="Tahoma" w:cs="Tahoma"/>
          <w:sz w:val="24"/>
          <w:szCs w:val="24"/>
        </w:rPr>
        <w:tab/>
      </w:r>
      <w:r w:rsidR="004E0341">
        <w:rPr>
          <w:rFonts w:ascii="Tahoma" w:hAnsi="Tahoma" w:cs="Tahoma"/>
          <w:sz w:val="24"/>
          <w:szCs w:val="24"/>
        </w:rPr>
        <w:tab/>
      </w:r>
      <w:r w:rsidR="004E0341">
        <w:rPr>
          <w:rFonts w:ascii="Tahoma" w:hAnsi="Tahoma" w:cs="Tahoma"/>
          <w:sz w:val="24"/>
          <w:szCs w:val="24"/>
        </w:rPr>
        <w:tab/>
      </w:r>
      <w:r w:rsidRPr="00C66F04">
        <w:rPr>
          <w:rFonts w:ascii="Tahoma" w:hAnsi="Tahoma" w:cs="Tahoma"/>
          <w:sz w:val="24"/>
          <w:szCs w:val="24"/>
        </w:rPr>
        <w:t xml:space="preserve">relevant) </w:t>
      </w:r>
    </w:p>
    <w:p w14:paraId="4B4029F1" w14:textId="0F83B2ED" w:rsidR="00B212CD" w:rsidRPr="00C66F04" w:rsidRDefault="00B212CD" w:rsidP="004E0341">
      <w:pPr>
        <w:pStyle w:val="ListParagraph"/>
        <w:numPr>
          <w:ilvl w:val="0"/>
          <w:numId w:val="2"/>
        </w:numPr>
        <w:ind w:left="0" w:firstLine="709"/>
        <w:rPr>
          <w:rFonts w:ascii="Tahoma" w:hAnsi="Tahoma" w:cs="Tahoma"/>
          <w:sz w:val="24"/>
          <w:szCs w:val="24"/>
        </w:rPr>
      </w:pPr>
      <w:r w:rsidRPr="00C66F04">
        <w:rPr>
          <w:rFonts w:ascii="Tahoma" w:hAnsi="Tahoma" w:cs="Tahoma"/>
          <w:sz w:val="24"/>
          <w:szCs w:val="24"/>
        </w:rPr>
        <w:t xml:space="preserve">A contact name and address for the enquirer </w:t>
      </w:r>
    </w:p>
    <w:p w14:paraId="7795E2AE" w14:textId="5DF03DBE" w:rsidR="00B212CD" w:rsidRPr="00C66F04" w:rsidRDefault="00B212CD" w:rsidP="004E0341">
      <w:pPr>
        <w:pStyle w:val="ListParagraph"/>
        <w:numPr>
          <w:ilvl w:val="0"/>
          <w:numId w:val="2"/>
        </w:numPr>
        <w:ind w:left="0" w:firstLine="709"/>
        <w:rPr>
          <w:rFonts w:ascii="Tahoma" w:hAnsi="Tahoma" w:cs="Tahoma"/>
          <w:sz w:val="24"/>
          <w:szCs w:val="24"/>
        </w:rPr>
      </w:pPr>
      <w:r w:rsidRPr="00C66F04">
        <w:rPr>
          <w:rFonts w:ascii="Tahoma" w:hAnsi="Tahoma" w:cs="Tahoma"/>
          <w:sz w:val="24"/>
          <w:szCs w:val="24"/>
        </w:rPr>
        <w:t xml:space="preserve">How the breach affects the enquirer </w:t>
      </w:r>
    </w:p>
    <w:p w14:paraId="4C262F23" w14:textId="6A54148D" w:rsidR="00B212CD" w:rsidRPr="00C66F04" w:rsidRDefault="00B212CD" w:rsidP="004E0341">
      <w:pPr>
        <w:pStyle w:val="ListParagraph"/>
        <w:numPr>
          <w:ilvl w:val="0"/>
          <w:numId w:val="2"/>
        </w:numPr>
        <w:ind w:left="0" w:firstLine="709"/>
        <w:rPr>
          <w:rFonts w:ascii="Tahoma" w:hAnsi="Tahoma" w:cs="Tahoma"/>
          <w:sz w:val="24"/>
          <w:szCs w:val="24"/>
        </w:rPr>
      </w:pPr>
      <w:r w:rsidRPr="00C66F04">
        <w:rPr>
          <w:rFonts w:ascii="Tahoma" w:hAnsi="Tahoma" w:cs="Tahoma"/>
          <w:sz w:val="24"/>
          <w:szCs w:val="24"/>
        </w:rPr>
        <w:t xml:space="preserve">Whether the enquiry is to be treated confidentially </w:t>
      </w:r>
    </w:p>
    <w:p w14:paraId="6FEB2A5A"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56C8015E" w14:textId="2098E947" w:rsidR="00B212CD" w:rsidRPr="00420283" w:rsidRDefault="00B212CD" w:rsidP="00EA1409">
      <w:pPr>
        <w:rPr>
          <w:rFonts w:ascii="Tahoma" w:hAnsi="Tahoma" w:cs="Tahoma"/>
          <w:sz w:val="24"/>
          <w:szCs w:val="24"/>
        </w:rPr>
      </w:pPr>
      <w:r w:rsidRPr="00420283">
        <w:rPr>
          <w:rFonts w:ascii="Tahoma" w:hAnsi="Tahoma" w:cs="Tahoma"/>
          <w:sz w:val="24"/>
          <w:szCs w:val="24"/>
        </w:rPr>
        <w:t xml:space="preserve">Information received by the Council’s Planning Enforcement Officers is checked to ensure that it involves a possible breach of control and includes all the detail required for a possible investigation. After preliminary checking and compliance with the requirements for investigation, the complaint will be registered. Once registered, a written acknowledgement will be sent to the person who made the complaint. </w:t>
      </w:r>
    </w:p>
    <w:p w14:paraId="51E95561"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32DBB6A4" w14:textId="0314FE81" w:rsidR="00B212CD" w:rsidRPr="00420283" w:rsidRDefault="00B212CD" w:rsidP="00EA1409">
      <w:pPr>
        <w:rPr>
          <w:rFonts w:ascii="Tahoma" w:hAnsi="Tahoma" w:cs="Tahoma"/>
          <w:sz w:val="24"/>
          <w:szCs w:val="24"/>
        </w:rPr>
      </w:pPr>
      <w:r w:rsidRPr="00420283">
        <w:rPr>
          <w:rFonts w:ascii="Tahoma" w:hAnsi="Tahoma" w:cs="Tahoma"/>
          <w:sz w:val="24"/>
          <w:szCs w:val="24"/>
        </w:rPr>
        <w:t xml:space="preserve"> Some complaints, such as neighbour disputes over boundaries, relate to matters over which the Planning Service has no control and in those instances the enquirer will be advised accordingly. If another Council Service can more appropriately deal with a specific issue the matter will be referred to that Service and again the enquirer will be advised accordingly. </w:t>
      </w:r>
    </w:p>
    <w:p w14:paraId="31FA7E75" w14:textId="77777777" w:rsidR="00B212CD" w:rsidRPr="00420283" w:rsidRDefault="00B212CD" w:rsidP="00EA1409">
      <w:pPr>
        <w:rPr>
          <w:rFonts w:ascii="Tahoma" w:hAnsi="Tahoma" w:cs="Tahoma"/>
          <w:sz w:val="24"/>
          <w:szCs w:val="24"/>
        </w:rPr>
      </w:pPr>
    </w:p>
    <w:p w14:paraId="3F9C599D" w14:textId="48427F22" w:rsidR="00B212CD" w:rsidRPr="00420283" w:rsidRDefault="00B212CD" w:rsidP="00EA1409">
      <w:pPr>
        <w:rPr>
          <w:rFonts w:ascii="Tahoma" w:hAnsi="Tahoma" w:cs="Tahoma"/>
          <w:sz w:val="24"/>
          <w:szCs w:val="24"/>
        </w:rPr>
      </w:pPr>
      <w:r w:rsidRPr="00420283">
        <w:rPr>
          <w:rFonts w:ascii="Tahoma" w:hAnsi="Tahoma" w:cs="Tahoma"/>
          <w:sz w:val="24"/>
          <w:szCs w:val="24"/>
        </w:rPr>
        <w:t>Please note that a ‘Planning Enforcement Complaint’ is not a complaint against the council.  If you have a complai</w:t>
      </w:r>
      <w:r w:rsidR="002B4810">
        <w:rPr>
          <w:rFonts w:ascii="Tahoma" w:hAnsi="Tahoma" w:cs="Tahoma"/>
          <w:sz w:val="24"/>
          <w:szCs w:val="24"/>
        </w:rPr>
        <w:t>nt against the council and its s</w:t>
      </w:r>
      <w:r w:rsidRPr="00420283">
        <w:rPr>
          <w:rFonts w:ascii="Tahoma" w:hAnsi="Tahoma" w:cs="Tahoma"/>
          <w:sz w:val="24"/>
          <w:szCs w:val="24"/>
        </w:rPr>
        <w:t xml:space="preserve">ervices to </w:t>
      </w:r>
      <w:proofErr w:type="gramStart"/>
      <w:r w:rsidRPr="00420283">
        <w:rPr>
          <w:rFonts w:ascii="Tahoma" w:hAnsi="Tahoma" w:cs="Tahoma"/>
          <w:sz w:val="24"/>
          <w:szCs w:val="24"/>
        </w:rPr>
        <w:t>you</w:t>
      </w:r>
      <w:proofErr w:type="gramEnd"/>
      <w:r w:rsidRPr="00420283">
        <w:rPr>
          <w:rFonts w:ascii="Tahoma" w:hAnsi="Tahoma" w:cs="Tahoma"/>
          <w:sz w:val="24"/>
          <w:szCs w:val="24"/>
        </w:rPr>
        <w:t xml:space="preserve"> please see Section 10 (Complaints Procedure) of this Charter. </w:t>
      </w:r>
    </w:p>
    <w:p w14:paraId="6C26A337"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41AA5620" w14:textId="070AD762" w:rsidR="00F44D81" w:rsidRDefault="008F15CA" w:rsidP="00EA1409">
      <w:pPr>
        <w:rPr>
          <w:rFonts w:ascii="Tahoma" w:hAnsi="Tahoma" w:cs="Tahoma"/>
          <w:sz w:val="24"/>
          <w:szCs w:val="24"/>
        </w:rPr>
      </w:pPr>
      <w:r w:rsidRPr="00420283">
        <w:rPr>
          <w:rFonts w:ascii="Tahoma" w:hAnsi="Tahoma" w:cs="Tahoma"/>
          <w:sz w:val="24"/>
          <w:szCs w:val="24"/>
        </w:rPr>
        <w:lastRenderedPageBreak/>
        <w:t>An enforcement complaint can be started fro</w:t>
      </w:r>
      <w:r w:rsidR="00D873F1" w:rsidRPr="00420283">
        <w:rPr>
          <w:rFonts w:ascii="Tahoma" w:hAnsi="Tahoma" w:cs="Tahoma"/>
          <w:sz w:val="24"/>
          <w:szCs w:val="24"/>
        </w:rPr>
        <w:t>m our Planning Enforcement page</w:t>
      </w:r>
      <w:r w:rsidR="00574E9E" w:rsidRPr="00420283">
        <w:rPr>
          <w:rFonts w:ascii="Tahoma" w:hAnsi="Tahoma" w:cs="Tahoma"/>
          <w:sz w:val="24"/>
          <w:szCs w:val="24"/>
        </w:rPr>
        <w:t xml:space="preserve"> </w:t>
      </w:r>
      <w:r w:rsidR="00F44D81">
        <w:rPr>
          <w:rFonts w:ascii="Tahoma" w:hAnsi="Tahoma" w:cs="Tahoma"/>
          <w:sz w:val="24"/>
          <w:szCs w:val="24"/>
        </w:rPr>
        <w:t>–</w:t>
      </w:r>
      <w:r w:rsidR="00574E9E" w:rsidRPr="00420283">
        <w:rPr>
          <w:rFonts w:ascii="Tahoma" w:hAnsi="Tahoma" w:cs="Tahoma"/>
          <w:sz w:val="24"/>
          <w:szCs w:val="24"/>
        </w:rPr>
        <w:t xml:space="preserve"> </w:t>
      </w:r>
    </w:p>
    <w:p w14:paraId="76CFECFA" w14:textId="77777777" w:rsidR="00F44D81" w:rsidRDefault="00F44D81" w:rsidP="00EA1409">
      <w:pPr>
        <w:rPr>
          <w:rFonts w:ascii="Tahoma" w:hAnsi="Tahoma" w:cs="Tahoma"/>
          <w:sz w:val="24"/>
          <w:szCs w:val="24"/>
        </w:rPr>
      </w:pPr>
    </w:p>
    <w:p w14:paraId="26F0D996" w14:textId="121EA98B" w:rsidR="00B212CD" w:rsidRDefault="00030DE2" w:rsidP="00EA1409">
      <w:pPr>
        <w:rPr>
          <w:rFonts w:ascii="Tahoma" w:hAnsi="Tahoma" w:cs="Tahoma"/>
          <w:sz w:val="24"/>
          <w:szCs w:val="24"/>
        </w:rPr>
      </w:pPr>
      <w:hyperlink r:id="rId13" w:history="1">
        <w:r w:rsidR="00AC6221" w:rsidRPr="00DD0DC8">
          <w:rPr>
            <w:rStyle w:val="Hyperlink"/>
            <w:rFonts w:ascii="Tahoma" w:hAnsi="Tahoma" w:cs="Tahoma"/>
            <w:sz w:val="24"/>
            <w:szCs w:val="24"/>
          </w:rPr>
          <w:t>https://www.falkirk.gov.uk/services/planning-building/development-management/planning-enforcement.aspx</w:t>
        </w:r>
      </w:hyperlink>
    </w:p>
    <w:p w14:paraId="6E3FFA45" w14:textId="27712034" w:rsidR="00B212CD" w:rsidRPr="00B06579" w:rsidRDefault="00B212CD" w:rsidP="00EA1409">
      <w:pPr>
        <w:rPr>
          <w:rFonts w:ascii="Tahoma" w:hAnsi="Tahoma" w:cs="Tahoma"/>
          <w:color w:val="auto"/>
          <w:sz w:val="24"/>
          <w:szCs w:val="24"/>
          <w:u w:val="single"/>
        </w:rPr>
      </w:pPr>
    </w:p>
    <w:p w14:paraId="5D5E9805" w14:textId="77777777" w:rsidR="00B212CD" w:rsidRPr="00420283" w:rsidRDefault="00B212CD" w:rsidP="00EA1409">
      <w:pPr>
        <w:rPr>
          <w:rFonts w:ascii="Tahoma" w:hAnsi="Tahoma" w:cs="Tahoma"/>
          <w:b/>
          <w:bCs/>
          <w:sz w:val="24"/>
          <w:szCs w:val="24"/>
        </w:rPr>
      </w:pPr>
      <w:proofErr w:type="gramStart"/>
      <w:r w:rsidRPr="00420283">
        <w:rPr>
          <w:rFonts w:ascii="Tahoma" w:hAnsi="Tahoma" w:cs="Tahoma"/>
          <w:b/>
          <w:bCs/>
          <w:sz w:val="24"/>
          <w:szCs w:val="24"/>
        </w:rPr>
        <w:t xml:space="preserve">4  </w:t>
      </w:r>
      <w:bookmarkStart w:id="3" w:name="Investigations"/>
      <w:r w:rsidRPr="00420283">
        <w:rPr>
          <w:rFonts w:ascii="Tahoma" w:hAnsi="Tahoma" w:cs="Tahoma"/>
          <w:b/>
          <w:bCs/>
          <w:sz w:val="24"/>
          <w:szCs w:val="24"/>
        </w:rPr>
        <w:t>Investigations</w:t>
      </w:r>
      <w:proofErr w:type="gramEnd"/>
      <w:r w:rsidRPr="00420283">
        <w:rPr>
          <w:rFonts w:ascii="Tahoma" w:hAnsi="Tahoma" w:cs="Tahoma"/>
          <w:b/>
          <w:bCs/>
          <w:sz w:val="24"/>
          <w:szCs w:val="24"/>
        </w:rPr>
        <w:t xml:space="preserve"> </w:t>
      </w:r>
      <w:bookmarkEnd w:id="3"/>
    </w:p>
    <w:p w14:paraId="10FADD33"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030497CA"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Upon receipt of an enquiry, an enforcement officer will investigate the alleged breach. </w:t>
      </w:r>
    </w:p>
    <w:p w14:paraId="623FE4F1"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00AE256E" w14:textId="7EBF4FC0" w:rsidR="00B212CD" w:rsidRPr="00420283" w:rsidRDefault="00B212CD" w:rsidP="00EA1409">
      <w:pPr>
        <w:rPr>
          <w:rFonts w:ascii="Tahoma" w:hAnsi="Tahoma" w:cs="Tahoma"/>
          <w:sz w:val="24"/>
          <w:szCs w:val="24"/>
        </w:rPr>
      </w:pPr>
      <w:r w:rsidRPr="00420283">
        <w:rPr>
          <w:rFonts w:ascii="Tahoma" w:hAnsi="Tahoma" w:cs="Tahoma"/>
          <w:sz w:val="24"/>
          <w:szCs w:val="24"/>
        </w:rPr>
        <w:t xml:space="preserve">If a site visit is required it will normally be carried out within 10 working days however, where the alleged breach appears to represent significant public safety issues or criminal damage to a listed building, the site will be visited as a matter of urgency. </w:t>
      </w:r>
    </w:p>
    <w:p w14:paraId="33DE95DF"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7D286C98" w14:textId="77777777" w:rsidR="00B212CD" w:rsidRPr="00420283" w:rsidRDefault="00B212CD" w:rsidP="00EA1409">
      <w:pPr>
        <w:rPr>
          <w:rFonts w:ascii="Tahoma" w:hAnsi="Tahoma" w:cs="Tahoma"/>
          <w:sz w:val="24"/>
          <w:szCs w:val="24"/>
        </w:rPr>
      </w:pPr>
      <w:r w:rsidRPr="00420283">
        <w:rPr>
          <w:rFonts w:ascii="Tahoma" w:hAnsi="Tahoma" w:cs="Tahoma"/>
          <w:sz w:val="24"/>
          <w:szCs w:val="24"/>
        </w:rPr>
        <w:t>Priorities:</w:t>
      </w:r>
    </w:p>
    <w:p w14:paraId="12DAEDBB"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4A45A942" w14:textId="4BD7874B" w:rsidR="00B212CD" w:rsidRPr="00420283" w:rsidRDefault="00B212CD" w:rsidP="00EA1409">
      <w:pPr>
        <w:rPr>
          <w:rFonts w:ascii="Tahoma" w:hAnsi="Tahoma" w:cs="Tahoma"/>
          <w:sz w:val="24"/>
          <w:szCs w:val="24"/>
        </w:rPr>
      </w:pPr>
      <w:r w:rsidRPr="00420283">
        <w:rPr>
          <w:rFonts w:ascii="Tahoma" w:hAnsi="Tahoma" w:cs="Tahoma"/>
          <w:sz w:val="24"/>
          <w:szCs w:val="24"/>
        </w:rPr>
        <w:t xml:space="preserve">To best utilise the limited resources available to the Council, breaches of planning control will be assessed </w:t>
      </w:r>
      <w:proofErr w:type="gramStart"/>
      <w:r w:rsidRPr="00420283">
        <w:rPr>
          <w:rFonts w:ascii="Tahoma" w:hAnsi="Tahoma" w:cs="Tahoma"/>
          <w:sz w:val="24"/>
          <w:szCs w:val="24"/>
        </w:rPr>
        <w:t>with regard to</w:t>
      </w:r>
      <w:proofErr w:type="gramEnd"/>
      <w:r w:rsidRPr="00420283">
        <w:rPr>
          <w:rFonts w:ascii="Tahoma" w:hAnsi="Tahoma" w:cs="Tahoma"/>
          <w:sz w:val="24"/>
          <w:szCs w:val="24"/>
        </w:rPr>
        <w:t xml:space="preserve">: </w:t>
      </w:r>
    </w:p>
    <w:p w14:paraId="6D7B2F1A"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29CAE864" w14:textId="77777777" w:rsidR="00B212CD" w:rsidRPr="00AC6221" w:rsidRDefault="00B212CD" w:rsidP="00B44BCA">
      <w:pPr>
        <w:pStyle w:val="ListParagraph"/>
        <w:numPr>
          <w:ilvl w:val="0"/>
          <w:numId w:val="3"/>
        </w:numPr>
        <w:ind w:left="0" w:firstLine="567"/>
        <w:rPr>
          <w:rFonts w:ascii="Tahoma" w:hAnsi="Tahoma" w:cs="Tahoma"/>
          <w:sz w:val="24"/>
          <w:szCs w:val="24"/>
        </w:rPr>
      </w:pPr>
      <w:r w:rsidRPr="00AC6221">
        <w:rPr>
          <w:rFonts w:ascii="Tahoma" w:hAnsi="Tahoma" w:cs="Tahoma"/>
          <w:sz w:val="24"/>
          <w:szCs w:val="24"/>
        </w:rPr>
        <w:t xml:space="preserve">any associated risks or dangers to the </w:t>
      </w:r>
      <w:proofErr w:type="gramStart"/>
      <w:r w:rsidRPr="00AC6221">
        <w:rPr>
          <w:rFonts w:ascii="Tahoma" w:hAnsi="Tahoma" w:cs="Tahoma"/>
          <w:sz w:val="24"/>
          <w:szCs w:val="24"/>
        </w:rPr>
        <w:t>public;</w:t>
      </w:r>
      <w:proofErr w:type="gramEnd"/>
      <w:r w:rsidRPr="00AC6221">
        <w:rPr>
          <w:rFonts w:ascii="Tahoma" w:hAnsi="Tahoma" w:cs="Tahoma"/>
          <w:sz w:val="24"/>
          <w:szCs w:val="24"/>
        </w:rPr>
        <w:t xml:space="preserve"> </w:t>
      </w:r>
    </w:p>
    <w:p w14:paraId="68420630" w14:textId="77777777" w:rsidR="00B212CD" w:rsidRPr="00AC6221" w:rsidRDefault="00B212CD" w:rsidP="00B44BCA">
      <w:pPr>
        <w:pStyle w:val="ListParagraph"/>
        <w:numPr>
          <w:ilvl w:val="0"/>
          <w:numId w:val="3"/>
        </w:numPr>
        <w:ind w:left="0" w:firstLine="567"/>
        <w:rPr>
          <w:rFonts w:ascii="Tahoma" w:hAnsi="Tahoma" w:cs="Tahoma"/>
          <w:sz w:val="24"/>
          <w:szCs w:val="24"/>
        </w:rPr>
      </w:pPr>
      <w:r w:rsidRPr="00AC6221">
        <w:rPr>
          <w:rFonts w:ascii="Tahoma" w:hAnsi="Tahoma" w:cs="Tahoma"/>
          <w:sz w:val="24"/>
          <w:szCs w:val="24"/>
        </w:rPr>
        <w:t xml:space="preserve">effect upon </w:t>
      </w:r>
      <w:proofErr w:type="gramStart"/>
      <w:r w:rsidRPr="00AC6221">
        <w:rPr>
          <w:rFonts w:ascii="Tahoma" w:hAnsi="Tahoma" w:cs="Tahoma"/>
          <w:sz w:val="24"/>
          <w:szCs w:val="24"/>
        </w:rPr>
        <w:t>individuals;</w:t>
      </w:r>
      <w:proofErr w:type="gramEnd"/>
      <w:r w:rsidRPr="00AC6221">
        <w:rPr>
          <w:rFonts w:ascii="Tahoma" w:hAnsi="Tahoma" w:cs="Tahoma"/>
          <w:sz w:val="24"/>
          <w:szCs w:val="24"/>
        </w:rPr>
        <w:t xml:space="preserve"> </w:t>
      </w:r>
    </w:p>
    <w:p w14:paraId="47F452AD" w14:textId="77777777" w:rsidR="00B212CD" w:rsidRPr="00AC6221" w:rsidRDefault="00B212CD" w:rsidP="00B44BCA">
      <w:pPr>
        <w:pStyle w:val="ListParagraph"/>
        <w:numPr>
          <w:ilvl w:val="0"/>
          <w:numId w:val="3"/>
        </w:numPr>
        <w:ind w:left="0" w:firstLine="567"/>
        <w:rPr>
          <w:rFonts w:ascii="Tahoma" w:hAnsi="Tahoma" w:cs="Tahoma"/>
          <w:sz w:val="24"/>
          <w:szCs w:val="24"/>
        </w:rPr>
      </w:pPr>
      <w:r w:rsidRPr="00AC6221">
        <w:rPr>
          <w:rFonts w:ascii="Tahoma" w:hAnsi="Tahoma" w:cs="Tahoma"/>
          <w:sz w:val="24"/>
          <w:szCs w:val="24"/>
        </w:rPr>
        <w:t xml:space="preserve">effect upon amenity; or </w:t>
      </w:r>
    </w:p>
    <w:p w14:paraId="03149EA1" w14:textId="77777777" w:rsidR="00B212CD" w:rsidRPr="00AC6221" w:rsidRDefault="00B212CD" w:rsidP="00B44BCA">
      <w:pPr>
        <w:pStyle w:val="ListParagraph"/>
        <w:numPr>
          <w:ilvl w:val="0"/>
          <w:numId w:val="3"/>
        </w:numPr>
        <w:ind w:left="0" w:firstLine="567"/>
        <w:rPr>
          <w:rFonts w:ascii="Tahoma" w:hAnsi="Tahoma" w:cs="Tahoma"/>
          <w:sz w:val="24"/>
          <w:szCs w:val="24"/>
        </w:rPr>
      </w:pPr>
      <w:r w:rsidRPr="00AC6221">
        <w:rPr>
          <w:rFonts w:ascii="Tahoma" w:hAnsi="Tahoma" w:cs="Tahoma"/>
          <w:sz w:val="24"/>
          <w:szCs w:val="24"/>
        </w:rPr>
        <w:t xml:space="preserve">any other relevant factors. </w:t>
      </w:r>
    </w:p>
    <w:p w14:paraId="4916298E"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2CA43164" w14:textId="437B838E" w:rsidR="00B212CD" w:rsidRPr="00420283" w:rsidRDefault="00B212CD" w:rsidP="00EA1409">
      <w:pPr>
        <w:rPr>
          <w:rFonts w:ascii="Tahoma" w:hAnsi="Tahoma" w:cs="Tahoma"/>
          <w:sz w:val="24"/>
          <w:szCs w:val="24"/>
        </w:rPr>
      </w:pPr>
      <w:r w:rsidRPr="00420283">
        <w:rPr>
          <w:rFonts w:ascii="Tahoma" w:hAnsi="Tahoma" w:cs="Tahoma"/>
          <w:sz w:val="24"/>
          <w:szCs w:val="24"/>
        </w:rPr>
        <w:t xml:space="preserve">The enforcement officer will determine, in relation to planning legislation, whether a breach of planning control has taken place and the priority attributable to such a breach.  </w:t>
      </w:r>
    </w:p>
    <w:p w14:paraId="3207A0D8"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69B25E4D" w14:textId="77777777" w:rsidR="00B212CD" w:rsidRPr="00420283" w:rsidRDefault="00B212CD" w:rsidP="00EA1409">
      <w:pPr>
        <w:rPr>
          <w:rFonts w:ascii="Tahoma" w:hAnsi="Tahoma" w:cs="Tahoma"/>
          <w:sz w:val="24"/>
          <w:szCs w:val="24"/>
        </w:rPr>
      </w:pPr>
      <w:r w:rsidRPr="00420283">
        <w:rPr>
          <w:rFonts w:ascii="Tahoma" w:hAnsi="Tahoma" w:cs="Tahoma"/>
          <w:b/>
          <w:bCs/>
          <w:sz w:val="24"/>
          <w:szCs w:val="24"/>
        </w:rPr>
        <w:t>Type of Action</w:t>
      </w:r>
      <w:r w:rsidRPr="00420283">
        <w:rPr>
          <w:rFonts w:ascii="Tahoma" w:hAnsi="Tahoma" w:cs="Tahoma"/>
          <w:sz w:val="24"/>
          <w:szCs w:val="24"/>
        </w:rPr>
        <w:t>:</w:t>
      </w:r>
    </w:p>
    <w:p w14:paraId="62004D27" w14:textId="0C6380F9" w:rsidR="00B212CD" w:rsidRPr="00420283" w:rsidRDefault="00B212CD" w:rsidP="00EA1409">
      <w:pPr>
        <w:rPr>
          <w:rFonts w:ascii="Tahoma" w:hAnsi="Tahoma" w:cs="Tahoma"/>
          <w:sz w:val="24"/>
          <w:szCs w:val="24"/>
        </w:rPr>
      </w:pPr>
      <w:r w:rsidRPr="00420283">
        <w:rPr>
          <w:rFonts w:ascii="Tahoma" w:hAnsi="Tahoma" w:cs="Tahoma"/>
          <w:sz w:val="24"/>
          <w:szCs w:val="24"/>
        </w:rPr>
        <w:t xml:space="preserve">Once an enquiry has been investigated the officer will identify the relevant action to be pursued. </w:t>
      </w:r>
    </w:p>
    <w:p w14:paraId="409CBD71"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581C5D95" w14:textId="77777777" w:rsidR="00B212CD" w:rsidRPr="00DC598F" w:rsidRDefault="00B212CD" w:rsidP="00EA1409">
      <w:pPr>
        <w:rPr>
          <w:rFonts w:ascii="Tahoma" w:hAnsi="Tahoma" w:cs="Tahoma"/>
          <w:b/>
          <w:bCs/>
          <w:color w:val="auto"/>
          <w:sz w:val="24"/>
          <w:szCs w:val="24"/>
        </w:rPr>
      </w:pPr>
      <w:r w:rsidRPr="00DC598F">
        <w:rPr>
          <w:rFonts w:ascii="Tahoma" w:hAnsi="Tahoma" w:cs="Tahoma"/>
          <w:b/>
          <w:bCs/>
          <w:color w:val="auto"/>
          <w:sz w:val="24"/>
          <w:szCs w:val="24"/>
        </w:rPr>
        <w:t xml:space="preserve">Where No Further Action is Proposed: </w:t>
      </w:r>
    </w:p>
    <w:p w14:paraId="0B9C08D8" w14:textId="613DAEC5" w:rsidR="00B212CD" w:rsidRPr="00420283" w:rsidRDefault="00B212CD" w:rsidP="00EA1409">
      <w:pPr>
        <w:rPr>
          <w:rFonts w:ascii="Tahoma" w:hAnsi="Tahoma" w:cs="Tahoma"/>
          <w:sz w:val="24"/>
          <w:szCs w:val="24"/>
        </w:rPr>
      </w:pPr>
      <w:r w:rsidRPr="00420283">
        <w:rPr>
          <w:rFonts w:ascii="Tahoma" w:hAnsi="Tahoma" w:cs="Tahoma"/>
          <w:sz w:val="24"/>
          <w:szCs w:val="24"/>
        </w:rPr>
        <w:t xml:space="preserve">When it is considered inappropriate to take further action, either because no breach has been established, where a minor or insignificant breach has occurred, or if there is insufficient evidence to pursue the matter, the enquirer will be advised of that decision and the reasons for it. </w:t>
      </w:r>
    </w:p>
    <w:p w14:paraId="7C0C016F"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739FFDA7" w14:textId="77777777" w:rsidR="00B212CD" w:rsidRPr="00420283" w:rsidRDefault="00B212CD" w:rsidP="00EA1409">
      <w:pPr>
        <w:rPr>
          <w:rFonts w:ascii="Tahoma" w:hAnsi="Tahoma" w:cs="Tahoma"/>
          <w:b/>
          <w:bCs/>
          <w:sz w:val="24"/>
          <w:szCs w:val="24"/>
        </w:rPr>
      </w:pPr>
      <w:r w:rsidRPr="00420283">
        <w:rPr>
          <w:rFonts w:ascii="Tahoma" w:hAnsi="Tahoma" w:cs="Tahoma"/>
          <w:b/>
          <w:bCs/>
          <w:sz w:val="24"/>
          <w:szCs w:val="24"/>
        </w:rPr>
        <w:lastRenderedPageBreak/>
        <w:t xml:space="preserve">Where a Breach is Established: </w:t>
      </w:r>
    </w:p>
    <w:p w14:paraId="41F9416B" w14:textId="5D989A1C" w:rsidR="00B212CD" w:rsidRPr="00420283" w:rsidRDefault="00B212CD" w:rsidP="00EA1409">
      <w:pPr>
        <w:rPr>
          <w:rFonts w:ascii="Tahoma" w:hAnsi="Tahoma" w:cs="Tahoma"/>
          <w:sz w:val="24"/>
          <w:szCs w:val="24"/>
        </w:rPr>
      </w:pPr>
      <w:r w:rsidRPr="00420283">
        <w:rPr>
          <w:rFonts w:ascii="Tahoma" w:hAnsi="Tahoma" w:cs="Tahoma"/>
          <w:sz w:val="24"/>
          <w:szCs w:val="24"/>
        </w:rPr>
        <w:t xml:space="preserve">Where a planning breach is </w:t>
      </w:r>
      <w:proofErr w:type="gramStart"/>
      <w:r w:rsidRPr="00420283">
        <w:rPr>
          <w:rFonts w:ascii="Tahoma" w:hAnsi="Tahoma" w:cs="Tahoma"/>
          <w:sz w:val="24"/>
          <w:szCs w:val="24"/>
        </w:rPr>
        <w:t>identified</w:t>
      </w:r>
      <w:proofErr w:type="gramEnd"/>
      <w:r w:rsidRPr="00420283">
        <w:rPr>
          <w:rFonts w:ascii="Tahoma" w:hAnsi="Tahoma" w:cs="Tahoma"/>
          <w:sz w:val="24"/>
          <w:szCs w:val="24"/>
        </w:rPr>
        <w:t xml:space="preserve"> and some form of regularisation is considered necessary there are three principal courses of action available to the Council: </w:t>
      </w:r>
    </w:p>
    <w:p w14:paraId="124F8FD3"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114D3EFD"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a)  Negotiate a Solution: </w:t>
      </w:r>
    </w:p>
    <w:p w14:paraId="0272AC9F" w14:textId="19BAAA7F" w:rsidR="00B212CD" w:rsidRPr="00420283" w:rsidRDefault="00B212CD" w:rsidP="00EA1409">
      <w:pPr>
        <w:rPr>
          <w:rFonts w:ascii="Tahoma" w:hAnsi="Tahoma" w:cs="Tahoma"/>
          <w:sz w:val="24"/>
          <w:szCs w:val="24"/>
        </w:rPr>
      </w:pPr>
      <w:r w:rsidRPr="00420283">
        <w:rPr>
          <w:rFonts w:ascii="Tahoma" w:hAnsi="Tahoma" w:cs="Tahoma"/>
          <w:sz w:val="24"/>
          <w:szCs w:val="24"/>
        </w:rPr>
        <w:t xml:space="preserve">In many cases breaches of control can be rectified through negotiation rather than by more formal action and such an approach will be taken when this is seen to be the most reasonable way of dealing with a breach. </w:t>
      </w:r>
    </w:p>
    <w:p w14:paraId="04550963"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4D55C23B" w14:textId="2B2C68CA" w:rsidR="00B212CD" w:rsidRPr="00420283" w:rsidRDefault="00B212CD" w:rsidP="00EA1409">
      <w:pPr>
        <w:rPr>
          <w:rFonts w:ascii="Tahoma" w:hAnsi="Tahoma" w:cs="Tahoma"/>
          <w:sz w:val="24"/>
          <w:szCs w:val="24"/>
        </w:rPr>
      </w:pPr>
      <w:r w:rsidRPr="00420283">
        <w:rPr>
          <w:rFonts w:ascii="Tahoma" w:hAnsi="Tahoma" w:cs="Tahoma"/>
          <w:sz w:val="24"/>
          <w:szCs w:val="24"/>
        </w:rPr>
        <w:t xml:space="preserve">b)  Submission of a Retrospective Planning Application: </w:t>
      </w:r>
    </w:p>
    <w:p w14:paraId="7AC0F0FA" w14:textId="046F1C2C" w:rsidR="00B212CD" w:rsidRPr="00420283" w:rsidRDefault="00B212CD" w:rsidP="00EA1409">
      <w:pPr>
        <w:rPr>
          <w:rFonts w:ascii="Tahoma" w:hAnsi="Tahoma" w:cs="Tahoma"/>
          <w:sz w:val="24"/>
          <w:szCs w:val="24"/>
        </w:rPr>
      </w:pPr>
      <w:r w:rsidRPr="00420283">
        <w:rPr>
          <w:rFonts w:ascii="Tahoma" w:hAnsi="Tahoma" w:cs="Tahoma"/>
          <w:sz w:val="24"/>
          <w:szCs w:val="24"/>
        </w:rPr>
        <w:t xml:space="preserve">In some </w:t>
      </w:r>
      <w:proofErr w:type="gramStart"/>
      <w:r w:rsidRPr="00420283">
        <w:rPr>
          <w:rFonts w:ascii="Tahoma" w:hAnsi="Tahoma" w:cs="Tahoma"/>
          <w:sz w:val="24"/>
          <w:szCs w:val="24"/>
        </w:rPr>
        <w:t>cases</w:t>
      </w:r>
      <w:proofErr w:type="gramEnd"/>
      <w:r w:rsidRPr="00420283">
        <w:rPr>
          <w:rFonts w:ascii="Tahoma" w:hAnsi="Tahoma" w:cs="Tahoma"/>
          <w:sz w:val="24"/>
          <w:szCs w:val="24"/>
        </w:rPr>
        <w:t xml:space="preserve"> it may be expedient to seek the submission of a retrospective planning application. The planning authority will consider this as they would any application made under planning legislation and may grant or refuse permission, depending on the planning merits of the application. Permission may be granted subject to conditions or limitations which the planning authority considers are required to make the development acceptable. Pending determination of such an application, more formal action would not be pursued. </w:t>
      </w:r>
    </w:p>
    <w:p w14:paraId="56E9ACA4"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5D90F94D" w14:textId="61BCC53D" w:rsidR="00B212CD" w:rsidRPr="00420283" w:rsidRDefault="00B212CD" w:rsidP="00EA1409">
      <w:pPr>
        <w:rPr>
          <w:rFonts w:ascii="Tahoma" w:hAnsi="Tahoma" w:cs="Tahoma"/>
          <w:sz w:val="24"/>
          <w:szCs w:val="24"/>
        </w:rPr>
      </w:pPr>
      <w:r w:rsidRPr="00420283">
        <w:rPr>
          <w:rFonts w:ascii="Tahoma" w:hAnsi="Tahoma" w:cs="Tahoma"/>
          <w:sz w:val="24"/>
          <w:szCs w:val="24"/>
        </w:rPr>
        <w:t xml:space="preserve">c)  Formal Action: </w:t>
      </w:r>
    </w:p>
    <w:p w14:paraId="0266FB72" w14:textId="63732E18" w:rsidR="00B212CD" w:rsidRPr="00420283" w:rsidRDefault="00B212CD" w:rsidP="00EA1409">
      <w:pPr>
        <w:rPr>
          <w:rFonts w:ascii="Tahoma" w:hAnsi="Tahoma" w:cs="Tahoma"/>
          <w:sz w:val="24"/>
          <w:szCs w:val="24"/>
        </w:rPr>
      </w:pPr>
      <w:r w:rsidRPr="00420283">
        <w:rPr>
          <w:rFonts w:ascii="Tahoma" w:hAnsi="Tahoma" w:cs="Tahoma"/>
          <w:sz w:val="24"/>
          <w:szCs w:val="24"/>
        </w:rPr>
        <w:t xml:space="preserve">Where it appears justified, any relevant evidence will be </w:t>
      </w:r>
      <w:proofErr w:type="gramStart"/>
      <w:r w:rsidRPr="00420283">
        <w:rPr>
          <w:rFonts w:ascii="Tahoma" w:hAnsi="Tahoma" w:cs="Tahoma"/>
          <w:sz w:val="24"/>
          <w:szCs w:val="24"/>
        </w:rPr>
        <w:t>gathered</w:t>
      </w:r>
      <w:proofErr w:type="gramEnd"/>
      <w:r w:rsidRPr="00420283">
        <w:rPr>
          <w:rFonts w:ascii="Tahoma" w:hAnsi="Tahoma" w:cs="Tahoma"/>
          <w:sz w:val="24"/>
          <w:szCs w:val="24"/>
        </w:rPr>
        <w:t xml:space="preserve"> and a decision will be taken on whether or not to take formal action. The pursuance of formal enforcement action is entirely at the discretion of the Council and the type of action taken must be commensurate with the nature of the breach (see Section 5). If the Council decides not to pursue formal action, the enquirer will be advised of the</w:t>
      </w:r>
      <w:r w:rsidR="00403197">
        <w:rPr>
          <w:rFonts w:ascii="Tahoma" w:hAnsi="Tahoma" w:cs="Tahoma"/>
          <w:sz w:val="24"/>
          <w:szCs w:val="24"/>
        </w:rPr>
        <w:t xml:space="preserve"> </w:t>
      </w:r>
      <w:r w:rsidRPr="00420283">
        <w:rPr>
          <w:rFonts w:ascii="Tahoma" w:hAnsi="Tahoma" w:cs="Tahoma"/>
          <w:sz w:val="24"/>
          <w:szCs w:val="24"/>
        </w:rPr>
        <w:t xml:space="preserve">reasons why this decision was taken. </w:t>
      </w:r>
    </w:p>
    <w:p w14:paraId="43C9042E"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79DA6FF5" w14:textId="5AE7A457" w:rsidR="00B212CD" w:rsidRPr="00420283" w:rsidRDefault="00B212CD" w:rsidP="00EA1409">
      <w:pPr>
        <w:rPr>
          <w:rFonts w:ascii="Tahoma" w:hAnsi="Tahoma" w:cs="Tahoma"/>
          <w:sz w:val="24"/>
          <w:szCs w:val="24"/>
        </w:rPr>
      </w:pPr>
      <w:r w:rsidRPr="00420283">
        <w:rPr>
          <w:rFonts w:ascii="Tahoma" w:hAnsi="Tahoma" w:cs="Tahoma"/>
          <w:sz w:val="24"/>
          <w:szCs w:val="24"/>
        </w:rPr>
        <w:t xml:space="preserve">Following the initial </w:t>
      </w:r>
      <w:proofErr w:type="gramStart"/>
      <w:r w:rsidRPr="00420283">
        <w:rPr>
          <w:rFonts w:ascii="Tahoma" w:hAnsi="Tahoma" w:cs="Tahoma"/>
          <w:sz w:val="24"/>
          <w:szCs w:val="24"/>
        </w:rPr>
        <w:t>investigations</w:t>
      </w:r>
      <w:proofErr w:type="gramEnd"/>
      <w:r w:rsidRPr="00420283">
        <w:rPr>
          <w:rFonts w:ascii="Tahoma" w:hAnsi="Tahoma" w:cs="Tahoma"/>
          <w:sz w:val="24"/>
          <w:szCs w:val="24"/>
        </w:rPr>
        <w:t xml:space="preserve"> the enquirer will be advised of the findings, any proposed action and any timescales which are relevant to that action. </w:t>
      </w:r>
    </w:p>
    <w:p w14:paraId="4C060C9A"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6B76CDDB" w14:textId="68ACBF49" w:rsidR="00B212CD" w:rsidRPr="00420283" w:rsidRDefault="00B212CD" w:rsidP="00EA1409">
      <w:pPr>
        <w:rPr>
          <w:rFonts w:ascii="Tahoma" w:hAnsi="Tahoma" w:cs="Tahoma"/>
          <w:sz w:val="24"/>
          <w:szCs w:val="24"/>
        </w:rPr>
      </w:pPr>
      <w:r w:rsidRPr="00420283">
        <w:rPr>
          <w:rFonts w:ascii="Tahoma" w:hAnsi="Tahoma" w:cs="Tahoma"/>
          <w:sz w:val="24"/>
          <w:szCs w:val="24"/>
        </w:rPr>
        <w:t xml:space="preserve">It is not always possible to anticipate how a particular case will develop and the timescale for resolving a complaint can be difficult to predict.  </w:t>
      </w:r>
    </w:p>
    <w:p w14:paraId="47C44704"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4FE5330D"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Those factors, which can substantially delay resolution of enforcement cases, include: </w:t>
      </w:r>
    </w:p>
    <w:p w14:paraId="26E46852"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2382C92A" w14:textId="77777777" w:rsidR="00B212CD" w:rsidRPr="00B0188C" w:rsidRDefault="00B212CD" w:rsidP="00B44BCA">
      <w:pPr>
        <w:pStyle w:val="ListParagraph"/>
        <w:numPr>
          <w:ilvl w:val="0"/>
          <w:numId w:val="4"/>
        </w:numPr>
        <w:ind w:left="0" w:firstLine="567"/>
        <w:rPr>
          <w:rFonts w:ascii="Tahoma" w:hAnsi="Tahoma" w:cs="Tahoma"/>
          <w:sz w:val="24"/>
          <w:szCs w:val="24"/>
        </w:rPr>
      </w:pPr>
      <w:r w:rsidRPr="00B0188C">
        <w:rPr>
          <w:rFonts w:ascii="Tahoma" w:hAnsi="Tahoma" w:cs="Tahoma"/>
          <w:sz w:val="24"/>
          <w:szCs w:val="24"/>
        </w:rPr>
        <w:t xml:space="preserve">the collection of relevant and satisfactory </w:t>
      </w:r>
      <w:proofErr w:type="gramStart"/>
      <w:r w:rsidRPr="00B0188C">
        <w:rPr>
          <w:rFonts w:ascii="Tahoma" w:hAnsi="Tahoma" w:cs="Tahoma"/>
          <w:sz w:val="24"/>
          <w:szCs w:val="24"/>
        </w:rPr>
        <w:t>evidence;</w:t>
      </w:r>
      <w:proofErr w:type="gramEnd"/>
      <w:r w:rsidRPr="00B0188C">
        <w:rPr>
          <w:rFonts w:ascii="Tahoma" w:hAnsi="Tahoma" w:cs="Tahoma"/>
          <w:sz w:val="24"/>
          <w:szCs w:val="24"/>
        </w:rPr>
        <w:t xml:space="preserve"> </w:t>
      </w:r>
    </w:p>
    <w:p w14:paraId="6B6C0CA6" w14:textId="0490AD75" w:rsidR="00B212CD" w:rsidRPr="00B0188C" w:rsidRDefault="00B212CD" w:rsidP="00B44BCA">
      <w:pPr>
        <w:pStyle w:val="ListParagraph"/>
        <w:numPr>
          <w:ilvl w:val="0"/>
          <w:numId w:val="4"/>
        </w:numPr>
        <w:ind w:left="0" w:firstLine="567"/>
        <w:rPr>
          <w:rFonts w:ascii="Tahoma" w:hAnsi="Tahoma" w:cs="Tahoma"/>
          <w:sz w:val="24"/>
          <w:szCs w:val="24"/>
        </w:rPr>
      </w:pPr>
      <w:r w:rsidRPr="00B0188C">
        <w:rPr>
          <w:rFonts w:ascii="Tahoma" w:hAnsi="Tahoma" w:cs="Tahoma"/>
          <w:sz w:val="24"/>
          <w:szCs w:val="24"/>
        </w:rPr>
        <w:t xml:space="preserve">ongoing negotiation to try and resolve a case without resorting to </w:t>
      </w:r>
      <w:r w:rsidR="00B44BCA">
        <w:rPr>
          <w:rFonts w:ascii="Tahoma" w:hAnsi="Tahoma" w:cs="Tahoma"/>
          <w:sz w:val="24"/>
          <w:szCs w:val="24"/>
        </w:rPr>
        <w:tab/>
      </w:r>
      <w:r w:rsidRPr="00B0188C">
        <w:rPr>
          <w:rFonts w:ascii="Tahoma" w:hAnsi="Tahoma" w:cs="Tahoma"/>
          <w:sz w:val="24"/>
          <w:szCs w:val="24"/>
        </w:rPr>
        <w:t xml:space="preserve">formal </w:t>
      </w:r>
      <w:proofErr w:type="gramStart"/>
      <w:r w:rsidRPr="00B0188C">
        <w:rPr>
          <w:rFonts w:ascii="Tahoma" w:hAnsi="Tahoma" w:cs="Tahoma"/>
          <w:sz w:val="24"/>
          <w:szCs w:val="24"/>
        </w:rPr>
        <w:t>action;</w:t>
      </w:r>
      <w:proofErr w:type="gramEnd"/>
      <w:r w:rsidRPr="00B0188C">
        <w:rPr>
          <w:rFonts w:ascii="Tahoma" w:hAnsi="Tahoma" w:cs="Tahoma"/>
          <w:sz w:val="24"/>
          <w:szCs w:val="24"/>
        </w:rPr>
        <w:t xml:space="preserve"> </w:t>
      </w:r>
    </w:p>
    <w:p w14:paraId="2B2E2595" w14:textId="77777777" w:rsidR="00B212CD" w:rsidRPr="00B0188C" w:rsidRDefault="00B212CD" w:rsidP="00B44BCA">
      <w:pPr>
        <w:pStyle w:val="ListParagraph"/>
        <w:numPr>
          <w:ilvl w:val="0"/>
          <w:numId w:val="4"/>
        </w:numPr>
        <w:ind w:left="0" w:firstLine="567"/>
        <w:rPr>
          <w:rFonts w:ascii="Tahoma" w:hAnsi="Tahoma" w:cs="Tahoma"/>
          <w:sz w:val="24"/>
          <w:szCs w:val="24"/>
        </w:rPr>
      </w:pPr>
      <w:r w:rsidRPr="00B0188C">
        <w:rPr>
          <w:rFonts w:ascii="Tahoma" w:hAnsi="Tahoma" w:cs="Tahoma"/>
          <w:sz w:val="24"/>
          <w:szCs w:val="24"/>
        </w:rPr>
        <w:lastRenderedPageBreak/>
        <w:t xml:space="preserve">the submission of a retrospective application; or </w:t>
      </w:r>
    </w:p>
    <w:p w14:paraId="2464808D" w14:textId="77777777" w:rsidR="00B212CD" w:rsidRPr="00B0188C" w:rsidRDefault="00B212CD" w:rsidP="00B44BCA">
      <w:pPr>
        <w:pStyle w:val="ListParagraph"/>
        <w:numPr>
          <w:ilvl w:val="0"/>
          <w:numId w:val="4"/>
        </w:numPr>
        <w:ind w:left="0" w:firstLine="567"/>
        <w:rPr>
          <w:rFonts w:ascii="Tahoma" w:hAnsi="Tahoma" w:cs="Tahoma"/>
          <w:sz w:val="24"/>
          <w:szCs w:val="24"/>
        </w:rPr>
      </w:pPr>
      <w:r w:rsidRPr="00B0188C">
        <w:rPr>
          <w:rFonts w:ascii="Tahoma" w:hAnsi="Tahoma" w:cs="Tahoma"/>
          <w:sz w:val="24"/>
          <w:szCs w:val="24"/>
        </w:rPr>
        <w:t xml:space="preserve">an appeal against a formal notice. </w:t>
      </w:r>
    </w:p>
    <w:p w14:paraId="3EA45646"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39ED3D8A" w14:textId="5A0B70EF" w:rsidR="00B212CD" w:rsidRPr="00420283" w:rsidRDefault="00B212CD" w:rsidP="00EA1409">
      <w:pPr>
        <w:rPr>
          <w:rFonts w:ascii="Tahoma" w:hAnsi="Tahoma" w:cs="Tahoma"/>
          <w:sz w:val="24"/>
          <w:szCs w:val="24"/>
        </w:rPr>
      </w:pPr>
      <w:r w:rsidRPr="00420283">
        <w:rPr>
          <w:rFonts w:ascii="Tahoma" w:hAnsi="Tahoma" w:cs="Tahoma"/>
          <w:sz w:val="24"/>
          <w:szCs w:val="24"/>
        </w:rPr>
        <w:t>It can be a source of concern to complainants that unauthorised development can persist for some time, however, the Council must follow due legislative processes which often allow statutory minimum time periods for compliance.</w:t>
      </w:r>
    </w:p>
    <w:p w14:paraId="474472D5" w14:textId="27F6318B" w:rsidR="00B212CD" w:rsidRPr="00420283" w:rsidRDefault="00B212CD" w:rsidP="00EA1409">
      <w:pPr>
        <w:rPr>
          <w:rFonts w:ascii="Tahoma" w:hAnsi="Tahoma" w:cs="Tahoma"/>
          <w:sz w:val="24"/>
          <w:szCs w:val="24"/>
        </w:rPr>
      </w:pPr>
    </w:p>
    <w:p w14:paraId="244ACA75" w14:textId="77777777" w:rsidR="00B212CD" w:rsidRPr="00420283" w:rsidRDefault="00B212CD" w:rsidP="00EA1409">
      <w:pPr>
        <w:rPr>
          <w:rFonts w:ascii="Tahoma" w:hAnsi="Tahoma" w:cs="Tahoma"/>
          <w:b/>
          <w:bCs/>
          <w:sz w:val="24"/>
          <w:szCs w:val="24"/>
        </w:rPr>
      </w:pPr>
      <w:proofErr w:type="gramStart"/>
      <w:r w:rsidRPr="00420283">
        <w:rPr>
          <w:rFonts w:ascii="Tahoma" w:hAnsi="Tahoma" w:cs="Tahoma"/>
          <w:b/>
          <w:bCs/>
          <w:sz w:val="24"/>
          <w:szCs w:val="24"/>
        </w:rPr>
        <w:t xml:space="preserve">5  </w:t>
      </w:r>
      <w:bookmarkStart w:id="4" w:name="FormalAction"/>
      <w:r w:rsidRPr="00420283">
        <w:rPr>
          <w:rFonts w:ascii="Tahoma" w:hAnsi="Tahoma" w:cs="Tahoma"/>
          <w:b/>
          <w:bCs/>
          <w:sz w:val="24"/>
          <w:szCs w:val="24"/>
        </w:rPr>
        <w:t>Formal</w:t>
      </w:r>
      <w:proofErr w:type="gramEnd"/>
      <w:r w:rsidRPr="00420283">
        <w:rPr>
          <w:rFonts w:ascii="Tahoma" w:hAnsi="Tahoma" w:cs="Tahoma"/>
          <w:b/>
          <w:bCs/>
          <w:sz w:val="24"/>
          <w:szCs w:val="24"/>
        </w:rPr>
        <w:t xml:space="preserve"> Action </w:t>
      </w:r>
      <w:bookmarkEnd w:id="4"/>
    </w:p>
    <w:p w14:paraId="64459DFA"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28D66981" w14:textId="7466A7FB" w:rsidR="00B212CD" w:rsidRPr="00420283" w:rsidRDefault="00B212CD" w:rsidP="00EA1409">
      <w:pPr>
        <w:rPr>
          <w:rFonts w:ascii="Tahoma" w:hAnsi="Tahoma" w:cs="Tahoma"/>
          <w:sz w:val="24"/>
          <w:szCs w:val="24"/>
        </w:rPr>
      </w:pPr>
      <w:r w:rsidRPr="00420283">
        <w:rPr>
          <w:rFonts w:ascii="Tahoma" w:hAnsi="Tahoma" w:cs="Tahoma"/>
          <w:sz w:val="24"/>
          <w:szCs w:val="24"/>
        </w:rPr>
        <w:t xml:space="preserve">As stated previously, the purpose of planning enforcement is to resolve problems, not punish mistakes. The planning authority </w:t>
      </w:r>
      <w:proofErr w:type="gramStart"/>
      <w:r w:rsidRPr="00420283">
        <w:rPr>
          <w:rFonts w:ascii="Tahoma" w:hAnsi="Tahoma" w:cs="Tahoma"/>
          <w:sz w:val="24"/>
          <w:szCs w:val="24"/>
        </w:rPr>
        <w:t>has to</w:t>
      </w:r>
      <w:proofErr w:type="gramEnd"/>
      <w:r w:rsidRPr="00420283">
        <w:rPr>
          <w:rFonts w:ascii="Tahoma" w:hAnsi="Tahoma" w:cs="Tahoma"/>
          <w:sz w:val="24"/>
          <w:szCs w:val="24"/>
        </w:rPr>
        <w:t xml:space="preserve"> consider each case on its merits and decide on the most appropriate course of action.  </w:t>
      </w:r>
    </w:p>
    <w:p w14:paraId="449A459E"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0C64C727" w14:textId="0893B7D6" w:rsidR="00B212CD" w:rsidRPr="00420283" w:rsidRDefault="00B212CD" w:rsidP="00EA1409">
      <w:pPr>
        <w:rPr>
          <w:rFonts w:ascii="Tahoma" w:hAnsi="Tahoma" w:cs="Tahoma"/>
          <w:sz w:val="24"/>
          <w:szCs w:val="24"/>
        </w:rPr>
      </w:pPr>
      <w:r w:rsidRPr="00420283">
        <w:rPr>
          <w:rFonts w:ascii="Tahoma" w:hAnsi="Tahoma" w:cs="Tahoma"/>
          <w:sz w:val="24"/>
          <w:szCs w:val="24"/>
        </w:rPr>
        <w:t xml:space="preserve">Only a relatively small number of cases require formal enforcement action which involves the issue of a notice to the landowner or developer. This may be a notice requiring a retrospective planning application to be made, an enforcement notice, or a breach of condition notice. </w:t>
      </w:r>
    </w:p>
    <w:p w14:paraId="1138EA21"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07913697" w14:textId="77777777" w:rsidR="00B0188C" w:rsidRDefault="00B212CD" w:rsidP="00EA1409">
      <w:pPr>
        <w:rPr>
          <w:rFonts w:ascii="Tahoma" w:hAnsi="Tahoma" w:cs="Tahoma"/>
          <w:sz w:val="24"/>
          <w:szCs w:val="24"/>
        </w:rPr>
      </w:pPr>
      <w:r w:rsidRPr="00420283">
        <w:rPr>
          <w:rFonts w:ascii="Tahoma" w:hAnsi="Tahoma" w:cs="Tahoma"/>
          <w:sz w:val="24"/>
          <w:szCs w:val="24"/>
        </w:rPr>
        <w:t xml:space="preserve">In some </w:t>
      </w:r>
      <w:proofErr w:type="gramStart"/>
      <w:r w:rsidRPr="00420283">
        <w:rPr>
          <w:rFonts w:ascii="Tahoma" w:hAnsi="Tahoma" w:cs="Tahoma"/>
          <w:sz w:val="24"/>
          <w:szCs w:val="24"/>
        </w:rPr>
        <w:t>cases</w:t>
      </w:r>
      <w:proofErr w:type="gramEnd"/>
      <w:r w:rsidRPr="00420283">
        <w:rPr>
          <w:rFonts w:ascii="Tahoma" w:hAnsi="Tahoma" w:cs="Tahoma"/>
          <w:sz w:val="24"/>
          <w:szCs w:val="24"/>
        </w:rPr>
        <w:t xml:space="preserve"> formal action may not be appropriate, even though planning controls have been breached. The Council is unlikely to take formal action over developments which, in planning terms, are seen as acceptable. </w:t>
      </w:r>
      <w:proofErr w:type="gramStart"/>
      <w:r w:rsidRPr="00420283">
        <w:rPr>
          <w:rFonts w:ascii="Tahoma" w:hAnsi="Tahoma" w:cs="Tahoma"/>
          <w:sz w:val="24"/>
          <w:szCs w:val="24"/>
        </w:rPr>
        <w:t>However</w:t>
      </w:r>
      <w:proofErr w:type="gramEnd"/>
      <w:r w:rsidRPr="00420283">
        <w:rPr>
          <w:rFonts w:ascii="Tahoma" w:hAnsi="Tahoma" w:cs="Tahoma"/>
          <w:sz w:val="24"/>
          <w:szCs w:val="24"/>
        </w:rPr>
        <w:t xml:space="preserve"> in such cases, it may be appropriate to formally seek the submission of a retrospective planning application. </w:t>
      </w:r>
    </w:p>
    <w:p w14:paraId="5D9DCB6F" w14:textId="2322C2A0"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50F865C5" w14:textId="321772C2" w:rsidR="00B212CD" w:rsidRPr="00420283" w:rsidRDefault="00B212CD" w:rsidP="00EA1409">
      <w:pPr>
        <w:rPr>
          <w:rFonts w:ascii="Tahoma" w:hAnsi="Tahoma" w:cs="Tahoma"/>
          <w:sz w:val="24"/>
          <w:szCs w:val="24"/>
        </w:rPr>
      </w:pPr>
      <w:r w:rsidRPr="00420283">
        <w:rPr>
          <w:rFonts w:ascii="Tahoma" w:hAnsi="Tahoma" w:cs="Tahoma"/>
          <w:sz w:val="24"/>
          <w:szCs w:val="24"/>
        </w:rPr>
        <w:t xml:space="preserve">A notice requiring a </w:t>
      </w:r>
      <w:proofErr w:type="gramStart"/>
      <w:r w:rsidRPr="00420283">
        <w:rPr>
          <w:rFonts w:ascii="Tahoma" w:hAnsi="Tahoma" w:cs="Tahoma"/>
          <w:sz w:val="24"/>
          <w:szCs w:val="24"/>
        </w:rPr>
        <w:t>retrospective planning permission alerts</w:t>
      </w:r>
      <w:proofErr w:type="gramEnd"/>
      <w:r w:rsidRPr="00420283">
        <w:rPr>
          <w:rFonts w:ascii="Tahoma" w:hAnsi="Tahoma" w:cs="Tahoma"/>
          <w:sz w:val="24"/>
          <w:szCs w:val="24"/>
        </w:rPr>
        <w:t xml:space="preserve"> the landowner or developer to the fact that the development described in the notice does not have the requisite planning permission and requires them to address the situation by submitting a retrospective application. If a retrospective planning application is not </w:t>
      </w:r>
      <w:proofErr w:type="gramStart"/>
      <w:r w:rsidRPr="00420283">
        <w:rPr>
          <w:rFonts w:ascii="Tahoma" w:hAnsi="Tahoma" w:cs="Tahoma"/>
          <w:sz w:val="24"/>
          <w:szCs w:val="24"/>
        </w:rPr>
        <w:t>submitted</w:t>
      </w:r>
      <w:proofErr w:type="gramEnd"/>
      <w:r w:rsidRPr="00420283">
        <w:rPr>
          <w:rFonts w:ascii="Tahoma" w:hAnsi="Tahoma" w:cs="Tahoma"/>
          <w:sz w:val="24"/>
          <w:szCs w:val="24"/>
        </w:rPr>
        <w:t xml:space="preserve"> then the development will remain unauthorised but the issue of the notice is recorded in the Planning Register and could complicate any future sale of the property concerned.  </w:t>
      </w:r>
    </w:p>
    <w:p w14:paraId="64651CB1"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160AA23F"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Enforcement Notices and Breach of Condition Notices include the </w:t>
      </w:r>
      <w:proofErr w:type="gramStart"/>
      <w:r w:rsidRPr="00420283">
        <w:rPr>
          <w:rFonts w:ascii="Tahoma" w:hAnsi="Tahoma" w:cs="Tahoma"/>
          <w:sz w:val="24"/>
          <w:szCs w:val="24"/>
        </w:rPr>
        <w:t>following</w:t>
      </w:r>
      <w:proofErr w:type="gramEnd"/>
      <w:r w:rsidRPr="00420283">
        <w:rPr>
          <w:rFonts w:ascii="Tahoma" w:hAnsi="Tahoma" w:cs="Tahoma"/>
          <w:sz w:val="24"/>
          <w:szCs w:val="24"/>
        </w:rPr>
        <w:t xml:space="preserve"> </w:t>
      </w:r>
    </w:p>
    <w:p w14:paraId="30FF0C9A"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information: </w:t>
      </w:r>
    </w:p>
    <w:p w14:paraId="43932EE3"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007A8420" w14:textId="77777777" w:rsidR="00B212CD" w:rsidRPr="00B0188C" w:rsidRDefault="00B212CD" w:rsidP="00B44BCA">
      <w:pPr>
        <w:pStyle w:val="ListParagraph"/>
        <w:numPr>
          <w:ilvl w:val="0"/>
          <w:numId w:val="5"/>
        </w:numPr>
        <w:ind w:left="0" w:firstLine="567"/>
        <w:rPr>
          <w:rFonts w:ascii="Tahoma" w:hAnsi="Tahoma" w:cs="Tahoma"/>
          <w:sz w:val="24"/>
          <w:szCs w:val="24"/>
        </w:rPr>
      </w:pPr>
      <w:r w:rsidRPr="00B0188C">
        <w:rPr>
          <w:rFonts w:ascii="Tahoma" w:hAnsi="Tahoma" w:cs="Tahoma"/>
          <w:sz w:val="24"/>
          <w:szCs w:val="24"/>
        </w:rPr>
        <w:t xml:space="preserve">a description of the breach of control that has taken </w:t>
      </w:r>
      <w:proofErr w:type="gramStart"/>
      <w:r w:rsidRPr="00B0188C">
        <w:rPr>
          <w:rFonts w:ascii="Tahoma" w:hAnsi="Tahoma" w:cs="Tahoma"/>
          <w:sz w:val="24"/>
          <w:szCs w:val="24"/>
        </w:rPr>
        <w:t>place;</w:t>
      </w:r>
      <w:proofErr w:type="gramEnd"/>
      <w:r w:rsidRPr="00B0188C">
        <w:rPr>
          <w:rFonts w:ascii="Tahoma" w:hAnsi="Tahoma" w:cs="Tahoma"/>
          <w:sz w:val="24"/>
          <w:szCs w:val="24"/>
        </w:rPr>
        <w:t xml:space="preserve"> </w:t>
      </w:r>
    </w:p>
    <w:p w14:paraId="772B61F0" w14:textId="77777777" w:rsidR="00B212CD" w:rsidRPr="00B0188C" w:rsidRDefault="00B212CD" w:rsidP="00B44BCA">
      <w:pPr>
        <w:pStyle w:val="ListParagraph"/>
        <w:numPr>
          <w:ilvl w:val="0"/>
          <w:numId w:val="5"/>
        </w:numPr>
        <w:ind w:left="0" w:firstLine="567"/>
        <w:rPr>
          <w:rFonts w:ascii="Tahoma" w:hAnsi="Tahoma" w:cs="Tahoma"/>
          <w:sz w:val="24"/>
          <w:szCs w:val="24"/>
        </w:rPr>
      </w:pPr>
      <w:r w:rsidRPr="00B0188C">
        <w:rPr>
          <w:rFonts w:ascii="Tahoma" w:hAnsi="Tahoma" w:cs="Tahoma"/>
          <w:sz w:val="24"/>
          <w:szCs w:val="24"/>
        </w:rPr>
        <w:t xml:space="preserve">the steps that should be taken to remedy the </w:t>
      </w:r>
      <w:proofErr w:type="gramStart"/>
      <w:r w:rsidRPr="00B0188C">
        <w:rPr>
          <w:rFonts w:ascii="Tahoma" w:hAnsi="Tahoma" w:cs="Tahoma"/>
          <w:sz w:val="24"/>
          <w:szCs w:val="24"/>
        </w:rPr>
        <w:t>breach;</w:t>
      </w:r>
      <w:proofErr w:type="gramEnd"/>
      <w:r w:rsidRPr="00B0188C">
        <w:rPr>
          <w:rFonts w:ascii="Tahoma" w:hAnsi="Tahoma" w:cs="Tahoma"/>
          <w:sz w:val="24"/>
          <w:szCs w:val="24"/>
        </w:rPr>
        <w:t xml:space="preserve"> </w:t>
      </w:r>
    </w:p>
    <w:p w14:paraId="56593BBC" w14:textId="77777777" w:rsidR="00B212CD" w:rsidRPr="00B0188C" w:rsidRDefault="00B212CD" w:rsidP="00B44BCA">
      <w:pPr>
        <w:pStyle w:val="ListParagraph"/>
        <w:numPr>
          <w:ilvl w:val="0"/>
          <w:numId w:val="5"/>
        </w:numPr>
        <w:ind w:left="0" w:firstLine="567"/>
        <w:rPr>
          <w:rFonts w:ascii="Tahoma" w:hAnsi="Tahoma" w:cs="Tahoma"/>
          <w:sz w:val="24"/>
          <w:szCs w:val="24"/>
        </w:rPr>
      </w:pPr>
      <w:r w:rsidRPr="00B0188C">
        <w:rPr>
          <w:rFonts w:ascii="Tahoma" w:hAnsi="Tahoma" w:cs="Tahoma"/>
          <w:sz w:val="24"/>
          <w:szCs w:val="24"/>
        </w:rPr>
        <w:t xml:space="preserve">the timescale for taking these </w:t>
      </w:r>
      <w:proofErr w:type="gramStart"/>
      <w:r w:rsidRPr="00B0188C">
        <w:rPr>
          <w:rFonts w:ascii="Tahoma" w:hAnsi="Tahoma" w:cs="Tahoma"/>
          <w:sz w:val="24"/>
          <w:szCs w:val="24"/>
        </w:rPr>
        <w:t>steps;</w:t>
      </w:r>
      <w:proofErr w:type="gramEnd"/>
      <w:r w:rsidRPr="00B0188C">
        <w:rPr>
          <w:rFonts w:ascii="Tahoma" w:hAnsi="Tahoma" w:cs="Tahoma"/>
          <w:sz w:val="24"/>
          <w:szCs w:val="24"/>
        </w:rPr>
        <w:t xml:space="preserve"> </w:t>
      </w:r>
    </w:p>
    <w:p w14:paraId="385570F1" w14:textId="77777777" w:rsidR="00B212CD" w:rsidRPr="00B0188C" w:rsidRDefault="00B212CD" w:rsidP="00B44BCA">
      <w:pPr>
        <w:pStyle w:val="ListParagraph"/>
        <w:numPr>
          <w:ilvl w:val="0"/>
          <w:numId w:val="5"/>
        </w:numPr>
        <w:ind w:left="0" w:firstLine="567"/>
        <w:rPr>
          <w:rFonts w:ascii="Tahoma" w:hAnsi="Tahoma" w:cs="Tahoma"/>
          <w:sz w:val="24"/>
          <w:szCs w:val="24"/>
        </w:rPr>
      </w:pPr>
      <w:r w:rsidRPr="00B0188C">
        <w:rPr>
          <w:rFonts w:ascii="Tahoma" w:hAnsi="Tahoma" w:cs="Tahoma"/>
          <w:sz w:val="24"/>
          <w:szCs w:val="24"/>
        </w:rPr>
        <w:t xml:space="preserve">the consequences of failure to comply with the notice; and  </w:t>
      </w:r>
    </w:p>
    <w:p w14:paraId="1D1E327B" w14:textId="74E5A222" w:rsidR="00B212CD" w:rsidRPr="00B0188C" w:rsidRDefault="00B212CD" w:rsidP="00B44BCA">
      <w:pPr>
        <w:pStyle w:val="ListParagraph"/>
        <w:numPr>
          <w:ilvl w:val="0"/>
          <w:numId w:val="5"/>
        </w:numPr>
        <w:ind w:left="0" w:firstLine="567"/>
        <w:rPr>
          <w:rFonts w:ascii="Tahoma" w:hAnsi="Tahoma" w:cs="Tahoma"/>
          <w:sz w:val="24"/>
          <w:szCs w:val="24"/>
        </w:rPr>
      </w:pPr>
      <w:r w:rsidRPr="00B0188C">
        <w:rPr>
          <w:rFonts w:ascii="Tahoma" w:hAnsi="Tahoma" w:cs="Tahoma"/>
          <w:sz w:val="24"/>
          <w:szCs w:val="24"/>
        </w:rPr>
        <w:t xml:space="preserve">where appropriate, any rights of appeal the recipient has and how to </w:t>
      </w:r>
      <w:r w:rsidR="00B44BCA">
        <w:rPr>
          <w:rFonts w:ascii="Tahoma" w:hAnsi="Tahoma" w:cs="Tahoma"/>
          <w:sz w:val="24"/>
          <w:szCs w:val="24"/>
        </w:rPr>
        <w:lastRenderedPageBreak/>
        <w:tab/>
      </w:r>
      <w:r w:rsidRPr="00B0188C">
        <w:rPr>
          <w:rFonts w:ascii="Tahoma" w:hAnsi="Tahoma" w:cs="Tahoma"/>
          <w:sz w:val="24"/>
          <w:szCs w:val="24"/>
        </w:rPr>
        <w:t xml:space="preserve">lodge an appeal. </w:t>
      </w:r>
    </w:p>
    <w:p w14:paraId="2A8351EE"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192AC2A9" w14:textId="582B29AD" w:rsidR="00B212CD" w:rsidRPr="00420283" w:rsidRDefault="00B212CD" w:rsidP="00EA1409">
      <w:pPr>
        <w:rPr>
          <w:rFonts w:ascii="Tahoma" w:hAnsi="Tahoma" w:cs="Tahoma"/>
          <w:sz w:val="24"/>
          <w:szCs w:val="24"/>
        </w:rPr>
      </w:pPr>
      <w:r w:rsidRPr="00420283">
        <w:rPr>
          <w:rFonts w:ascii="Tahoma" w:hAnsi="Tahoma" w:cs="Tahoma"/>
          <w:sz w:val="24"/>
          <w:szCs w:val="24"/>
        </w:rPr>
        <w:t xml:space="preserve">Appeals against enforcement notices are considered by Scottish Ministers and dealt with, in most cases, by Reporters from the Scottish Government’s Directorate for Planning and Environmental Appeals (DPEA). Anyone who has formally submitted information on a breach of planning control is advised of the appeal. There is no right of appeal against a breach of condition notice. </w:t>
      </w:r>
    </w:p>
    <w:p w14:paraId="187A92B5" w14:textId="77777777" w:rsidR="00B212CD" w:rsidRPr="00420283" w:rsidRDefault="00B212CD" w:rsidP="00EA1409">
      <w:pPr>
        <w:rPr>
          <w:rFonts w:ascii="Tahoma" w:hAnsi="Tahoma" w:cs="Tahoma"/>
          <w:sz w:val="24"/>
          <w:szCs w:val="24"/>
        </w:rPr>
      </w:pPr>
    </w:p>
    <w:p w14:paraId="05FFD0F2" w14:textId="65F5B511" w:rsidR="00B212CD" w:rsidRPr="00420283" w:rsidRDefault="00B212CD" w:rsidP="00EA1409">
      <w:pPr>
        <w:rPr>
          <w:rFonts w:ascii="Tahoma" w:hAnsi="Tahoma" w:cs="Tahoma"/>
          <w:sz w:val="24"/>
          <w:szCs w:val="24"/>
        </w:rPr>
      </w:pPr>
      <w:r w:rsidRPr="00420283">
        <w:rPr>
          <w:rFonts w:ascii="Tahoma" w:hAnsi="Tahoma" w:cs="Tahoma"/>
          <w:sz w:val="24"/>
          <w:szCs w:val="24"/>
        </w:rPr>
        <w:t xml:space="preserve">Failure to comply with a notice may result in the planning authority taking further action.  This can include a range of possible options including: </w:t>
      </w:r>
    </w:p>
    <w:p w14:paraId="41FF8837"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03197795" w14:textId="77777777" w:rsidR="00B212CD" w:rsidRPr="00B0188C" w:rsidRDefault="00B212CD" w:rsidP="00B44BCA">
      <w:pPr>
        <w:pStyle w:val="ListParagraph"/>
        <w:numPr>
          <w:ilvl w:val="0"/>
          <w:numId w:val="6"/>
        </w:numPr>
        <w:ind w:left="0" w:firstLine="567"/>
        <w:rPr>
          <w:rFonts w:ascii="Tahoma" w:hAnsi="Tahoma" w:cs="Tahoma"/>
          <w:sz w:val="24"/>
          <w:szCs w:val="24"/>
        </w:rPr>
      </w:pPr>
      <w:r w:rsidRPr="00B0188C">
        <w:rPr>
          <w:rFonts w:ascii="Tahoma" w:hAnsi="Tahoma" w:cs="Tahoma"/>
          <w:sz w:val="24"/>
          <w:szCs w:val="24"/>
        </w:rPr>
        <w:t xml:space="preserve">referring the case to the Procurator Fiscal for possible </w:t>
      </w:r>
      <w:proofErr w:type="gramStart"/>
      <w:r w:rsidRPr="00B0188C">
        <w:rPr>
          <w:rFonts w:ascii="Tahoma" w:hAnsi="Tahoma" w:cs="Tahoma"/>
          <w:sz w:val="24"/>
          <w:szCs w:val="24"/>
        </w:rPr>
        <w:t>prosecution;</w:t>
      </w:r>
      <w:proofErr w:type="gramEnd"/>
      <w:r w:rsidRPr="00B0188C">
        <w:rPr>
          <w:rFonts w:ascii="Tahoma" w:hAnsi="Tahoma" w:cs="Tahoma"/>
          <w:sz w:val="24"/>
          <w:szCs w:val="24"/>
        </w:rPr>
        <w:t xml:space="preserve"> </w:t>
      </w:r>
    </w:p>
    <w:p w14:paraId="030D3B31" w14:textId="77777777" w:rsidR="00B212CD" w:rsidRPr="00B0188C" w:rsidRDefault="00B212CD" w:rsidP="00B44BCA">
      <w:pPr>
        <w:pStyle w:val="ListParagraph"/>
        <w:numPr>
          <w:ilvl w:val="0"/>
          <w:numId w:val="6"/>
        </w:numPr>
        <w:ind w:left="0" w:firstLine="567"/>
        <w:rPr>
          <w:rFonts w:ascii="Tahoma" w:hAnsi="Tahoma" w:cs="Tahoma"/>
          <w:sz w:val="24"/>
          <w:szCs w:val="24"/>
        </w:rPr>
      </w:pPr>
      <w:r w:rsidRPr="00B0188C">
        <w:rPr>
          <w:rFonts w:ascii="Tahoma" w:hAnsi="Tahoma" w:cs="Tahoma"/>
          <w:sz w:val="24"/>
          <w:szCs w:val="24"/>
        </w:rPr>
        <w:t xml:space="preserve">carrying out work and charging the person for the costs involved; and  </w:t>
      </w:r>
    </w:p>
    <w:p w14:paraId="2DA472CA" w14:textId="71CC77FB" w:rsidR="00B212CD" w:rsidRPr="00B0188C" w:rsidRDefault="00B212CD" w:rsidP="00B44BCA">
      <w:pPr>
        <w:pStyle w:val="ListParagraph"/>
        <w:numPr>
          <w:ilvl w:val="0"/>
          <w:numId w:val="6"/>
        </w:numPr>
        <w:ind w:left="0" w:firstLine="567"/>
        <w:rPr>
          <w:rFonts w:ascii="Tahoma" w:hAnsi="Tahoma" w:cs="Tahoma"/>
          <w:sz w:val="24"/>
          <w:szCs w:val="24"/>
        </w:rPr>
      </w:pPr>
      <w:r w:rsidRPr="00B0188C">
        <w:rPr>
          <w:rFonts w:ascii="Tahoma" w:hAnsi="Tahoma" w:cs="Tahoma"/>
          <w:sz w:val="24"/>
          <w:szCs w:val="24"/>
        </w:rPr>
        <w:t xml:space="preserve">seeking a Court interdict to stop or prevent a breach of planning </w:t>
      </w:r>
      <w:r w:rsidR="00B44BCA">
        <w:rPr>
          <w:rFonts w:ascii="Tahoma" w:hAnsi="Tahoma" w:cs="Tahoma"/>
          <w:sz w:val="24"/>
          <w:szCs w:val="24"/>
        </w:rPr>
        <w:tab/>
      </w:r>
      <w:r w:rsidRPr="00B0188C">
        <w:rPr>
          <w:rFonts w:ascii="Tahoma" w:hAnsi="Tahoma" w:cs="Tahoma"/>
          <w:sz w:val="24"/>
          <w:szCs w:val="24"/>
        </w:rPr>
        <w:t xml:space="preserve">control. </w:t>
      </w:r>
    </w:p>
    <w:p w14:paraId="18D46B66"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2828E6D9"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For more details on </w:t>
      </w:r>
      <w:proofErr w:type="gramStart"/>
      <w:r w:rsidRPr="00420283">
        <w:rPr>
          <w:rFonts w:ascii="Tahoma" w:hAnsi="Tahoma" w:cs="Tahoma"/>
          <w:sz w:val="24"/>
          <w:szCs w:val="24"/>
        </w:rPr>
        <w:t>particular types</w:t>
      </w:r>
      <w:proofErr w:type="gramEnd"/>
      <w:r w:rsidRPr="00420283">
        <w:rPr>
          <w:rFonts w:ascii="Tahoma" w:hAnsi="Tahoma" w:cs="Tahoma"/>
          <w:sz w:val="24"/>
          <w:szCs w:val="24"/>
        </w:rPr>
        <w:t xml:space="preserve"> of formal action, see section 6 ’The Council’s Powers’. </w:t>
      </w:r>
    </w:p>
    <w:p w14:paraId="442CCE8D" w14:textId="06E2B9CD" w:rsidR="00B212CD" w:rsidRDefault="00B212CD" w:rsidP="00EA1409">
      <w:pPr>
        <w:rPr>
          <w:rFonts w:ascii="Tahoma" w:hAnsi="Tahoma" w:cs="Tahoma"/>
          <w:sz w:val="24"/>
          <w:szCs w:val="24"/>
        </w:rPr>
      </w:pPr>
    </w:p>
    <w:p w14:paraId="42FE946F" w14:textId="4DC6B851" w:rsidR="00C27EB3" w:rsidRPr="00B06579" w:rsidRDefault="00C27EB3" w:rsidP="00EA1409">
      <w:pPr>
        <w:rPr>
          <w:rFonts w:ascii="Tahoma" w:hAnsi="Tahoma" w:cs="Tahoma"/>
          <w:b/>
          <w:bCs/>
          <w:sz w:val="24"/>
          <w:szCs w:val="24"/>
        </w:rPr>
      </w:pPr>
      <w:r w:rsidRPr="00B06579">
        <w:rPr>
          <w:rFonts w:ascii="Tahoma" w:hAnsi="Tahoma" w:cs="Tahoma"/>
          <w:b/>
          <w:bCs/>
          <w:sz w:val="24"/>
          <w:szCs w:val="24"/>
        </w:rPr>
        <w:t>Enforcement Register</w:t>
      </w:r>
    </w:p>
    <w:p w14:paraId="51144FD9" w14:textId="6B2ABB69" w:rsidR="00B212CD" w:rsidRPr="00420283" w:rsidRDefault="00B212CD" w:rsidP="00EA1409">
      <w:pPr>
        <w:rPr>
          <w:rFonts w:ascii="Tahoma" w:hAnsi="Tahoma" w:cs="Tahoma"/>
          <w:sz w:val="24"/>
          <w:szCs w:val="24"/>
        </w:rPr>
      </w:pPr>
      <w:r w:rsidRPr="00420283">
        <w:rPr>
          <w:rFonts w:ascii="Tahoma" w:hAnsi="Tahoma" w:cs="Tahoma"/>
          <w:sz w:val="24"/>
          <w:szCs w:val="24"/>
        </w:rPr>
        <w:t xml:space="preserve">Details of enforcement notices, breach of condition notices, temporary stop and stop notices are entered into an Enforcement Register. Notices under Section 179 (Amenity Notices) are also entered into the Register but, as this type of Notice does not constitute formal enforcement action, these are clearly identified. </w:t>
      </w:r>
    </w:p>
    <w:p w14:paraId="134826F4"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7CA4D56F" w14:textId="37119178" w:rsidR="00E67D9F" w:rsidRDefault="00B212CD" w:rsidP="00EA1409">
      <w:pPr>
        <w:rPr>
          <w:rFonts w:ascii="Tahoma" w:hAnsi="Tahoma" w:cs="Tahoma"/>
          <w:sz w:val="24"/>
          <w:szCs w:val="24"/>
        </w:rPr>
      </w:pPr>
      <w:r w:rsidRPr="00420283">
        <w:rPr>
          <w:rFonts w:ascii="Tahoma" w:hAnsi="Tahoma" w:cs="Tahoma"/>
          <w:sz w:val="24"/>
          <w:szCs w:val="24"/>
        </w:rPr>
        <w:t xml:space="preserve">The Register is available for inspection </w:t>
      </w:r>
      <w:r w:rsidR="00E67D9F">
        <w:rPr>
          <w:rFonts w:ascii="Tahoma" w:hAnsi="Tahoma" w:cs="Tahoma"/>
          <w:sz w:val="24"/>
          <w:szCs w:val="24"/>
        </w:rPr>
        <w:t xml:space="preserve">on request to </w:t>
      </w:r>
      <w:hyperlink r:id="rId14" w:history="1">
        <w:r w:rsidR="00E67D9F" w:rsidRPr="008D542D">
          <w:rPr>
            <w:rStyle w:val="Hyperlink"/>
            <w:rFonts w:ascii="Tahoma" w:hAnsi="Tahoma" w:cs="Tahoma"/>
            <w:sz w:val="24"/>
            <w:szCs w:val="24"/>
          </w:rPr>
          <w:t>dc@falkirk.gov.uk</w:t>
        </w:r>
      </w:hyperlink>
    </w:p>
    <w:p w14:paraId="4DD0ED8B" w14:textId="7F9FC82A" w:rsidR="00B212CD" w:rsidRPr="00420283" w:rsidRDefault="00B212CD" w:rsidP="00EA1409">
      <w:pPr>
        <w:rPr>
          <w:rFonts w:ascii="Tahoma" w:hAnsi="Tahoma" w:cs="Tahoma"/>
          <w:sz w:val="24"/>
          <w:szCs w:val="24"/>
        </w:rPr>
      </w:pPr>
    </w:p>
    <w:p w14:paraId="6599ADE8" w14:textId="6E8207D1" w:rsidR="00B212CD" w:rsidRPr="00420283" w:rsidRDefault="00B212CD" w:rsidP="00EA1409">
      <w:pPr>
        <w:rPr>
          <w:rFonts w:ascii="Tahoma" w:hAnsi="Tahoma" w:cs="Tahoma"/>
          <w:b/>
          <w:bCs/>
          <w:sz w:val="24"/>
          <w:szCs w:val="24"/>
        </w:rPr>
      </w:pPr>
      <w:proofErr w:type="gramStart"/>
      <w:r w:rsidRPr="00420283">
        <w:rPr>
          <w:rFonts w:ascii="Tahoma" w:hAnsi="Tahoma" w:cs="Tahoma"/>
          <w:b/>
          <w:bCs/>
          <w:sz w:val="24"/>
          <w:szCs w:val="24"/>
        </w:rPr>
        <w:t xml:space="preserve">6  </w:t>
      </w:r>
      <w:bookmarkStart w:id="5" w:name="CouncilPowr"/>
      <w:r w:rsidRPr="00420283">
        <w:rPr>
          <w:rFonts w:ascii="Tahoma" w:hAnsi="Tahoma" w:cs="Tahoma"/>
          <w:b/>
          <w:bCs/>
          <w:sz w:val="24"/>
          <w:szCs w:val="24"/>
        </w:rPr>
        <w:t>The</w:t>
      </w:r>
      <w:proofErr w:type="gramEnd"/>
      <w:r w:rsidRPr="00420283">
        <w:rPr>
          <w:rFonts w:ascii="Tahoma" w:hAnsi="Tahoma" w:cs="Tahoma"/>
          <w:b/>
          <w:bCs/>
          <w:sz w:val="24"/>
          <w:szCs w:val="24"/>
        </w:rPr>
        <w:t xml:space="preserve"> Council's Powers </w:t>
      </w:r>
    </w:p>
    <w:bookmarkEnd w:id="5"/>
    <w:p w14:paraId="53B18AAD"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24E6EAE4" w14:textId="1C43DCE6" w:rsidR="00EE5C84" w:rsidRDefault="00B212CD" w:rsidP="00EA1409">
      <w:pPr>
        <w:rPr>
          <w:rFonts w:ascii="Tahoma" w:hAnsi="Tahoma" w:cs="Tahoma"/>
          <w:sz w:val="24"/>
          <w:szCs w:val="24"/>
        </w:rPr>
      </w:pPr>
      <w:r w:rsidRPr="00420283">
        <w:rPr>
          <w:rFonts w:ascii="Tahoma" w:hAnsi="Tahoma" w:cs="Tahoma"/>
          <w:sz w:val="24"/>
          <w:szCs w:val="24"/>
        </w:rPr>
        <w:t>The planning enforcement powers available to your local planning authority are set out in the Town and Country Planning (Scotland) Act 1997 as amended</w:t>
      </w:r>
      <w:r w:rsidR="0010082B">
        <w:rPr>
          <w:rFonts w:ascii="Tahoma" w:hAnsi="Tahoma" w:cs="Tahoma"/>
          <w:sz w:val="24"/>
          <w:szCs w:val="24"/>
        </w:rPr>
        <w:t>.</w:t>
      </w:r>
      <w:r w:rsidRPr="00420283">
        <w:rPr>
          <w:rFonts w:ascii="Tahoma" w:hAnsi="Tahoma" w:cs="Tahoma"/>
          <w:sz w:val="24"/>
          <w:szCs w:val="24"/>
        </w:rPr>
        <w:t xml:space="preserve"> Listed Building Enforcement notices are covered by the Planning (Listed Buildings and Conservation Areas) (Scotland) Act 1997</w:t>
      </w:r>
      <w:r w:rsidR="0010082B">
        <w:rPr>
          <w:rFonts w:ascii="Tahoma" w:hAnsi="Tahoma" w:cs="Tahoma"/>
          <w:sz w:val="24"/>
          <w:szCs w:val="24"/>
        </w:rPr>
        <w:t xml:space="preserve"> as amended</w:t>
      </w:r>
      <w:r w:rsidRPr="00420283">
        <w:rPr>
          <w:rFonts w:ascii="Tahoma" w:hAnsi="Tahoma" w:cs="Tahoma"/>
          <w:sz w:val="24"/>
          <w:szCs w:val="24"/>
        </w:rPr>
        <w:t xml:space="preserve">.  The Planning Acts are available from the HMSO, 71 Lothian Road, Edinburgh and can </w:t>
      </w:r>
      <w:r w:rsidR="00ED637F" w:rsidRPr="00420283">
        <w:rPr>
          <w:rFonts w:ascii="Tahoma" w:hAnsi="Tahoma" w:cs="Tahoma"/>
          <w:sz w:val="24"/>
          <w:szCs w:val="24"/>
        </w:rPr>
        <w:t xml:space="preserve">also be viewed </w:t>
      </w:r>
      <w:r w:rsidR="00F3500C" w:rsidRPr="00420283">
        <w:rPr>
          <w:rFonts w:ascii="Tahoma" w:hAnsi="Tahoma" w:cs="Tahoma"/>
          <w:sz w:val="24"/>
          <w:szCs w:val="24"/>
        </w:rPr>
        <w:t>online</w:t>
      </w:r>
      <w:r w:rsidR="00574E9E" w:rsidRPr="00420283">
        <w:rPr>
          <w:rFonts w:ascii="Tahoma" w:hAnsi="Tahoma" w:cs="Tahoma"/>
          <w:sz w:val="24"/>
          <w:szCs w:val="24"/>
        </w:rPr>
        <w:t xml:space="preserve"> </w:t>
      </w:r>
      <w:r w:rsidR="00EE5C84">
        <w:rPr>
          <w:rFonts w:ascii="Tahoma" w:hAnsi="Tahoma" w:cs="Tahoma"/>
          <w:sz w:val="24"/>
          <w:szCs w:val="24"/>
        </w:rPr>
        <w:t>–</w:t>
      </w:r>
      <w:r w:rsidR="00574E9E" w:rsidRPr="00420283">
        <w:rPr>
          <w:rFonts w:ascii="Tahoma" w:hAnsi="Tahoma" w:cs="Tahoma"/>
          <w:sz w:val="24"/>
          <w:szCs w:val="24"/>
        </w:rPr>
        <w:t xml:space="preserve"> </w:t>
      </w:r>
    </w:p>
    <w:p w14:paraId="42D17DCE" w14:textId="77777777" w:rsidR="00EE5C84" w:rsidRDefault="00EE5C84" w:rsidP="00EA1409">
      <w:pPr>
        <w:rPr>
          <w:rFonts w:ascii="Tahoma" w:hAnsi="Tahoma" w:cs="Tahoma"/>
          <w:sz w:val="24"/>
          <w:szCs w:val="24"/>
        </w:rPr>
      </w:pPr>
    </w:p>
    <w:p w14:paraId="5546F786" w14:textId="6D85F4AA" w:rsidR="00B212CD" w:rsidRDefault="00030DE2" w:rsidP="00EA1409">
      <w:pPr>
        <w:rPr>
          <w:rFonts w:ascii="Tahoma" w:hAnsi="Tahoma" w:cs="Tahoma"/>
          <w:sz w:val="24"/>
          <w:szCs w:val="24"/>
        </w:rPr>
      </w:pPr>
      <w:hyperlink r:id="rId15" w:history="1">
        <w:r w:rsidR="00EE5C84" w:rsidRPr="00DD0DC8">
          <w:rPr>
            <w:rStyle w:val="Hyperlink"/>
            <w:rFonts w:ascii="Tahoma" w:hAnsi="Tahoma" w:cs="Tahoma"/>
            <w:sz w:val="24"/>
            <w:szCs w:val="24"/>
          </w:rPr>
          <w:t>https://www.legislation.gov.uk/</w:t>
        </w:r>
      </w:hyperlink>
    </w:p>
    <w:p w14:paraId="1E92A1CE" w14:textId="117A9AAF" w:rsidR="00B212CD" w:rsidRPr="00420283" w:rsidRDefault="00B212CD" w:rsidP="00EA1409">
      <w:pPr>
        <w:rPr>
          <w:rFonts w:ascii="Tahoma" w:hAnsi="Tahoma" w:cs="Tahoma"/>
          <w:sz w:val="24"/>
          <w:szCs w:val="24"/>
        </w:rPr>
      </w:pPr>
    </w:p>
    <w:p w14:paraId="6394E48A" w14:textId="1628B4A5" w:rsidR="00EE5C84" w:rsidRDefault="00B212CD" w:rsidP="00EA1409">
      <w:pPr>
        <w:rPr>
          <w:rFonts w:ascii="Tahoma" w:hAnsi="Tahoma" w:cs="Tahoma"/>
          <w:sz w:val="24"/>
          <w:szCs w:val="24"/>
        </w:rPr>
      </w:pPr>
      <w:r w:rsidRPr="00420283">
        <w:rPr>
          <w:rFonts w:ascii="Tahoma" w:hAnsi="Tahoma" w:cs="Tahoma"/>
          <w:sz w:val="24"/>
          <w:szCs w:val="24"/>
        </w:rPr>
        <w:t xml:space="preserve">Government policy on planning enforcement is set out in Planning Circular </w:t>
      </w:r>
      <w:r w:rsidRPr="00420283">
        <w:rPr>
          <w:rFonts w:ascii="Tahoma" w:hAnsi="Tahoma" w:cs="Tahoma"/>
          <w:sz w:val="24"/>
          <w:szCs w:val="24"/>
        </w:rPr>
        <w:lastRenderedPageBreak/>
        <w:t>10/2009: Planning Enforcement.  The circular is published on the Scottish Government website</w:t>
      </w:r>
      <w:r w:rsidR="00554976" w:rsidRPr="00420283">
        <w:rPr>
          <w:rFonts w:ascii="Tahoma" w:hAnsi="Tahoma" w:cs="Tahoma"/>
          <w:sz w:val="24"/>
          <w:szCs w:val="24"/>
        </w:rPr>
        <w:t xml:space="preserve"> </w:t>
      </w:r>
      <w:r w:rsidR="00EE5C84">
        <w:rPr>
          <w:rFonts w:ascii="Tahoma" w:hAnsi="Tahoma" w:cs="Tahoma"/>
          <w:sz w:val="24"/>
          <w:szCs w:val="24"/>
        </w:rPr>
        <w:t>–</w:t>
      </w:r>
    </w:p>
    <w:p w14:paraId="7D0EF0D9" w14:textId="77777777" w:rsidR="00EE5C84" w:rsidRDefault="00EE5C84" w:rsidP="00EA1409">
      <w:pPr>
        <w:rPr>
          <w:rFonts w:ascii="Tahoma" w:hAnsi="Tahoma" w:cs="Tahoma"/>
          <w:sz w:val="24"/>
          <w:szCs w:val="24"/>
        </w:rPr>
      </w:pPr>
    </w:p>
    <w:p w14:paraId="76589545" w14:textId="6556ED5F" w:rsidR="00EE5C84" w:rsidRDefault="00030DE2" w:rsidP="00EA1409">
      <w:pPr>
        <w:rPr>
          <w:rFonts w:ascii="Tahoma" w:hAnsi="Tahoma" w:cs="Tahoma"/>
          <w:sz w:val="24"/>
          <w:szCs w:val="24"/>
        </w:rPr>
      </w:pPr>
      <w:hyperlink r:id="rId16" w:history="1">
        <w:r w:rsidR="00EE5C84" w:rsidRPr="00DD0DC8">
          <w:rPr>
            <w:rStyle w:val="Hyperlink"/>
            <w:rFonts w:ascii="Tahoma" w:hAnsi="Tahoma" w:cs="Tahoma"/>
            <w:sz w:val="24"/>
            <w:szCs w:val="24"/>
          </w:rPr>
          <w:t>https://www.gov.scot/publications/planning-circular-10-2009-planning-enforcement/</w:t>
        </w:r>
      </w:hyperlink>
    </w:p>
    <w:p w14:paraId="6F67BBC1" w14:textId="555C12D0" w:rsidR="00B212CD" w:rsidRPr="00420283" w:rsidRDefault="00B212CD" w:rsidP="00EA1409">
      <w:pPr>
        <w:rPr>
          <w:rFonts w:ascii="Tahoma" w:hAnsi="Tahoma" w:cs="Tahoma"/>
          <w:sz w:val="24"/>
          <w:szCs w:val="24"/>
        </w:rPr>
      </w:pPr>
    </w:p>
    <w:p w14:paraId="07BB3BFA" w14:textId="6F782671" w:rsidR="00B212CD" w:rsidRPr="00420283" w:rsidRDefault="00B212CD" w:rsidP="00EA1409">
      <w:pPr>
        <w:rPr>
          <w:rFonts w:ascii="Tahoma" w:hAnsi="Tahoma" w:cs="Tahoma"/>
          <w:sz w:val="24"/>
          <w:szCs w:val="24"/>
        </w:rPr>
      </w:pPr>
      <w:r w:rsidRPr="00420283">
        <w:rPr>
          <w:rFonts w:ascii="Tahoma" w:hAnsi="Tahoma" w:cs="Tahoma"/>
          <w:b/>
          <w:bCs/>
          <w:sz w:val="24"/>
          <w:szCs w:val="24"/>
        </w:rPr>
        <w:t xml:space="preserve">Types of Notice </w:t>
      </w:r>
    </w:p>
    <w:p w14:paraId="34F8A9B5" w14:textId="5837BF5E" w:rsidR="00B212CD" w:rsidRPr="00420283" w:rsidRDefault="00B212CD" w:rsidP="00EA1409">
      <w:pPr>
        <w:rPr>
          <w:rFonts w:ascii="Tahoma" w:hAnsi="Tahoma" w:cs="Tahoma"/>
          <w:sz w:val="24"/>
          <w:szCs w:val="24"/>
        </w:rPr>
      </w:pPr>
    </w:p>
    <w:p w14:paraId="72A86B50" w14:textId="77777777" w:rsidR="006538E8" w:rsidRDefault="00B212CD" w:rsidP="00EA1409">
      <w:pPr>
        <w:rPr>
          <w:rFonts w:ascii="Tahoma" w:hAnsi="Tahoma" w:cs="Tahoma"/>
          <w:sz w:val="24"/>
          <w:szCs w:val="24"/>
        </w:rPr>
      </w:pPr>
      <w:r w:rsidRPr="00420283">
        <w:rPr>
          <w:rFonts w:ascii="Tahoma" w:hAnsi="Tahoma" w:cs="Tahoma"/>
          <w:b/>
          <w:bCs/>
          <w:sz w:val="24"/>
          <w:szCs w:val="24"/>
        </w:rPr>
        <w:t xml:space="preserve">Breach of Condition </w:t>
      </w:r>
      <w:proofErr w:type="gramStart"/>
      <w:r w:rsidRPr="00420283">
        <w:rPr>
          <w:rFonts w:ascii="Tahoma" w:hAnsi="Tahoma" w:cs="Tahoma"/>
          <w:b/>
          <w:bCs/>
          <w:sz w:val="24"/>
          <w:szCs w:val="24"/>
        </w:rPr>
        <w:t>Notice  (</w:t>
      </w:r>
      <w:proofErr w:type="gramEnd"/>
      <w:r w:rsidRPr="00420283">
        <w:rPr>
          <w:rFonts w:ascii="Tahoma" w:hAnsi="Tahoma" w:cs="Tahoma"/>
          <w:b/>
          <w:bCs/>
          <w:sz w:val="24"/>
          <w:szCs w:val="24"/>
        </w:rPr>
        <w:t>BCN)</w:t>
      </w:r>
    </w:p>
    <w:p w14:paraId="53E4227E" w14:textId="5972BFC7" w:rsidR="00B212CD" w:rsidRPr="00420283" w:rsidRDefault="006538E8" w:rsidP="00EA1409">
      <w:pPr>
        <w:rPr>
          <w:rFonts w:ascii="Tahoma" w:hAnsi="Tahoma" w:cs="Tahoma"/>
          <w:sz w:val="24"/>
          <w:szCs w:val="24"/>
        </w:rPr>
      </w:pPr>
      <w:r>
        <w:rPr>
          <w:rFonts w:ascii="Tahoma" w:hAnsi="Tahoma" w:cs="Tahoma"/>
          <w:sz w:val="24"/>
          <w:szCs w:val="24"/>
        </w:rPr>
        <w:t>T</w:t>
      </w:r>
      <w:r w:rsidR="00B212CD" w:rsidRPr="00420283">
        <w:rPr>
          <w:rFonts w:ascii="Tahoma" w:hAnsi="Tahoma" w:cs="Tahoma"/>
          <w:sz w:val="24"/>
          <w:szCs w:val="24"/>
        </w:rPr>
        <w:t>his is used to enforce the conditions applied to any planning permission.  It comes into effect 28 days after being served.  It may be used as an alternative to an enforcement notice (see below</w:t>
      </w:r>
      <w:proofErr w:type="gramStart"/>
      <w:r w:rsidR="00B212CD" w:rsidRPr="00420283">
        <w:rPr>
          <w:rFonts w:ascii="Tahoma" w:hAnsi="Tahoma" w:cs="Tahoma"/>
          <w:sz w:val="24"/>
          <w:szCs w:val="24"/>
        </w:rPr>
        <w:t>), and</w:t>
      </w:r>
      <w:proofErr w:type="gramEnd"/>
      <w:r w:rsidR="00B212CD" w:rsidRPr="00420283">
        <w:rPr>
          <w:rFonts w:ascii="Tahoma" w:hAnsi="Tahoma" w:cs="Tahoma"/>
          <w:sz w:val="24"/>
          <w:szCs w:val="24"/>
        </w:rPr>
        <w:t xml:space="preserve"> is served on any person carrying out the development and/or any person having control of the land.  There is no right of appeal.  Contravening a breach of condition notice can result in the Council deciding to prosecute, with a fine of up to </w:t>
      </w:r>
      <w:proofErr w:type="gramStart"/>
      <w:r w:rsidR="00B212CD" w:rsidRPr="00420283">
        <w:rPr>
          <w:rFonts w:ascii="Tahoma" w:hAnsi="Tahoma" w:cs="Tahoma"/>
          <w:sz w:val="24"/>
          <w:szCs w:val="24"/>
        </w:rPr>
        <w:t>£1,000.00</w:t>
      </w:r>
      <w:proofErr w:type="gramEnd"/>
      <w:r w:rsidR="00B212CD" w:rsidRPr="00420283">
        <w:rPr>
          <w:rFonts w:ascii="Tahoma" w:hAnsi="Tahoma" w:cs="Tahoma"/>
          <w:sz w:val="24"/>
          <w:szCs w:val="24"/>
        </w:rPr>
        <w:t xml:space="preserve"> </w:t>
      </w:r>
    </w:p>
    <w:p w14:paraId="720C306F"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0C96C637" w14:textId="77777777" w:rsidR="0089338F" w:rsidRDefault="00B212CD" w:rsidP="00EA1409">
      <w:pPr>
        <w:rPr>
          <w:rFonts w:ascii="Tahoma" w:hAnsi="Tahoma" w:cs="Tahoma"/>
          <w:sz w:val="24"/>
          <w:szCs w:val="24"/>
        </w:rPr>
      </w:pPr>
      <w:r w:rsidRPr="00420283">
        <w:rPr>
          <w:rFonts w:ascii="Tahoma" w:hAnsi="Tahoma" w:cs="Tahoma"/>
          <w:b/>
          <w:bCs/>
          <w:sz w:val="24"/>
          <w:szCs w:val="24"/>
        </w:rPr>
        <w:t xml:space="preserve">Enforcement </w:t>
      </w:r>
      <w:proofErr w:type="gramStart"/>
      <w:r w:rsidRPr="00420283">
        <w:rPr>
          <w:rFonts w:ascii="Tahoma" w:hAnsi="Tahoma" w:cs="Tahoma"/>
          <w:b/>
          <w:bCs/>
          <w:sz w:val="24"/>
          <w:szCs w:val="24"/>
        </w:rPr>
        <w:t>Notice  (</w:t>
      </w:r>
      <w:proofErr w:type="gramEnd"/>
      <w:r w:rsidRPr="00420283">
        <w:rPr>
          <w:rFonts w:ascii="Tahoma" w:hAnsi="Tahoma" w:cs="Tahoma"/>
          <w:b/>
          <w:bCs/>
          <w:sz w:val="24"/>
          <w:szCs w:val="24"/>
        </w:rPr>
        <w:t>EN)</w:t>
      </w:r>
      <w:r w:rsidRPr="00420283">
        <w:rPr>
          <w:rFonts w:ascii="Tahoma" w:hAnsi="Tahoma" w:cs="Tahoma"/>
          <w:sz w:val="24"/>
          <w:szCs w:val="24"/>
        </w:rPr>
        <w:t>-</w:t>
      </w:r>
    </w:p>
    <w:p w14:paraId="16266BE0" w14:textId="64B37996" w:rsidR="00B212CD" w:rsidRPr="00420283" w:rsidRDefault="0089338F" w:rsidP="00EA1409">
      <w:pPr>
        <w:rPr>
          <w:rFonts w:ascii="Tahoma" w:hAnsi="Tahoma" w:cs="Tahoma"/>
          <w:sz w:val="24"/>
          <w:szCs w:val="24"/>
        </w:rPr>
      </w:pPr>
      <w:r>
        <w:rPr>
          <w:rFonts w:ascii="Tahoma" w:hAnsi="Tahoma" w:cs="Tahoma"/>
          <w:sz w:val="24"/>
          <w:szCs w:val="24"/>
        </w:rPr>
        <w:t>T</w:t>
      </w:r>
      <w:r w:rsidR="00B212CD" w:rsidRPr="00420283">
        <w:rPr>
          <w:rFonts w:ascii="Tahoma" w:hAnsi="Tahoma" w:cs="Tahoma"/>
          <w:sz w:val="24"/>
          <w:szCs w:val="24"/>
        </w:rPr>
        <w:t xml:space="preserve">his is generally used to deal with unauthorised </w:t>
      </w:r>
      <w:proofErr w:type="gramStart"/>
      <w:r w:rsidR="00B212CD" w:rsidRPr="00420283">
        <w:rPr>
          <w:rFonts w:ascii="Tahoma" w:hAnsi="Tahoma" w:cs="Tahoma"/>
          <w:sz w:val="24"/>
          <w:szCs w:val="24"/>
        </w:rPr>
        <w:t>development, but</w:t>
      </w:r>
      <w:proofErr w:type="gramEnd"/>
      <w:r w:rsidR="00B212CD" w:rsidRPr="00420283">
        <w:rPr>
          <w:rFonts w:ascii="Tahoma" w:hAnsi="Tahoma" w:cs="Tahoma"/>
          <w:sz w:val="24"/>
          <w:szCs w:val="24"/>
        </w:rPr>
        <w:t xml:space="preserve"> can also apply to breach of planning conditions.  There are similar notices and powers to deal with listed buildings (see below), and advertisements.  An enforcement notice will specify a time period before it comes into force (must be a minimum of 28 days - but see the section below on advertisements); the steps that must be taken to remedy the breach and a compliance period for these steps to be completed.   </w:t>
      </w:r>
    </w:p>
    <w:p w14:paraId="5B0538C1"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071128E0" w14:textId="6DFC980B" w:rsidR="00B212CD" w:rsidRPr="00420283" w:rsidRDefault="00B212CD" w:rsidP="00EA1409">
      <w:pPr>
        <w:rPr>
          <w:rFonts w:ascii="Tahoma" w:hAnsi="Tahoma" w:cs="Tahoma"/>
          <w:sz w:val="24"/>
          <w:szCs w:val="24"/>
        </w:rPr>
      </w:pPr>
      <w:r w:rsidRPr="00420283">
        <w:rPr>
          <w:rFonts w:ascii="Tahoma" w:hAnsi="Tahoma" w:cs="Tahoma"/>
          <w:sz w:val="24"/>
          <w:szCs w:val="24"/>
        </w:rPr>
        <w:t xml:space="preserve">There is a right of </w:t>
      </w:r>
      <w:proofErr w:type="gramStart"/>
      <w:r w:rsidRPr="00420283">
        <w:rPr>
          <w:rFonts w:ascii="Tahoma" w:hAnsi="Tahoma" w:cs="Tahoma"/>
          <w:sz w:val="24"/>
          <w:szCs w:val="24"/>
        </w:rPr>
        <w:t>appeal</w:t>
      </w:r>
      <w:proofErr w:type="gramEnd"/>
      <w:r w:rsidRPr="00420283">
        <w:rPr>
          <w:rFonts w:ascii="Tahoma" w:hAnsi="Tahoma" w:cs="Tahoma"/>
          <w:sz w:val="24"/>
          <w:szCs w:val="24"/>
        </w:rPr>
        <w:t xml:space="preserve"> and the terms of the notice are suspended until a decision is reached.  Failure to comply with an enforcement notice within the time specified is an </w:t>
      </w:r>
      <w:proofErr w:type="gramStart"/>
      <w:r w:rsidRPr="00420283">
        <w:rPr>
          <w:rFonts w:ascii="Tahoma" w:hAnsi="Tahoma" w:cs="Tahoma"/>
          <w:sz w:val="24"/>
          <w:szCs w:val="24"/>
        </w:rPr>
        <w:t>offence, and</w:t>
      </w:r>
      <w:proofErr w:type="gramEnd"/>
      <w:r w:rsidRPr="00420283">
        <w:rPr>
          <w:rFonts w:ascii="Tahoma" w:hAnsi="Tahoma" w:cs="Tahoma"/>
          <w:sz w:val="24"/>
          <w:szCs w:val="24"/>
        </w:rPr>
        <w:t xml:space="preserve"> may lead to a fine of up to £20,000 in the Sheriff Court.  Failure to comply may also result in the Council taking Direct Action to correct the breach (see other powers below).   </w:t>
      </w:r>
    </w:p>
    <w:p w14:paraId="3859D35F"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1185C6F0" w14:textId="73DC2836" w:rsidR="0089338F" w:rsidRDefault="00B212CD" w:rsidP="00EA1409">
      <w:pPr>
        <w:rPr>
          <w:rFonts w:ascii="Tahoma" w:hAnsi="Tahoma" w:cs="Tahoma"/>
          <w:sz w:val="24"/>
          <w:szCs w:val="24"/>
        </w:rPr>
      </w:pPr>
      <w:r w:rsidRPr="00420283">
        <w:rPr>
          <w:rFonts w:ascii="Tahoma" w:hAnsi="Tahoma" w:cs="Tahoma"/>
          <w:b/>
          <w:bCs/>
          <w:sz w:val="24"/>
          <w:szCs w:val="24"/>
        </w:rPr>
        <w:t xml:space="preserve">Listed Building Enforcement Notice </w:t>
      </w:r>
      <w:r w:rsidR="0089338F">
        <w:rPr>
          <w:rFonts w:ascii="Tahoma" w:hAnsi="Tahoma" w:cs="Tahoma"/>
          <w:sz w:val="24"/>
          <w:szCs w:val="24"/>
        </w:rPr>
        <w:t>–</w:t>
      </w:r>
      <w:r w:rsidRPr="00420283">
        <w:rPr>
          <w:rFonts w:ascii="Tahoma" w:hAnsi="Tahoma" w:cs="Tahoma"/>
          <w:sz w:val="24"/>
          <w:szCs w:val="24"/>
        </w:rPr>
        <w:t xml:space="preserve"> </w:t>
      </w:r>
    </w:p>
    <w:p w14:paraId="7D282BCA" w14:textId="7C06A001" w:rsidR="00B212CD" w:rsidRPr="00420283" w:rsidRDefault="0089338F" w:rsidP="00EA1409">
      <w:pPr>
        <w:rPr>
          <w:rFonts w:ascii="Tahoma" w:hAnsi="Tahoma" w:cs="Tahoma"/>
          <w:sz w:val="24"/>
          <w:szCs w:val="24"/>
        </w:rPr>
      </w:pPr>
      <w:r>
        <w:rPr>
          <w:rFonts w:ascii="Tahoma" w:hAnsi="Tahoma" w:cs="Tahoma"/>
          <w:sz w:val="24"/>
          <w:szCs w:val="24"/>
        </w:rPr>
        <w:t>T</w:t>
      </w:r>
      <w:r w:rsidR="00B212CD" w:rsidRPr="00420283">
        <w:rPr>
          <w:rFonts w:ascii="Tahoma" w:hAnsi="Tahoma" w:cs="Tahoma"/>
          <w:sz w:val="24"/>
          <w:szCs w:val="24"/>
        </w:rPr>
        <w:t xml:space="preserve">his must be served on the current owner, occupier and anyone else with an interest in the property.  The procedures are </w:t>
      </w:r>
      <w:proofErr w:type="gramStart"/>
      <w:r w:rsidR="00B212CD" w:rsidRPr="00420283">
        <w:rPr>
          <w:rFonts w:ascii="Tahoma" w:hAnsi="Tahoma" w:cs="Tahoma"/>
          <w:sz w:val="24"/>
          <w:szCs w:val="24"/>
        </w:rPr>
        <w:t>similar to</w:t>
      </w:r>
      <w:proofErr w:type="gramEnd"/>
      <w:r w:rsidR="00B212CD" w:rsidRPr="00420283">
        <w:rPr>
          <w:rFonts w:ascii="Tahoma" w:hAnsi="Tahoma" w:cs="Tahoma"/>
          <w:sz w:val="24"/>
          <w:szCs w:val="24"/>
        </w:rPr>
        <w:t xml:space="preserve"> those outlined above. The notice must specify the steps to be taken to remedy the breach and a final date for compliance.  Failure to meet the terms of the notice by the date specified is an offence. There is the right of appeal to Scottish Ministers against the notice.  Breaches of listed building control are a serious matter.  </w:t>
      </w:r>
      <w:r w:rsidR="00B212CD" w:rsidRPr="00486E34">
        <w:rPr>
          <w:rFonts w:ascii="Tahoma" w:hAnsi="Tahoma" w:cs="Tahoma"/>
          <w:b/>
          <w:bCs/>
          <w:sz w:val="24"/>
          <w:szCs w:val="24"/>
        </w:rPr>
        <w:t xml:space="preserve">It is a criminal offence to undertake unauthorised works to demolish, significantly alter, or extend a listed building.  In certain </w:t>
      </w:r>
      <w:r w:rsidR="00B212CD" w:rsidRPr="00486E34">
        <w:rPr>
          <w:rFonts w:ascii="Tahoma" w:hAnsi="Tahoma" w:cs="Tahoma"/>
          <w:b/>
          <w:bCs/>
          <w:sz w:val="24"/>
          <w:szCs w:val="24"/>
        </w:rPr>
        <w:lastRenderedPageBreak/>
        <w:t>circumstances, this can lead either to an unlimited fine or imprisonment.</w:t>
      </w:r>
      <w:r w:rsidR="00B212CD" w:rsidRPr="00420283">
        <w:rPr>
          <w:rFonts w:ascii="Tahoma" w:hAnsi="Tahoma" w:cs="Tahoma"/>
          <w:sz w:val="24"/>
          <w:szCs w:val="24"/>
        </w:rPr>
        <w:t xml:space="preserve">   </w:t>
      </w:r>
    </w:p>
    <w:p w14:paraId="0924ECAE"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079EDD53" w14:textId="5900AFC4" w:rsidR="00486E34" w:rsidRDefault="00B212CD" w:rsidP="00EA1409">
      <w:pPr>
        <w:rPr>
          <w:rFonts w:ascii="Tahoma" w:hAnsi="Tahoma" w:cs="Tahoma"/>
          <w:sz w:val="24"/>
          <w:szCs w:val="24"/>
        </w:rPr>
      </w:pPr>
      <w:r w:rsidRPr="00420283">
        <w:rPr>
          <w:rFonts w:ascii="Tahoma" w:hAnsi="Tahoma" w:cs="Tahoma"/>
          <w:b/>
          <w:bCs/>
          <w:sz w:val="24"/>
          <w:szCs w:val="24"/>
        </w:rPr>
        <w:t xml:space="preserve">Stop Notice </w:t>
      </w:r>
      <w:r w:rsidR="00486E34">
        <w:rPr>
          <w:rFonts w:ascii="Tahoma" w:hAnsi="Tahoma" w:cs="Tahoma"/>
          <w:sz w:val="24"/>
          <w:szCs w:val="24"/>
        </w:rPr>
        <w:t>–</w:t>
      </w:r>
    </w:p>
    <w:p w14:paraId="03897598" w14:textId="47948D7B" w:rsidR="00B212CD" w:rsidRPr="00420283" w:rsidRDefault="00486E34" w:rsidP="00EA1409">
      <w:pPr>
        <w:rPr>
          <w:rFonts w:ascii="Tahoma" w:hAnsi="Tahoma" w:cs="Tahoma"/>
          <w:sz w:val="24"/>
          <w:szCs w:val="24"/>
        </w:rPr>
      </w:pPr>
      <w:r>
        <w:rPr>
          <w:rFonts w:ascii="Tahoma" w:hAnsi="Tahoma" w:cs="Tahoma"/>
          <w:sz w:val="24"/>
          <w:szCs w:val="24"/>
        </w:rPr>
        <w:t>T</w:t>
      </w:r>
      <w:r w:rsidR="00B212CD" w:rsidRPr="00420283">
        <w:rPr>
          <w:rFonts w:ascii="Tahoma" w:hAnsi="Tahoma" w:cs="Tahoma"/>
          <w:sz w:val="24"/>
          <w:szCs w:val="24"/>
        </w:rPr>
        <w:t xml:space="preserve">his is used in urgent or serious cases where unauthorised activity must be stopped, usually on grounds of public safety.  When a stop notice is served, the planning authority must also issue an enforcement notice.  There is no right of appeal against a stop notice and failure to comply is an offence.  An appeal can be made against the accompanying enforcement notice.  If a stop notice is served without due cause, or an appeal against the enforcement notice is successful, the stop notice may be </w:t>
      </w:r>
      <w:proofErr w:type="gramStart"/>
      <w:r w:rsidR="00B212CD" w:rsidRPr="00420283">
        <w:rPr>
          <w:rFonts w:ascii="Tahoma" w:hAnsi="Tahoma" w:cs="Tahoma"/>
          <w:sz w:val="24"/>
          <w:szCs w:val="24"/>
        </w:rPr>
        <w:t>quashed</w:t>
      </w:r>
      <w:proofErr w:type="gramEnd"/>
      <w:r w:rsidR="00B212CD" w:rsidRPr="00420283">
        <w:rPr>
          <w:rFonts w:ascii="Tahoma" w:hAnsi="Tahoma" w:cs="Tahoma"/>
          <w:sz w:val="24"/>
          <w:szCs w:val="24"/>
        </w:rPr>
        <w:t xml:space="preserve"> and the Council may face claims for compensation.  The use of stop notices therefore needs to be carefully assessed by the Council.   </w:t>
      </w:r>
    </w:p>
    <w:p w14:paraId="4B70FEFE"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62BA28CA" w14:textId="2DDCB26E" w:rsidR="001F1945" w:rsidRDefault="00B212CD" w:rsidP="00EA1409">
      <w:pPr>
        <w:rPr>
          <w:rFonts w:ascii="Tahoma" w:hAnsi="Tahoma" w:cs="Tahoma"/>
          <w:sz w:val="24"/>
          <w:szCs w:val="24"/>
        </w:rPr>
      </w:pPr>
      <w:r w:rsidRPr="00420283">
        <w:rPr>
          <w:rFonts w:ascii="Tahoma" w:hAnsi="Tahoma" w:cs="Tahoma"/>
          <w:b/>
          <w:bCs/>
          <w:sz w:val="24"/>
          <w:szCs w:val="24"/>
        </w:rPr>
        <w:t xml:space="preserve">Temporary Stop Notice (TSN) </w:t>
      </w:r>
      <w:r w:rsidR="001F1945">
        <w:rPr>
          <w:rFonts w:ascii="Tahoma" w:hAnsi="Tahoma" w:cs="Tahoma"/>
          <w:sz w:val="24"/>
          <w:szCs w:val="24"/>
        </w:rPr>
        <w:t>–</w:t>
      </w:r>
      <w:r w:rsidRPr="00420283">
        <w:rPr>
          <w:rFonts w:ascii="Tahoma" w:hAnsi="Tahoma" w:cs="Tahoma"/>
          <w:sz w:val="24"/>
          <w:szCs w:val="24"/>
        </w:rPr>
        <w:t xml:space="preserve"> </w:t>
      </w:r>
    </w:p>
    <w:p w14:paraId="196A234C" w14:textId="3C8194AA" w:rsidR="00B212CD" w:rsidRPr="00420283" w:rsidRDefault="001F1945" w:rsidP="00EA1409">
      <w:pPr>
        <w:rPr>
          <w:rFonts w:ascii="Tahoma" w:hAnsi="Tahoma" w:cs="Tahoma"/>
          <w:sz w:val="24"/>
          <w:szCs w:val="24"/>
        </w:rPr>
      </w:pPr>
      <w:r>
        <w:rPr>
          <w:rFonts w:ascii="Tahoma" w:hAnsi="Tahoma" w:cs="Tahoma"/>
          <w:sz w:val="24"/>
          <w:szCs w:val="24"/>
        </w:rPr>
        <w:t>T</w:t>
      </w:r>
      <w:r w:rsidR="00B212CD" w:rsidRPr="00420283">
        <w:rPr>
          <w:rFonts w:ascii="Tahoma" w:hAnsi="Tahoma" w:cs="Tahoma"/>
          <w:sz w:val="24"/>
          <w:szCs w:val="24"/>
        </w:rPr>
        <w:t>his is used to require the immediate halt of an activity which breaches planning control.  The provisions make an exception in that a TSN cannot</w:t>
      </w:r>
      <w:r>
        <w:rPr>
          <w:rFonts w:ascii="Tahoma" w:hAnsi="Tahoma" w:cs="Tahoma"/>
          <w:sz w:val="24"/>
          <w:szCs w:val="24"/>
        </w:rPr>
        <w:t xml:space="preserve"> </w:t>
      </w:r>
      <w:r w:rsidR="00B212CD" w:rsidRPr="00420283">
        <w:rPr>
          <w:rFonts w:ascii="Tahoma" w:hAnsi="Tahoma" w:cs="Tahoma"/>
          <w:sz w:val="24"/>
          <w:szCs w:val="24"/>
        </w:rPr>
        <w:t xml:space="preserve">prohibit the use of a building or a caravan as a dwellinghouse.  TSNs are enforceable for 28 days, after which time they expire.  They may, however, be followed by further enforcement action such as an Enforcement Notice and Stop Notice.  There is no provision to appeal against a TSN.   </w:t>
      </w:r>
    </w:p>
    <w:p w14:paraId="17D8E384"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3CEDC216" w14:textId="72DCBB22" w:rsidR="001F1945" w:rsidRDefault="00B212CD" w:rsidP="00EA1409">
      <w:pPr>
        <w:rPr>
          <w:rFonts w:ascii="Tahoma" w:hAnsi="Tahoma" w:cs="Tahoma"/>
          <w:sz w:val="24"/>
          <w:szCs w:val="24"/>
        </w:rPr>
      </w:pPr>
      <w:r w:rsidRPr="00420283">
        <w:rPr>
          <w:rFonts w:ascii="Tahoma" w:hAnsi="Tahoma" w:cs="Tahoma"/>
          <w:b/>
          <w:bCs/>
          <w:sz w:val="24"/>
          <w:szCs w:val="24"/>
        </w:rPr>
        <w:t xml:space="preserve">Fixed Penalty Notice (FPN) </w:t>
      </w:r>
      <w:r w:rsidR="001F1945">
        <w:rPr>
          <w:rFonts w:ascii="Tahoma" w:hAnsi="Tahoma" w:cs="Tahoma"/>
          <w:sz w:val="24"/>
          <w:szCs w:val="24"/>
        </w:rPr>
        <w:t>–</w:t>
      </w:r>
      <w:r w:rsidRPr="00420283">
        <w:rPr>
          <w:rFonts w:ascii="Tahoma" w:hAnsi="Tahoma" w:cs="Tahoma"/>
          <w:sz w:val="24"/>
          <w:szCs w:val="24"/>
        </w:rPr>
        <w:t xml:space="preserve"> </w:t>
      </w:r>
    </w:p>
    <w:p w14:paraId="7D4E8C7B" w14:textId="6FAFFE85" w:rsidR="00B212CD" w:rsidRPr="00420283" w:rsidRDefault="001D7762" w:rsidP="00EA1409">
      <w:pPr>
        <w:rPr>
          <w:rFonts w:ascii="Tahoma" w:hAnsi="Tahoma" w:cs="Tahoma"/>
          <w:sz w:val="24"/>
          <w:szCs w:val="24"/>
        </w:rPr>
      </w:pPr>
      <w:r>
        <w:rPr>
          <w:rFonts w:ascii="Tahoma" w:hAnsi="Tahoma" w:cs="Tahoma"/>
          <w:sz w:val="24"/>
          <w:szCs w:val="24"/>
        </w:rPr>
        <w:t>T</w:t>
      </w:r>
      <w:r w:rsidR="00B212CD" w:rsidRPr="00420283">
        <w:rPr>
          <w:rFonts w:ascii="Tahoma" w:hAnsi="Tahoma" w:cs="Tahoma"/>
          <w:sz w:val="24"/>
          <w:szCs w:val="24"/>
        </w:rPr>
        <w:t xml:space="preserve">his provides planning authorities with an alternative process, in addition to the option to seek prosecution, to address situations where a person has failed to comply with the requirements of an enforcement notice (EN) or a breach of condition notice (BCN). By paying the penalty imposed by the FPN, the person will discharge any liability for prosecution for the offence. They will not, however, </w:t>
      </w:r>
      <w:r>
        <w:rPr>
          <w:rFonts w:ascii="Tahoma" w:hAnsi="Tahoma" w:cs="Tahoma"/>
          <w:sz w:val="24"/>
          <w:szCs w:val="24"/>
        </w:rPr>
        <w:t>d</w:t>
      </w:r>
      <w:r w:rsidR="00B212CD" w:rsidRPr="00420283">
        <w:rPr>
          <w:rFonts w:ascii="Tahoma" w:hAnsi="Tahoma" w:cs="Tahoma"/>
          <w:sz w:val="24"/>
          <w:szCs w:val="24"/>
        </w:rPr>
        <w:t xml:space="preserve">ischarge the obligation to comply with the terms of the EN or BCN and </w:t>
      </w:r>
      <w:proofErr w:type="gramStart"/>
      <w:r w:rsidR="00B212CD" w:rsidRPr="00420283">
        <w:rPr>
          <w:rFonts w:ascii="Tahoma" w:hAnsi="Tahoma" w:cs="Tahoma"/>
          <w:sz w:val="24"/>
          <w:szCs w:val="24"/>
        </w:rPr>
        <w:t>the  planning</w:t>
      </w:r>
      <w:proofErr w:type="gramEnd"/>
      <w:r w:rsidR="00B212CD" w:rsidRPr="00420283">
        <w:rPr>
          <w:rFonts w:ascii="Tahoma" w:hAnsi="Tahoma" w:cs="Tahoma"/>
          <w:sz w:val="24"/>
          <w:szCs w:val="24"/>
        </w:rPr>
        <w:t xml:space="preserve"> authority will retain the power to take direct action to remedy the breach and recover the costs of such work from that person. The planning authority is not required to offer the option of paying a fixed penalty. Any decision to do so would be dependent on considerations such as the scale of the breach and its impact on local amenity.   </w:t>
      </w:r>
    </w:p>
    <w:p w14:paraId="497053E1"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3CC64528" w14:textId="51500B4B" w:rsidR="001D7762" w:rsidRDefault="00B212CD" w:rsidP="00EA1409">
      <w:pPr>
        <w:rPr>
          <w:rFonts w:ascii="Tahoma" w:hAnsi="Tahoma" w:cs="Tahoma"/>
          <w:sz w:val="24"/>
          <w:szCs w:val="24"/>
        </w:rPr>
      </w:pPr>
      <w:r w:rsidRPr="00420283">
        <w:rPr>
          <w:rFonts w:ascii="Tahoma" w:hAnsi="Tahoma" w:cs="Tahoma"/>
          <w:b/>
          <w:bCs/>
          <w:sz w:val="24"/>
          <w:szCs w:val="24"/>
        </w:rPr>
        <w:t xml:space="preserve">Notice Requiring Application for Planning Permission for Development Already Carried Out </w:t>
      </w:r>
      <w:r w:rsidR="001D7762">
        <w:rPr>
          <w:rFonts w:ascii="Tahoma" w:hAnsi="Tahoma" w:cs="Tahoma"/>
          <w:sz w:val="24"/>
          <w:szCs w:val="24"/>
        </w:rPr>
        <w:t>–</w:t>
      </w:r>
      <w:r w:rsidRPr="00420283">
        <w:rPr>
          <w:rFonts w:ascii="Tahoma" w:hAnsi="Tahoma" w:cs="Tahoma"/>
          <w:sz w:val="24"/>
          <w:szCs w:val="24"/>
        </w:rPr>
        <w:t xml:space="preserve"> </w:t>
      </w:r>
    </w:p>
    <w:p w14:paraId="0A3D3E97" w14:textId="3BE8CB96" w:rsidR="00B212CD" w:rsidRPr="00420283" w:rsidRDefault="001D7762" w:rsidP="00EA1409">
      <w:pPr>
        <w:rPr>
          <w:rFonts w:ascii="Tahoma" w:hAnsi="Tahoma" w:cs="Tahoma"/>
          <w:sz w:val="24"/>
          <w:szCs w:val="24"/>
        </w:rPr>
      </w:pPr>
      <w:r>
        <w:rPr>
          <w:rFonts w:ascii="Tahoma" w:hAnsi="Tahoma" w:cs="Tahoma"/>
          <w:sz w:val="24"/>
          <w:szCs w:val="24"/>
        </w:rPr>
        <w:t>W</w:t>
      </w:r>
      <w:r w:rsidR="00B212CD" w:rsidRPr="00420283">
        <w:rPr>
          <w:rFonts w:ascii="Tahoma" w:hAnsi="Tahoma" w:cs="Tahoma"/>
          <w:sz w:val="24"/>
          <w:szCs w:val="24"/>
        </w:rPr>
        <w:t>here the planning authority considers that a development which does not have planning permission may be acceptable (</w:t>
      </w:r>
      <w:proofErr w:type="gramStart"/>
      <w:r w:rsidR="00B212CD" w:rsidRPr="00420283">
        <w:rPr>
          <w:rFonts w:ascii="Tahoma" w:hAnsi="Tahoma" w:cs="Tahoma"/>
          <w:sz w:val="24"/>
          <w:szCs w:val="24"/>
        </w:rPr>
        <w:t>i.e.</w:t>
      </w:r>
      <w:proofErr w:type="gramEnd"/>
      <w:r w:rsidR="00B212CD" w:rsidRPr="00420283">
        <w:rPr>
          <w:rFonts w:ascii="Tahoma" w:hAnsi="Tahoma" w:cs="Tahoma"/>
          <w:sz w:val="24"/>
          <w:szCs w:val="24"/>
        </w:rPr>
        <w:t xml:space="preserve"> they consider that it might be granted planning permission) they may issue a notice requiring the </w:t>
      </w:r>
      <w:r w:rsidR="00B212CD" w:rsidRPr="00420283">
        <w:rPr>
          <w:rFonts w:ascii="Tahoma" w:hAnsi="Tahoma" w:cs="Tahoma"/>
          <w:sz w:val="24"/>
          <w:szCs w:val="24"/>
        </w:rPr>
        <w:lastRenderedPageBreak/>
        <w:t xml:space="preserve">landowner or developer to submit a retrospective planning application. This application will be considered on its planning merits and handled in the same way as any other planning application. Issuing such a notice does not guarantee that permission will be granted. If an application is not submitted further enforcement action will be considered but may not be considered appropriate. Whether or not further action is taken the issue of this type of notice constitutes formal enforcement action which would be recorded and consequently could complicate any future sale of the property concerned and/or be of </w:t>
      </w:r>
      <w:proofErr w:type="gramStart"/>
      <w:r w:rsidR="00B212CD" w:rsidRPr="00420283">
        <w:rPr>
          <w:rFonts w:ascii="Tahoma" w:hAnsi="Tahoma" w:cs="Tahoma"/>
          <w:sz w:val="24"/>
          <w:szCs w:val="24"/>
        </w:rPr>
        <w:t>particular relevance</w:t>
      </w:r>
      <w:proofErr w:type="gramEnd"/>
      <w:r w:rsidR="00B212CD" w:rsidRPr="00420283">
        <w:rPr>
          <w:rFonts w:ascii="Tahoma" w:hAnsi="Tahoma" w:cs="Tahoma"/>
          <w:sz w:val="24"/>
          <w:szCs w:val="24"/>
        </w:rPr>
        <w:t xml:space="preserve"> should an application for a certificate of lawful use be submitted. </w:t>
      </w:r>
    </w:p>
    <w:p w14:paraId="6A96D7DB" w14:textId="77777777" w:rsidR="00B212CD" w:rsidRPr="00420283" w:rsidRDefault="00B212CD" w:rsidP="00EA1409">
      <w:pPr>
        <w:rPr>
          <w:rFonts w:ascii="Tahoma" w:hAnsi="Tahoma" w:cs="Tahoma"/>
          <w:sz w:val="24"/>
          <w:szCs w:val="24"/>
        </w:rPr>
      </w:pPr>
    </w:p>
    <w:p w14:paraId="37E3E4D2" w14:textId="77777777" w:rsidR="00B212CD" w:rsidRPr="00420283" w:rsidRDefault="00B212CD" w:rsidP="00EA1409">
      <w:pPr>
        <w:rPr>
          <w:rFonts w:ascii="Tahoma" w:hAnsi="Tahoma" w:cs="Tahoma"/>
          <w:b/>
          <w:bCs/>
          <w:sz w:val="24"/>
          <w:szCs w:val="24"/>
        </w:rPr>
      </w:pPr>
      <w:r w:rsidRPr="00420283">
        <w:rPr>
          <w:rFonts w:ascii="Tahoma" w:hAnsi="Tahoma" w:cs="Tahoma"/>
          <w:b/>
          <w:bCs/>
          <w:sz w:val="24"/>
          <w:szCs w:val="24"/>
        </w:rPr>
        <w:t xml:space="preserve">Other Powers </w:t>
      </w:r>
    </w:p>
    <w:p w14:paraId="3CCE1439"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117DBC05" w14:textId="43A25A1F" w:rsidR="007E4674" w:rsidRDefault="00B212CD" w:rsidP="00EA1409">
      <w:pPr>
        <w:rPr>
          <w:rFonts w:ascii="Tahoma" w:hAnsi="Tahoma" w:cs="Tahoma"/>
          <w:sz w:val="24"/>
          <w:szCs w:val="24"/>
        </w:rPr>
      </w:pPr>
      <w:r w:rsidRPr="00420283">
        <w:rPr>
          <w:rFonts w:ascii="Tahoma" w:hAnsi="Tahoma" w:cs="Tahoma"/>
          <w:b/>
          <w:bCs/>
          <w:sz w:val="24"/>
          <w:szCs w:val="24"/>
        </w:rPr>
        <w:t xml:space="preserve">Planning Contravention Notice </w:t>
      </w:r>
      <w:r w:rsidR="007E4674">
        <w:rPr>
          <w:rFonts w:ascii="Tahoma" w:hAnsi="Tahoma" w:cs="Tahoma"/>
          <w:sz w:val="24"/>
          <w:szCs w:val="24"/>
        </w:rPr>
        <w:t>–</w:t>
      </w:r>
      <w:r w:rsidRPr="00420283">
        <w:rPr>
          <w:rFonts w:ascii="Tahoma" w:hAnsi="Tahoma" w:cs="Tahoma"/>
          <w:sz w:val="24"/>
          <w:szCs w:val="24"/>
        </w:rPr>
        <w:t xml:space="preserve"> </w:t>
      </w:r>
    </w:p>
    <w:p w14:paraId="3A7DEC5D" w14:textId="38F9253A" w:rsidR="00B212CD" w:rsidRPr="00420283" w:rsidRDefault="007E4674" w:rsidP="00EA1409">
      <w:pPr>
        <w:rPr>
          <w:rFonts w:ascii="Tahoma" w:hAnsi="Tahoma" w:cs="Tahoma"/>
          <w:sz w:val="24"/>
          <w:szCs w:val="24"/>
        </w:rPr>
      </w:pPr>
      <w:r>
        <w:rPr>
          <w:rFonts w:ascii="Tahoma" w:hAnsi="Tahoma" w:cs="Tahoma"/>
          <w:sz w:val="24"/>
          <w:szCs w:val="24"/>
        </w:rPr>
        <w:t>T</w:t>
      </w:r>
      <w:r w:rsidR="00B212CD" w:rsidRPr="00420283">
        <w:rPr>
          <w:rFonts w:ascii="Tahoma" w:hAnsi="Tahoma" w:cs="Tahoma"/>
          <w:sz w:val="24"/>
          <w:szCs w:val="24"/>
        </w:rPr>
        <w:t xml:space="preserve">his is used to obtain information about activities on land where a breach of planning control is suspected.  It is served on the owner or occupier, or a person with any other interest in the land or who is carrying out operations on the land.  They are required to provide information about operations being carried out on the land and any conditions or limitations applying to any planning permission already granted.  Failure to comply with the notice within 21 days of it being served is an offence and can lead to a fine in the Courts.   </w:t>
      </w:r>
    </w:p>
    <w:p w14:paraId="0BE17764"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63ADF55E" w14:textId="77777777" w:rsidR="00B212CD" w:rsidRPr="00420283" w:rsidRDefault="00B212CD" w:rsidP="00EA1409">
      <w:pPr>
        <w:rPr>
          <w:rFonts w:ascii="Tahoma" w:hAnsi="Tahoma" w:cs="Tahoma"/>
          <w:sz w:val="24"/>
          <w:szCs w:val="24"/>
        </w:rPr>
      </w:pPr>
      <w:r w:rsidRPr="00420283">
        <w:rPr>
          <w:rFonts w:ascii="Tahoma" w:hAnsi="Tahoma" w:cs="Tahoma"/>
          <w:b/>
          <w:bCs/>
          <w:sz w:val="24"/>
          <w:szCs w:val="24"/>
        </w:rPr>
        <w:t xml:space="preserve">Notice under Section 272 </w:t>
      </w:r>
      <w:r w:rsidRPr="00420283">
        <w:rPr>
          <w:rFonts w:ascii="Tahoma" w:hAnsi="Tahoma" w:cs="Tahoma"/>
          <w:sz w:val="24"/>
          <w:szCs w:val="24"/>
        </w:rPr>
        <w:t>(of the Town and Country Planning (Scotland) Act 1997) -</w:t>
      </w:r>
    </w:p>
    <w:p w14:paraId="72365132" w14:textId="0E23444B" w:rsidR="00900CCD" w:rsidRDefault="007E4674" w:rsidP="00EA1409">
      <w:pPr>
        <w:rPr>
          <w:rFonts w:ascii="Tahoma" w:hAnsi="Tahoma" w:cs="Tahoma"/>
          <w:sz w:val="24"/>
          <w:szCs w:val="24"/>
        </w:rPr>
      </w:pPr>
      <w:r>
        <w:rPr>
          <w:rFonts w:ascii="Tahoma" w:hAnsi="Tahoma" w:cs="Tahoma"/>
          <w:sz w:val="24"/>
          <w:szCs w:val="24"/>
        </w:rPr>
        <w:t>T</w:t>
      </w:r>
      <w:r w:rsidR="0010082B">
        <w:rPr>
          <w:rFonts w:ascii="Tahoma" w:hAnsi="Tahoma" w:cs="Tahoma"/>
          <w:sz w:val="24"/>
          <w:szCs w:val="24"/>
        </w:rPr>
        <w:t xml:space="preserve">his provides </w:t>
      </w:r>
      <w:r w:rsidR="00B212CD" w:rsidRPr="00420283">
        <w:rPr>
          <w:rFonts w:ascii="Tahoma" w:hAnsi="Tahoma" w:cs="Tahoma"/>
          <w:sz w:val="24"/>
          <w:szCs w:val="24"/>
        </w:rPr>
        <w:t xml:space="preserve">powers to obtain information on interests in land and the use of land.  Failure to provide the information required is an offence.   </w:t>
      </w:r>
    </w:p>
    <w:p w14:paraId="70F40FA1" w14:textId="5CAE18FA" w:rsidR="00900CCD" w:rsidRDefault="00900CCD" w:rsidP="00EA1409">
      <w:pPr>
        <w:widowControl/>
        <w:overflowPunct/>
        <w:autoSpaceDE/>
        <w:autoSpaceDN/>
        <w:adjustRightInd/>
        <w:spacing w:after="160" w:line="259" w:lineRule="auto"/>
        <w:rPr>
          <w:rFonts w:ascii="Tahoma" w:hAnsi="Tahoma" w:cs="Tahoma"/>
          <w:sz w:val="24"/>
          <w:szCs w:val="24"/>
        </w:rPr>
      </w:pPr>
    </w:p>
    <w:p w14:paraId="322081FB" w14:textId="5A406B42" w:rsidR="00B212CD" w:rsidRPr="00420283" w:rsidRDefault="00B212CD" w:rsidP="00EA1409">
      <w:pPr>
        <w:rPr>
          <w:rFonts w:ascii="Tahoma" w:hAnsi="Tahoma" w:cs="Tahoma"/>
          <w:sz w:val="24"/>
          <w:szCs w:val="24"/>
        </w:rPr>
      </w:pPr>
      <w:r w:rsidRPr="00420283">
        <w:rPr>
          <w:rFonts w:ascii="Tahoma" w:hAnsi="Tahoma" w:cs="Tahoma"/>
          <w:b/>
          <w:bCs/>
          <w:sz w:val="24"/>
          <w:szCs w:val="24"/>
        </w:rPr>
        <w:t xml:space="preserve">Notice under Section 179 </w:t>
      </w:r>
      <w:r w:rsidRPr="00420283">
        <w:rPr>
          <w:rFonts w:ascii="Tahoma" w:hAnsi="Tahoma" w:cs="Tahoma"/>
          <w:sz w:val="24"/>
          <w:szCs w:val="24"/>
        </w:rPr>
        <w:t>(of the Town and Country Planning (Scotland) Act 1997) -</w:t>
      </w:r>
    </w:p>
    <w:p w14:paraId="61F2A8D7" w14:textId="5924CBC3" w:rsidR="00B212CD" w:rsidRPr="00420283" w:rsidRDefault="00900CCD" w:rsidP="00EA1409">
      <w:pPr>
        <w:rPr>
          <w:rFonts w:ascii="Tahoma" w:hAnsi="Tahoma" w:cs="Tahoma"/>
          <w:sz w:val="24"/>
          <w:szCs w:val="24"/>
        </w:rPr>
      </w:pPr>
      <w:r>
        <w:rPr>
          <w:rFonts w:ascii="Tahoma" w:hAnsi="Tahoma" w:cs="Tahoma"/>
          <w:sz w:val="24"/>
          <w:szCs w:val="24"/>
        </w:rPr>
        <w:t>T</w:t>
      </w:r>
      <w:r w:rsidR="00B212CD" w:rsidRPr="00420283">
        <w:rPr>
          <w:rFonts w:ascii="Tahoma" w:hAnsi="Tahoma" w:cs="Tahoma"/>
          <w:sz w:val="24"/>
          <w:szCs w:val="24"/>
        </w:rPr>
        <w:t xml:space="preserve">his allows planning authorities to serve a notice on the owner, lessee or occupier of land which is adversely affecting the amenity of the area.  This is also known as an "Amenity Notice" and sets out the action that needs to be taken to resolve the problem within a specified period.   </w:t>
      </w:r>
    </w:p>
    <w:p w14:paraId="35442D47"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5678DF63" w14:textId="165BF0DE" w:rsidR="00971A51" w:rsidRDefault="00B212CD" w:rsidP="00EA1409">
      <w:pPr>
        <w:rPr>
          <w:rFonts w:ascii="Tahoma" w:hAnsi="Tahoma" w:cs="Tahoma"/>
          <w:sz w:val="24"/>
          <w:szCs w:val="24"/>
        </w:rPr>
      </w:pPr>
      <w:r w:rsidRPr="00420283">
        <w:rPr>
          <w:rFonts w:ascii="Tahoma" w:hAnsi="Tahoma" w:cs="Tahoma"/>
          <w:b/>
          <w:bCs/>
          <w:sz w:val="24"/>
          <w:szCs w:val="24"/>
        </w:rPr>
        <w:t xml:space="preserve">Interdict and Interim Interdict </w:t>
      </w:r>
      <w:r w:rsidR="00971A51">
        <w:rPr>
          <w:rFonts w:ascii="Tahoma" w:hAnsi="Tahoma" w:cs="Tahoma"/>
          <w:sz w:val="24"/>
          <w:szCs w:val="24"/>
        </w:rPr>
        <w:t>–</w:t>
      </w:r>
      <w:r w:rsidRPr="00420283">
        <w:rPr>
          <w:rFonts w:ascii="Tahoma" w:hAnsi="Tahoma" w:cs="Tahoma"/>
          <w:sz w:val="24"/>
          <w:szCs w:val="24"/>
        </w:rPr>
        <w:t xml:space="preserve"> </w:t>
      </w:r>
    </w:p>
    <w:p w14:paraId="1231D8BB" w14:textId="79FF9E93" w:rsidR="00B212CD" w:rsidRPr="00420283" w:rsidRDefault="00BF704D" w:rsidP="00EA1409">
      <w:pPr>
        <w:rPr>
          <w:rFonts w:ascii="Tahoma" w:hAnsi="Tahoma" w:cs="Tahoma"/>
          <w:sz w:val="24"/>
          <w:szCs w:val="24"/>
        </w:rPr>
      </w:pPr>
      <w:r>
        <w:rPr>
          <w:rFonts w:ascii="Tahoma" w:hAnsi="Tahoma" w:cs="Tahoma"/>
          <w:sz w:val="24"/>
          <w:szCs w:val="24"/>
        </w:rPr>
        <w:t>A</w:t>
      </w:r>
      <w:r w:rsidR="00B212CD" w:rsidRPr="00420283">
        <w:rPr>
          <w:rFonts w:ascii="Tahoma" w:hAnsi="Tahoma" w:cs="Tahoma"/>
          <w:sz w:val="24"/>
          <w:szCs w:val="24"/>
        </w:rPr>
        <w:t>n interdict is imposed by the courts and is used to stop or prevent a breach of planning control.  Court proceedings can prove costly</w:t>
      </w:r>
      <w:r w:rsidR="0010082B">
        <w:rPr>
          <w:rFonts w:ascii="Tahoma" w:hAnsi="Tahoma" w:cs="Tahoma"/>
          <w:sz w:val="24"/>
          <w:szCs w:val="24"/>
        </w:rPr>
        <w:t>,</w:t>
      </w:r>
      <w:r w:rsidR="00B212CD" w:rsidRPr="00420283">
        <w:rPr>
          <w:rFonts w:ascii="Tahoma" w:hAnsi="Tahoma" w:cs="Tahoma"/>
          <w:sz w:val="24"/>
          <w:szCs w:val="24"/>
        </w:rPr>
        <w:t xml:space="preserve"> and Councils normally only seek interdicts in serious cases or where enforcement notices have been ignored in the past.  However, a Council can seek an interdict in relation to any breach without having to use other powers first.  Breaching an </w:t>
      </w:r>
      <w:r w:rsidR="00B212CD" w:rsidRPr="00420283">
        <w:rPr>
          <w:rFonts w:ascii="Tahoma" w:hAnsi="Tahoma" w:cs="Tahoma"/>
          <w:sz w:val="24"/>
          <w:szCs w:val="24"/>
        </w:rPr>
        <w:lastRenderedPageBreak/>
        <w:t xml:space="preserve">interdict is treated as a contempt of court and carries heavy penalties.   </w:t>
      </w:r>
    </w:p>
    <w:p w14:paraId="1D54426C"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49BC7D21" w14:textId="64742D01" w:rsidR="00BC3F60" w:rsidRDefault="00B212CD" w:rsidP="00EA1409">
      <w:pPr>
        <w:rPr>
          <w:rFonts w:ascii="Tahoma" w:hAnsi="Tahoma" w:cs="Tahoma"/>
          <w:sz w:val="24"/>
          <w:szCs w:val="24"/>
        </w:rPr>
      </w:pPr>
      <w:r w:rsidRPr="00420283">
        <w:rPr>
          <w:rFonts w:ascii="Tahoma" w:hAnsi="Tahoma" w:cs="Tahoma"/>
          <w:b/>
          <w:bCs/>
          <w:sz w:val="24"/>
          <w:szCs w:val="24"/>
        </w:rPr>
        <w:t xml:space="preserve">Direct Action </w:t>
      </w:r>
      <w:r w:rsidR="00BC3F60">
        <w:rPr>
          <w:rFonts w:ascii="Tahoma" w:hAnsi="Tahoma" w:cs="Tahoma"/>
          <w:sz w:val="24"/>
          <w:szCs w:val="24"/>
        </w:rPr>
        <w:t>–</w:t>
      </w:r>
      <w:r w:rsidRPr="00420283">
        <w:rPr>
          <w:rFonts w:ascii="Tahoma" w:hAnsi="Tahoma" w:cs="Tahoma"/>
          <w:sz w:val="24"/>
          <w:szCs w:val="24"/>
        </w:rPr>
        <w:t xml:space="preserve"> </w:t>
      </w:r>
    </w:p>
    <w:p w14:paraId="41A258AE" w14:textId="4FEB0210" w:rsidR="00B212CD" w:rsidRPr="00420283" w:rsidRDefault="00BC3F60" w:rsidP="00EA1409">
      <w:pPr>
        <w:rPr>
          <w:rFonts w:ascii="Tahoma" w:hAnsi="Tahoma" w:cs="Tahoma"/>
          <w:sz w:val="24"/>
          <w:szCs w:val="24"/>
        </w:rPr>
      </w:pPr>
      <w:r>
        <w:rPr>
          <w:rFonts w:ascii="Tahoma" w:hAnsi="Tahoma" w:cs="Tahoma"/>
          <w:sz w:val="24"/>
          <w:szCs w:val="24"/>
        </w:rPr>
        <w:t>F</w:t>
      </w:r>
      <w:r w:rsidR="00B212CD" w:rsidRPr="00420283">
        <w:rPr>
          <w:rFonts w:ascii="Tahoma" w:hAnsi="Tahoma" w:cs="Tahoma"/>
          <w:sz w:val="24"/>
          <w:szCs w:val="24"/>
        </w:rPr>
        <w:t xml:space="preserve">ailure to comply with the terms of an enforcement notice within the time specified can result in the Council carrying out the specified work.  The Council may recover any costs it incurs from the landowner.   </w:t>
      </w:r>
    </w:p>
    <w:p w14:paraId="0C30DD30" w14:textId="77777777" w:rsidR="00B212CD" w:rsidRPr="00420283" w:rsidRDefault="00B212CD" w:rsidP="00EA1409">
      <w:pPr>
        <w:rPr>
          <w:rFonts w:ascii="Tahoma" w:hAnsi="Tahoma" w:cs="Tahoma"/>
          <w:b/>
          <w:bCs/>
          <w:sz w:val="24"/>
          <w:szCs w:val="24"/>
        </w:rPr>
      </w:pPr>
      <w:r w:rsidRPr="00420283">
        <w:rPr>
          <w:rFonts w:ascii="Tahoma" w:hAnsi="Tahoma" w:cs="Tahoma"/>
          <w:sz w:val="24"/>
          <w:szCs w:val="24"/>
        </w:rPr>
        <w:t xml:space="preserve"> </w:t>
      </w:r>
    </w:p>
    <w:p w14:paraId="5EC105F0" w14:textId="77777777" w:rsidR="00AB5133" w:rsidRDefault="00B212CD" w:rsidP="00EA1409">
      <w:pPr>
        <w:rPr>
          <w:rFonts w:ascii="Tahoma" w:hAnsi="Tahoma" w:cs="Tahoma"/>
          <w:b/>
          <w:bCs/>
          <w:sz w:val="24"/>
          <w:szCs w:val="24"/>
        </w:rPr>
      </w:pPr>
      <w:r w:rsidRPr="00420283">
        <w:rPr>
          <w:rFonts w:ascii="Tahoma" w:hAnsi="Tahoma" w:cs="Tahoma"/>
          <w:b/>
          <w:bCs/>
          <w:sz w:val="24"/>
          <w:szCs w:val="24"/>
        </w:rPr>
        <w:t xml:space="preserve">Notification of Initiation of Development (NID), Notification of Completion of Development (NCD) and Display of Notices While Development is Carried Out </w:t>
      </w:r>
    </w:p>
    <w:p w14:paraId="65389030" w14:textId="69117BA3" w:rsidR="00B212CD" w:rsidRPr="00420283" w:rsidRDefault="00BC3F60" w:rsidP="00EA1409">
      <w:pPr>
        <w:rPr>
          <w:rFonts w:ascii="Tahoma" w:hAnsi="Tahoma" w:cs="Tahoma"/>
          <w:sz w:val="24"/>
          <w:szCs w:val="24"/>
        </w:rPr>
      </w:pPr>
      <w:r>
        <w:rPr>
          <w:rFonts w:ascii="Tahoma" w:hAnsi="Tahoma" w:cs="Tahoma"/>
          <w:sz w:val="24"/>
          <w:szCs w:val="24"/>
        </w:rPr>
        <w:t>W</w:t>
      </w:r>
      <w:r w:rsidR="00B212CD" w:rsidRPr="00420283">
        <w:rPr>
          <w:rFonts w:ascii="Tahoma" w:hAnsi="Tahoma" w:cs="Tahoma"/>
          <w:sz w:val="24"/>
          <w:szCs w:val="24"/>
        </w:rPr>
        <w:t xml:space="preserve">hile not in themselves planning enforcement powers, these notices are intended to improve delivery of planning enforcement by requiring positive confirmation that development has commenced and been completed and, in the case of on-site notices, to raise community awareness of developments in the local area.  </w:t>
      </w:r>
    </w:p>
    <w:p w14:paraId="46005DC0" w14:textId="77777777" w:rsidR="00B212CD" w:rsidRPr="00420283" w:rsidRDefault="00B212CD" w:rsidP="00EA1409">
      <w:pPr>
        <w:rPr>
          <w:rFonts w:ascii="Tahoma" w:hAnsi="Tahoma" w:cs="Tahoma"/>
          <w:sz w:val="24"/>
          <w:szCs w:val="24"/>
        </w:rPr>
      </w:pPr>
    </w:p>
    <w:p w14:paraId="7A7427D6" w14:textId="28FF39F9" w:rsidR="00B212CD" w:rsidRPr="00420283" w:rsidRDefault="00B212CD" w:rsidP="00EA1409">
      <w:pPr>
        <w:rPr>
          <w:rFonts w:ascii="Tahoma" w:hAnsi="Tahoma" w:cs="Tahoma"/>
          <w:sz w:val="24"/>
          <w:szCs w:val="24"/>
        </w:rPr>
      </w:pPr>
      <w:r w:rsidRPr="00420283">
        <w:rPr>
          <w:rFonts w:ascii="Tahoma" w:hAnsi="Tahoma" w:cs="Tahoma"/>
          <w:sz w:val="24"/>
          <w:szCs w:val="24"/>
        </w:rPr>
        <w:t xml:space="preserve">Initiating development without submitting a NID is a breach of planning </w:t>
      </w:r>
      <w:proofErr w:type="gramStart"/>
      <w:r w:rsidRPr="00420283">
        <w:rPr>
          <w:rFonts w:ascii="Tahoma" w:hAnsi="Tahoma" w:cs="Tahoma"/>
          <w:sz w:val="24"/>
          <w:szCs w:val="24"/>
        </w:rPr>
        <w:t>control</w:t>
      </w:r>
      <w:proofErr w:type="gramEnd"/>
      <w:r w:rsidRPr="00420283">
        <w:rPr>
          <w:rFonts w:ascii="Tahoma" w:hAnsi="Tahoma" w:cs="Tahoma"/>
          <w:sz w:val="24"/>
          <w:szCs w:val="24"/>
        </w:rPr>
        <w:t xml:space="preserve"> and the planning authority may consider enforcement action. The NCD requires a developer to submit a further notice as soon as is practicable after development has been completed. </w:t>
      </w:r>
    </w:p>
    <w:p w14:paraId="552939A6"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20EDD7FE" w14:textId="0D95423B" w:rsidR="00B212CD" w:rsidRPr="00420283" w:rsidRDefault="00B212CD" w:rsidP="00EA1409">
      <w:pPr>
        <w:rPr>
          <w:rFonts w:ascii="Tahoma" w:hAnsi="Tahoma" w:cs="Tahoma"/>
          <w:sz w:val="24"/>
          <w:szCs w:val="24"/>
        </w:rPr>
      </w:pPr>
      <w:r w:rsidRPr="00420283">
        <w:rPr>
          <w:rFonts w:ascii="Tahoma" w:hAnsi="Tahoma" w:cs="Tahoma"/>
          <w:sz w:val="24"/>
          <w:szCs w:val="24"/>
        </w:rPr>
        <w:t xml:space="preserve">Depending on the nature or scale of a development, the developer may also be required to display on-site notices while development is taking place. These notices contain basic information about the site and the development.  They also provide contact details where members of the public may find out more information or report alleged breaches of planning control.  It is a breach of planning control to fail to display such a notice when required to do so.   </w:t>
      </w:r>
    </w:p>
    <w:p w14:paraId="5F83E2F2" w14:textId="6D60C9DA" w:rsidR="00494881" w:rsidRDefault="00B212CD" w:rsidP="00EA1409">
      <w:pPr>
        <w:rPr>
          <w:rFonts w:ascii="Tahoma" w:hAnsi="Tahoma" w:cs="Tahoma"/>
          <w:sz w:val="24"/>
          <w:szCs w:val="24"/>
        </w:rPr>
      </w:pPr>
      <w:r w:rsidRPr="00420283">
        <w:rPr>
          <w:rFonts w:ascii="Tahoma" w:hAnsi="Tahoma" w:cs="Tahoma"/>
          <w:sz w:val="24"/>
          <w:szCs w:val="24"/>
        </w:rPr>
        <w:t xml:space="preserve"> </w:t>
      </w:r>
    </w:p>
    <w:p w14:paraId="61A6362E" w14:textId="77777777" w:rsidR="00B212CD" w:rsidRPr="00420283" w:rsidRDefault="00B212CD" w:rsidP="00EA1409">
      <w:pPr>
        <w:rPr>
          <w:rFonts w:ascii="Tahoma" w:hAnsi="Tahoma" w:cs="Tahoma"/>
          <w:sz w:val="24"/>
          <w:szCs w:val="24"/>
        </w:rPr>
      </w:pPr>
      <w:r w:rsidRPr="00420283">
        <w:rPr>
          <w:rFonts w:ascii="Tahoma" w:hAnsi="Tahoma" w:cs="Tahoma"/>
          <w:b/>
          <w:bCs/>
          <w:sz w:val="24"/>
          <w:szCs w:val="24"/>
        </w:rPr>
        <w:t xml:space="preserve">Powers of Entry - </w:t>
      </w:r>
      <w:r w:rsidRPr="00420283">
        <w:rPr>
          <w:rFonts w:ascii="Tahoma" w:hAnsi="Tahoma" w:cs="Tahoma"/>
          <w:sz w:val="24"/>
          <w:szCs w:val="24"/>
        </w:rPr>
        <w:t xml:space="preserve">The Council has powers to enter land to: </w:t>
      </w:r>
    </w:p>
    <w:p w14:paraId="40795B80"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0AB820B5" w14:textId="77777777" w:rsidR="00B212CD" w:rsidRPr="00494881" w:rsidRDefault="00B212CD" w:rsidP="00AB5133">
      <w:pPr>
        <w:pStyle w:val="ListParagraph"/>
        <w:numPr>
          <w:ilvl w:val="0"/>
          <w:numId w:val="7"/>
        </w:numPr>
        <w:ind w:left="0" w:firstLine="567"/>
        <w:rPr>
          <w:rFonts w:ascii="Tahoma" w:hAnsi="Tahoma" w:cs="Tahoma"/>
          <w:sz w:val="24"/>
          <w:szCs w:val="24"/>
        </w:rPr>
      </w:pPr>
      <w:r w:rsidRPr="00494881">
        <w:rPr>
          <w:rFonts w:ascii="Tahoma" w:hAnsi="Tahoma" w:cs="Tahoma"/>
          <w:sz w:val="24"/>
          <w:szCs w:val="24"/>
        </w:rPr>
        <w:t xml:space="preserve">establish if there has been a breach of planning control,  </w:t>
      </w:r>
    </w:p>
    <w:p w14:paraId="54CB861C" w14:textId="77777777" w:rsidR="00B212CD" w:rsidRPr="00494881" w:rsidRDefault="00B212CD" w:rsidP="00AB5133">
      <w:pPr>
        <w:pStyle w:val="ListParagraph"/>
        <w:numPr>
          <w:ilvl w:val="0"/>
          <w:numId w:val="7"/>
        </w:numPr>
        <w:ind w:left="0" w:firstLine="567"/>
        <w:rPr>
          <w:rFonts w:ascii="Tahoma" w:hAnsi="Tahoma" w:cs="Tahoma"/>
          <w:sz w:val="24"/>
          <w:szCs w:val="24"/>
        </w:rPr>
      </w:pPr>
      <w:r w:rsidRPr="00494881">
        <w:rPr>
          <w:rFonts w:ascii="Tahoma" w:hAnsi="Tahoma" w:cs="Tahoma"/>
          <w:sz w:val="24"/>
          <w:szCs w:val="24"/>
        </w:rPr>
        <w:t xml:space="preserve">to check whether there has been compliance with a formal notice, </w:t>
      </w:r>
    </w:p>
    <w:p w14:paraId="1EE4CF85" w14:textId="77777777" w:rsidR="00B212CD" w:rsidRPr="00494881" w:rsidRDefault="00B212CD" w:rsidP="00AB5133">
      <w:pPr>
        <w:pStyle w:val="ListParagraph"/>
        <w:numPr>
          <w:ilvl w:val="0"/>
          <w:numId w:val="7"/>
        </w:numPr>
        <w:ind w:left="0" w:firstLine="567"/>
        <w:rPr>
          <w:rFonts w:ascii="Tahoma" w:hAnsi="Tahoma" w:cs="Tahoma"/>
          <w:sz w:val="24"/>
          <w:szCs w:val="24"/>
        </w:rPr>
      </w:pPr>
      <w:r w:rsidRPr="00494881">
        <w:rPr>
          <w:rFonts w:ascii="Tahoma" w:hAnsi="Tahoma" w:cs="Tahoma"/>
          <w:sz w:val="24"/>
          <w:szCs w:val="24"/>
        </w:rPr>
        <w:t xml:space="preserve">to check whether a breach has been satisfactorily resolved. </w:t>
      </w:r>
    </w:p>
    <w:p w14:paraId="4AF9D1A5"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4075B4C2" w14:textId="77777777" w:rsidR="00A8557D" w:rsidRDefault="00B212CD" w:rsidP="00EA1409">
      <w:pPr>
        <w:rPr>
          <w:rFonts w:ascii="Tahoma" w:hAnsi="Tahoma" w:cs="Tahoma"/>
          <w:sz w:val="24"/>
          <w:szCs w:val="24"/>
        </w:rPr>
      </w:pPr>
      <w:r w:rsidRPr="00420283">
        <w:rPr>
          <w:rFonts w:ascii="Tahoma" w:hAnsi="Tahoma" w:cs="Tahoma"/>
          <w:sz w:val="24"/>
          <w:szCs w:val="24"/>
        </w:rPr>
        <w:t xml:space="preserve">This power applies to any land so, for example, officials could enter land adjacent to the site of the breach. </w:t>
      </w:r>
    </w:p>
    <w:p w14:paraId="7D572B60" w14:textId="77777777" w:rsidR="00A8557D" w:rsidRDefault="00A8557D" w:rsidP="00EA1409">
      <w:pPr>
        <w:rPr>
          <w:rFonts w:ascii="Tahoma" w:hAnsi="Tahoma" w:cs="Tahoma"/>
          <w:sz w:val="24"/>
          <w:szCs w:val="24"/>
        </w:rPr>
      </w:pPr>
    </w:p>
    <w:p w14:paraId="1E7989CA" w14:textId="1427F9FD" w:rsidR="00B212CD" w:rsidRPr="00420283" w:rsidRDefault="00B212CD" w:rsidP="00EA1409">
      <w:pPr>
        <w:rPr>
          <w:rFonts w:ascii="Tahoma" w:hAnsi="Tahoma" w:cs="Tahoma"/>
          <w:b/>
          <w:bCs/>
          <w:sz w:val="24"/>
          <w:szCs w:val="24"/>
        </w:rPr>
      </w:pPr>
      <w:proofErr w:type="gramStart"/>
      <w:r w:rsidRPr="00420283">
        <w:rPr>
          <w:rFonts w:ascii="Tahoma" w:hAnsi="Tahoma" w:cs="Tahoma"/>
          <w:b/>
          <w:bCs/>
          <w:sz w:val="24"/>
          <w:szCs w:val="24"/>
        </w:rPr>
        <w:t xml:space="preserve">7  </w:t>
      </w:r>
      <w:bookmarkStart w:id="6" w:name="Timescales"/>
      <w:r w:rsidRPr="00420283">
        <w:rPr>
          <w:rFonts w:ascii="Tahoma" w:hAnsi="Tahoma" w:cs="Tahoma"/>
          <w:b/>
          <w:bCs/>
          <w:sz w:val="24"/>
          <w:szCs w:val="24"/>
        </w:rPr>
        <w:t>Timescales</w:t>
      </w:r>
      <w:proofErr w:type="gramEnd"/>
      <w:r w:rsidRPr="00420283">
        <w:rPr>
          <w:rFonts w:ascii="Tahoma" w:hAnsi="Tahoma" w:cs="Tahoma"/>
          <w:b/>
          <w:bCs/>
          <w:sz w:val="24"/>
          <w:szCs w:val="24"/>
        </w:rPr>
        <w:t xml:space="preserve"> </w:t>
      </w:r>
      <w:bookmarkEnd w:id="6"/>
    </w:p>
    <w:p w14:paraId="37A7BFA8"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39706F7E" w14:textId="77777777" w:rsidR="00B212CD" w:rsidRPr="00420283" w:rsidRDefault="00B212CD" w:rsidP="00EA1409">
      <w:pPr>
        <w:rPr>
          <w:rFonts w:ascii="Tahoma" w:hAnsi="Tahoma" w:cs="Tahoma"/>
          <w:sz w:val="24"/>
          <w:szCs w:val="24"/>
        </w:rPr>
      </w:pPr>
      <w:r w:rsidRPr="00420283">
        <w:rPr>
          <w:rFonts w:ascii="Tahoma" w:hAnsi="Tahoma" w:cs="Tahoma"/>
          <w:sz w:val="24"/>
          <w:szCs w:val="24"/>
        </w:rPr>
        <w:lastRenderedPageBreak/>
        <w:t xml:space="preserve">Enforcement action has to be taken within strict time </w:t>
      </w:r>
      <w:proofErr w:type="gramStart"/>
      <w:r w:rsidRPr="00420283">
        <w:rPr>
          <w:rFonts w:ascii="Tahoma" w:hAnsi="Tahoma" w:cs="Tahoma"/>
          <w:sz w:val="24"/>
          <w:szCs w:val="24"/>
        </w:rPr>
        <w:t>limits;</w:t>
      </w:r>
      <w:proofErr w:type="gramEnd"/>
      <w:r w:rsidRPr="00420283">
        <w:rPr>
          <w:rFonts w:ascii="Tahoma" w:hAnsi="Tahoma" w:cs="Tahoma"/>
          <w:sz w:val="24"/>
          <w:szCs w:val="24"/>
        </w:rPr>
        <w:t xml:space="preserve"> </w:t>
      </w:r>
    </w:p>
    <w:p w14:paraId="2971F7FC"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144355C4" w14:textId="77777777" w:rsidR="00B212CD" w:rsidRPr="00420283" w:rsidRDefault="00B212CD" w:rsidP="00AB5133">
      <w:pPr>
        <w:rPr>
          <w:rFonts w:ascii="Tahoma" w:hAnsi="Tahoma" w:cs="Tahoma"/>
          <w:sz w:val="24"/>
          <w:szCs w:val="24"/>
        </w:rPr>
      </w:pPr>
      <w:proofErr w:type="gramStart"/>
      <w:r w:rsidRPr="00420283">
        <w:rPr>
          <w:rFonts w:ascii="Tahoma" w:hAnsi="Tahoma" w:cs="Tahoma"/>
          <w:sz w:val="24"/>
          <w:szCs w:val="24"/>
        </w:rPr>
        <w:t>Four year</w:t>
      </w:r>
      <w:proofErr w:type="gramEnd"/>
      <w:r w:rsidRPr="00420283">
        <w:rPr>
          <w:rFonts w:ascii="Tahoma" w:hAnsi="Tahoma" w:cs="Tahoma"/>
          <w:sz w:val="24"/>
          <w:szCs w:val="24"/>
        </w:rPr>
        <w:t xml:space="preserve"> limit - this applies to “unauthorised operational development” (the </w:t>
      </w:r>
    </w:p>
    <w:p w14:paraId="763E0429" w14:textId="77777777" w:rsidR="00B212CD" w:rsidRPr="00420283" w:rsidRDefault="00B212CD" w:rsidP="00AB5133">
      <w:pPr>
        <w:rPr>
          <w:rFonts w:ascii="Tahoma" w:hAnsi="Tahoma" w:cs="Tahoma"/>
          <w:sz w:val="24"/>
          <w:szCs w:val="24"/>
        </w:rPr>
      </w:pPr>
      <w:r w:rsidRPr="00420283">
        <w:rPr>
          <w:rFonts w:ascii="Tahoma" w:hAnsi="Tahoma" w:cs="Tahoma"/>
          <w:sz w:val="24"/>
          <w:szCs w:val="24"/>
        </w:rPr>
        <w:t xml:space="preserve">carrying out of building, engineering, mining or other operations in, on, over or under land) and change of use to a single dwelling house.  After four years following the breach of planning control the development becomes lawful and no enforcement action can be </w:t>
      </w:r>
      <w:proofErr w:type="gramStart"/>
      <w:r w:rsidRPr="00420283">
        <w:rPr>
          <w:rFonts w:ascii="Tahoma" w:hAnsi="Tahoma" w:cs="Tahoma"/>
          <w:sz w:val="24"/>
          <w:szCs w:val="24"/>
        </w:rPr>
        <w:t>taken;</w:t>
      </w:r>
      <w:proofErr w:type="gramEnd"/>
      <w:r w:rsidRPr="00420283">
        <w:rPr>
          <w:rFonts w:ascii="Tahoma" w:hAnsi="Tahoma" w:cs="Tahoma"/>
          <w:sz w:val="24"/>
          <w:szCs w:val="24"/>
        </w:rPr>
        <w:t xml:space="preserve"> </w:t>
      </w:r>
    </w:p>
    <w:p w14:paraId="44328F6E" w14:textId="77777777" w:rsidR="00B212CD" w:rsidRPr="00420283" w:rsidRDefault="00B212CD" w:rsidP="00AB5133">
      <w:pPr>
        <w:rPr>
          <w:rFonts w:ascii="Tahoma" w:hAnsi="Tahoma" w:cs="Tahoma"/>
          <w:sz w:val="24"/>
          <w:szCs w:val="24"/>
        </w:rPr>
      </w:pPr>
    </w:p>
    <w:p w14:paraId="62B55696" w14:textId="77777777" w:rsidR="00B212CD" w:rsidRPr="00420283" w:rsidRDefault="00B212CD" w:rsidP="00AB5133">
      <w:pPr>
        <w:rPr>
          <w:rFonts w:ascii="Tahoma" w:hAnsi="Tahoma" w:cs="Tahoma"/>
          <w:sz w:val="24"/>
          <w:szCs w:val="24"/>
        </w:rPr>
      </w:pPr>
      <w:proofErr w:type="gramStart"/>
      <w:r w:rsidRPr="00420283">
        <w:rPr>
          <w:rFonts w:ascii="Tahoma" w:hAnsi="Tahoma" w:cs="Tahoma"/>
          <w:sz w:val="24"/>
          <w:szCs w:val="24"/>
        </w:rPr>
        <w:t>Ten year</w:t>
      </w:r>
      <w:proofErr w:type="gramEnd"/>
      <w:r w:rsidRPr="00420283">
        <w:rPr>
          <w:rFonts w:ascii="Tahoma" w:hAnsi="Tahoma" w:cs="Tahoma"/>
          <w:sz w:val="24"/>
          <w:szCs w:val="24"/>
        </w:rPr>
        <w:t xml:space="preserve"> limit - this applies to all other development including change of use </w:t>
      </w:r>
    </w:p>
    <w:p w14:paraId="61C79A59" w14:textId="77777777" w:rsidR="00B212CD" w:rsidRPr="00420283" w:rsidRDefault="00B212CD" w:rsidP="00AB5133">
      <w:pPr>
        <w:rPr>
          <w:rFonts w:ascii="Tahoma" w:hAnsi="Tahoma" w:cs="Tahoma"/>
          <w:sz w:val="24"/>
          <w:szCs w:val="24"/>
        </w:rPr>
      </w:pPr>
      <w:r w:rsidRPr="00420283">
        <w:rPr>
          <w:rFonts w:ascii="Tahoma" w:hAnsi="Tahoma" w:cs="Tahoma"/>
          <w:sz w:val="24"/>
          <w:szCs w:val="24"/>
        </w:rPr>
        <w:t>(</w:t>
      </w:r>
      <w:proofErr w:type="gramStart"/>
      <w:r w:rsidRPr="00420283">
        <w:rPr>
          <w:rFonts w:ascii="Tahoma" w:hAnsi="Tahoma" w:cs="Tahoma"/>
          <w:sz w:val="24"/>
          <w:szCs w:val="24"/>
        </w:rPr>
        <w:t>other</w:t>
      </w:r>
      <w:proofErr w:type="gramEnd"/>
      <w:r w:rsidRPr="00420283">
        <w:rPr>
          <w:rFonts w:ascii="Tahoma" w:hAnsi="Tahoma" w:cs="Tahoma"/>
          <w:sz w:val="24"/>
          <w:szCs w:val="24"/>
        </w:rPr>
        <w:t xml:space="preserve"> than to a single dwelling house) and breaches of conditions.  After ten years, the development becomes lawful if no enforcement action has begun; and    </w:t>
      </w:r>
    </w:p>
    <w:p w14:paraId="41792AB7" w14:textId="77777777" w:rsidR="00B212CD" w:rsidRPr="00420283" w:rsidRDefault="00B212CD" w:rsidP="00AB5133">
      <w:pPr>
        <w:rPr>
          <w:rFonts w:ascii="Tahoma" w:hAnsi="Tahoma" w:cs="Tahoma"/>
          <w:sz w:val="24"/>
          <w:szCs w:val="24"/>
        </w:rPr>
      </w:pPr>
    </w:p>
    <w:p w14:paraId="606874E9" w14:textId="3A738958" w:rsidR="00B212CD" w:rsidRPr="00AB5133" w:rsidRDefault="00B212CD" w:rsidP="00AB5133">
      <w:pPr>
        <w:rPr>
          <w:rFonts w:ascii="Tahoma" w:hAnsi="Tahoma" w:cs="Tahoma"/>
          <w:b/>
          <w:bCs/>
          <w:color w:val="auto"/>
          <w:kern w:val="0"/>
          <w:sz w:val="24"/>
          <w:szCs w:val="24"/>
        </w:rPr>
      </w:pPr>
      <w:r w:rsidRPr="00AB5133">
        <w:rPr>
          <w:rFonts w:ascii="Tahoma" w:hAnsi="Tahoma" w:cs="Tahoma"/>
          <w:b/>
          <w:bCs/>
          <w:sz w:val="24"/>
          <w:szCs w:val="24"/>
        </w:rPr>
        <w:t xml:space="preserve">IMPORTANT-There is no time limit for breaches of Listed Building or Advertisement Control. </w:t>
      </w:r>
    </w:p>
    <w:p w14:paraId="3D1760DA" w14:textId="77777777" w:rsidR="00A8557D" w:rsidRDefault="00A8557D" w:rsidP="00AB5133">
      <w:pPr>
        <w:rPr>
          <w:rFonts w:ascii="Tahoma" w:hAnsi="Tahoma" w:cs="Tahoma"/>
          <w:b/>
          <w:bCs/>
          <w:sz w:val="24"/>
          <w:szCs w:val="24"/>
        </w:rPr>
      </w:pPr>
    </w:p>
    <w:p w14:paraId="727CFD92" w14:textId="1DE0620D" w:rsidR="00B212CD" w:rsidRPr="00420283" w:rsidRDefault="00B212CD" w:rsidP="00AB5133">
      <w:pPr>
        <w:rPr>
          <w:rFonts w:ascii="Tahoma" w:hAnsi="Tahoma" w:cs="Tahoma"/>
          <w:b/>
          <w:bCs/>
          <w:sz w:val="24"/>
          <w:szCs w:val="24"/>
        </w:rPr>
      </w:pPr>
      <w:proofErr w:type="gramStart"/>
      <w:r w:rsidRPr="00420283">
        <w:rPr>
          <w:rFonts w:ascii="Tahoma" w:hAnsi="Tahoma" w:cs="Tahoma"/>
          <w:b/>
          <w:bCs/>
          <w:sz w:val="24"/>
          <w:szCs w:val="24"/>
        </w:rPr>
        <w:t xml:space="preserve">8  </w:t>
      </w:r>
      <w:bookmarkStart w:id="7" w:name="Monitoring"/>
      <w:r w:rsidRPr="00420283">
        <w:rPr>
          <w:rFonts w:ascii="Tahoma" w:hAnsi="Tahoma" w:cs="Tahoma"/>
          <w:b/>
          <w:bCs/>
          <w:sz w:val="24"/>
          <w:szCs w:val="24"/>
        </w:rPr>
        <w:t>Condition</w:t>
      </w:r>
      <w:proofErr w:type="gramEnd"/>
      <w:r w:rsidRPr="00420283">
        <w:rPr>
          <w:rFonts w:ascii="Tahoma" w:hAnsi="Tahoma" w:cs="Tahoma"/>
          <w:b/>
          <w:bCs/>
          <w:sz w:val="24"/>
          <w:szCs w:val="24"/>
        </w:rPr>
        <w:t xml:space="preserve"> Monitoring </w:t>
      </w:r>
      <w:bookmarkEnd w:id="7"/>
    </w:p>
    <w:p w14:paraId="4018D0AF" w14:textId="77777777" w:rsidR="00B212CD" w:rsidRPr="00420283" w:rsidRDefault="00B212CD" w:rsidP="00AB5133">
      <w:pPr>
        <w:rPr>
          <w:rFonts w:ascii="Tahoma" w:hAnsi="Tahoma" w:cs="Tahoma"/>
          <w:sz w:val="24"/>
          <w:szCs w:val="24"/>
        </w:rPr>
      </w:pPr>
      <w:r w:rsidRPr="00420283">
        <w:rPr>
          <w:rFonts w:ascii="Tahoma" w:hAnsi="Tahoma" w:cs="Tahoma"/>
          <w:sz w:val="24"/>
          <w:szCs w:val="24"/>
        </w:rPr>
        <w:t xml:space="preserve"> </w:t>
      </w:r>
    </w:p>
    <w:p w14:paraId="01BABE0A" w14:textId="516F00AB" w:rsidR="00B212CD" w:rsidRPr="00420283" w:rsidRDefault="00B212CD" w:rsidP="00AB5133">
      <w:pPr>
        <w:rPr>
          <w:rFonts w:ascii="Tahoma" w:hAnsi="Tahoma" w:cs="Tahoma"/>
          <w:sz w:val="24"/>
          <w:szCs w:val="24"/>
        </w:rPr>
      </w:pPr>
      <w:r w:rsidRPr="00420283">
        <w:rPr>
          <w:rFonts w:ascii="Tahoma" w:hAnsi="Tahoma" w:cs="Tahoma"/>
          <w:sz w:val="24"/>
          <w:szCs w:val="24"/>
        </w:rPr>
        <w:t xml:space="preserve">Planning permission granted for any development may have conditions attached which may be monitored to ensure that the implemented development is as authorised. </w:t>
      </w:r>
      <w:proofErr w:type="gramStart"/>
      <w:r w:rsidRPr="00420283">
        <w:rPr>
          <w:rFonts w:ascii="Tahoma" w:hAnsi="Tahoma" w:cs="Tahoma"/>
          <w:sz w:val="24"/>
          <w:szCs w:val="24"/>
        </w:rPr>
        <w:t>However</w:t>
      </w:r>
      <w:proofErr w:type="gramEnd"/>
      <w:r w:rsidRPr="00420283">
        <w:rPr>
          <w:rFonts w:ascii="Tahoma" w:hAnsi="Tahoma" w:cs="Tahoma"/>
          <w:sz w:val="24"/>
          <w:szCs w:val="24"/>
        </w:rPr>
        <w:t xml:space="preserve"> it is the developer’s responsibility to ensure conditions are complied with. The mo</w:t>
      </w:r>
      <w:r w:rsidR="00AB5133">
        <w:rPr>
          <w:rFonts w:ascii="Tahoma" w:hAnsi="Tahoma" w:cs="Tahoma"/>
          <w:sz w:val="24"/>
          <w:szCs w:val="24"/>
        </w:rPr>
        <w:t>n</w:t>
      </w:r>
      <w:r w:rsidRPr="00420283">
        <w:rPr>
          <w:rFonts w:ascii="Tahoma" w:hAnsi="Tahoma" w:cs="Tahoma"/>
          <w:sz w:val="24"/>
          <w:szCs w:val="24"/>
        </w:rPr>
        <w:t xml:space="preserve">itoring of conditions is undertaken by the Council’s development management </w:t>
      </w:r>
      <w:proofErr w:type="gramStart"/>
      <w:r w:rsidRPr="00420283">
        <w:rPr>
          <w:rFonts w:ascii="Tahoma" w:hAnsi="Tahoma" w:cs="Tahoma"/>
          <w:sz w:val="24"/>
          <w:szCs w:val="24"/>
        </w:rPr>
        <w:t>service,</w:t>
      </w:r>
      <w:proofErr w:type="gramEnd"/>
      <w:r w:rsidRPr="00420283">
        <w:rPr>
          <w:rFonts w:ascii="Tahoma" w:hAnsi="Tahoma" w:cs="Tahoma"/>
          <w:sz w:val="24"/>
          <w:szCs w:val="24"/>
        </w:rPr>
        <w:t xml:space="preserve"> however, the large number of permissions granted each year makes the involvement of the public invaluable in the monitoring process. </w:t>
      </w:r>
    </w:p>
    <w:p w14:paraId="741924F3" w14:textId="77777777" w:rsidR="00B212CD" w:rsidRPr="00420283" w:rsidRDefault="00B212CD" w:rsidP="00AB5133">
      <w:pPr>
        <w:rPr>
          <w:rFonts w:ascii="Tahoma" w:hAnsi="Tahoma" w:cs="Tahoma"/>
          <w:sz w:val="24"/>
          <w:szCs w:val="24"/>
        </w:rPr>
      </w:pPr>
      <w:r w:rsidRPr="00420283">
        <w:rPr>
          <w:rFonts w:ascii="Tahoma" w:hAnsi="Tahoma" w:cs="Tahoma"/>
          <w:sz w:val="24"/>
          <w:szCs w:val="24"/>
        </w:rPr>
        <w:t xml:space="preserve"> </w:t>
      </w:r>
    </w:p>
    <w:p w14:paraId="27D4E0BC" w14:textId="3F52D40B" w:rsidR="00B212CD" w:rsidRPr="00420283" w:rsidRDefault="00B212CD" w:rsidP="00AB5133">
      <w:pPr>
        <w:rPr>
          <w:rFonts w:ascii="Tahoma" w:hAnsi="Tahoma" w:cs="Tahoma"/>
          <w:sz w:val="24"/>
          <w:szCs w:val="24"/>
        </w:rPr>
      </w:pPr>
      <w:r w:rsidRPr="00420283">
        <w:rPr>
          <w:rFonts w:ascii="Tahoma" w:hAnsi="Tahoma" w:cs="Tahoma"/>
          <w:sz w:val="24"/>
          <w:szCs w:val="24"/>
        </w:rPr>
        <w:t>Where members of the public believe a planning condit</w:t>
      </w:r>
      <w:r w:rsidR="001919AF">
        <w:rPr>
          <w:rFonts w:ascii="Tahoma" w:hAnsi="Tahoma" w:cs="Tahoma"/>
          <w:sz w:val="24"/>
          <w:szCs w:val="24"/>
        </w:rPr>
        <w:t xml:space="preserve">ion has not been </w:t>
      </w:r>
      <w:r w:rsidRPr="00420283">
        <w:rPr>
          <w:rFonts w:ascii="Tahoma" w:hAnsi="Tahoma" w:cs="Tahoma"/>
          <w:sz w:val="24"/>
          <w:szCs w:val="24"/>
        </w:rPr>
        <w:t>satisfactorily</w:t>
      </w:r>
      <w:r w:rsidR="001919AF">
        <w:rPr>
          <w:rFonts w:ascii="Tahoma" w:hAnsi="Tahoma" w:cs="Tahoma"/>
          <w:sz w:val="24"/>
          <w:szCs w:val="24"/>
        </w:rPr>
        <w:t xml:space="preserve"> complied with,</w:t>
      </w:r>
      <w:r w:rsidRPr="00420283">
        <w:rPr>
          <w:rFonts w:ascii="Tahoma" w:hAnsi="Tahoma" w:cs="Tahoma"/>
          <w:sz w:val="24"/>
          <w:szCs w:val="24"/>
        </w:rPr>
        <w:t xml:space="preserve"> they can advise the planning enforcement service of their concerns and the matter will be investigated in the same manner as enquiries related to suspected breaches of planning control. </w:t>
      </w:r>
    </w:p>
    <w:p w14:paraId="2CBE4458"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791846D5" w14:textId="77777777" w:rsidR="00B212CD" w:rsidRPr="00420283" w:rsidRDefault="00B212CD" w:rsidP="00EA1409">
      <w:pPr>
        <w:rPr>
          <w:rFonts w:ascii="Tahoma" w:hAnsi="Tahoma" w:cs="Tahoma"/>
          <w:b/>
          <w:bCs/>
          <w:sz w:val="24"/>
          <w:szCs w:val="24"/>
        </w:rPr>
      </w:pPr>
      <w:r w:rsidRPr="00420283">
        <w:rPr>
          <w:rFonts w:ascii="Tahoma" w:hAnsi="Tahoma" w:cs="Tahoma"/>
          <w:b/>
          <w:bCs/>
          <w:sz w:val="24"/>
          <w:szCs w:val="24"/>
        </w:rPr>
        <w:t xml:space="preserve">9    </w:t>
      </w:r>
      <w:bookmarkStart w:id="8" w:name="Adverts"/>
      <w:r w:rsidRPr="00420283">
        <w:rPr>
          <w:rFonts w:ascii="Tahoma" w:hAnsi="Tahoma" w:cs="Tahoma"/>
          <w:b/>
          <w:bCs/>
          <w:sz w:val="24"/>
          <w:szCs w:val="24"/>
        </w:rPr>
        <w:t xml:space="preserve">Enforcement and Advertising </w:t>
      </w:r>
      <w:bookmarkEnd w:id="8"/>
    </w:p>
    <w:p w14:paraId="33625ADB"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0C009A6D" w14:textId="53FBC7DA" w:rsidR="00B212CD" w:rsidRPr="00420283" w:rsidRDefault="00B212CD" w:rsidP="00EA1409">
      <w:pPr>
        <w:rPr>
          <w:rFonts w:ascii="Tahoma" w:hAnsi="Tahoma" w:cs="Tahoma"/>
          <w:sz w:val="24"/>
          <w:szCs w:val="24"/>
        </w:rPr>
      </w:pPr>
      <w:r w:rsidRPr="00420283">
        <w:rPr>
          <w:rFonts w:ascii="Tahoma" w:hAnsi="Tahoma" w:cs="Tahoma"/>
          <w:sz w:val="24"/>
          <w:szCs w:val="24"/>
        </w:rPr>
        <w:t xml:space="preserve">The display of advertisements is covered by the Town and Country Planning (Control of Advertisements) (Scotland) Regulations 1984. Many </w:t>
      </w:r>
      <w:r w:rsidR="00761D9C">
        <w:rPr>
          <w:rFonts w:ascii="Tahoma" w:hAnsi="Tahoma" w:cs="Tahoma"/>
          <w:sz w:val="24"/>
          <w:szCs w:val="24"/>
        </w:rPr>
        <w:t>a</w:t>
      </w:r>
      <w:r w:rsidRPr="00420283">
        <w:rPr>
          <w:rFonts w:ascii="Tahoma" w:hAnsi="Tahoma" w:cs="Tahoma"/>
          <w:sz w:val="24"/>
          <w:szCs w:val="24"/>
        </w:rPr>
        <w:t xml:space="preserve">dvertisements are displayed with what is called ‘deemed consent’: </w:t>
      </w:r>
      <w:proofErr w:type="gramStart"/>
      <w:r w:rsidRPr="00420283">
        <w:rPr>
          <w:rFonts w:ascii="Tahoma" w:hAnsi="Tahoma" w:cs="Tahoma"/>
          <w:sz w:val="24"/>
          <w:szCs w:val="24"/>
        </w:rPr>
        <w:t>i.e.</w:t>
      </w:r>
      <w:proofErr w:type="gramEnd"/>
      <w:r w:rsidRPr="00420283">
        <w:rPr>
          <w:rFonts w:ascii="Tahoma" w:hAnsi="Tahoma" w:cs="Tahoma"/>
          <w:sz w:val="24"/>
          <w:szCs w:val="24"/>
        </w:rPr>
        <w:t xml:space="preserve"> if they meet the criteria and conditions set out in the Regulations, they do not require advertisement consent. One of the conditions is that the landowner has given permission for the advertisement to be displayed on their land. </w:t>
      </w:r>
    </w:p>
    <w:p w14:paraId="0E30FD53"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18E3610F" w14:textId="1F3757A4" w:rsidR="00B212CD" w:rsidRPr="00420283" w:rsidRDefault="00B212CD" w:rsidP="00EA1409">
      <w:pPr>
        <w:rPr>
          <w:rFonts w:ascii="Tahoma" w:hAnsi="Tahoma" w:cs="Tahoma"/>
          <w:sz w:val="24"/>
          <w:szCs w:val="24"/>
        </w:rPr>
      </w:pPr>
      <w:r w:rsidRPr="00420283">
        <w:rPr>
          <w:rFonts w:ascii="Tahoma" w:hAnsi="Tahoma" w:cs="Tahoma"/>
          <w:sz w:val="24"/>
          <w:szCs w:val="24"/>
        </w:rPr>
        <w:lastRenderedPageBreak/>
        <w:t xml:space="preserve">The powers the Council </w:t>
      </w:r>
      <w:proofErr w:type="gramStart"/>
      <w:r w:rsidRPr="00420283">
        <w:rPr>
          <w:rFonts w:ascii="Tahoma" w:hAnsi="Tahoma" w:cs="Tahoma"/>
          <w:sz w:val="24"/>
          <w:szCs w:val="24"/>
        </w:rPr>
        <w:t>has to</w:t>
      </w:r>
      <w:proofErr w:type="gramEnd"/>
      <w:r w:rsidRPr="00420283">
        <w:rPr>
          <w:rFonts w:ascii="Tahoma" w:hAnsi="Tahoma" w:cs="Tahoma"/>
          <w:sz w:val="24"/>
          <w:szCs w:val="24"/>
        </w:rPr>
        <w:t xml:space="preserve"> take enforcement action over advertisements are slightly different from the powers it has to deal with other breaches of planning legislation.  </w:t>
      </w:r>
    </w:p>
    <w:p w14:paraId="660F2B47"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01C5E6BD" w14:textId="048DA2DA" w:rsidR="00B212CD" w:rsidRPr="00420283" w:rsidRDefault="00B212CD" w:rsidP="00EA1409">
      <w:pPr>
        <w:rPr>
          <w:rFonts w:ascii="Tahoma" w:hAnsi="Tahoma" w:cs="Tahoma"/>
          <w:sz w:val="24"/>
          <w:szCs w:val="24"/>
        </w:rPr>
      </w:pPr>
      <w:r w:rsidRPr="00420283">
        <w:rPr>
          <w:rFonts w:ascii="Tahoma" w:hAnsi="Tahoma" w:cs="Tahoma"/>
          <w:sz w:val="24"/>
          <w:szCs w:val="24"/>
        </w:rPr>
        <w:t xml:space="preserve">Displaying an advertisement in contravention of the Regulations is an offence and, if convicted in court, an offender can be fined. The Court can impose further fines for each day the breach of the Regulations continues. </w:t>
      </w:r>
    </w:p>
    <w:p w14:paraId="2031812E"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1F2322A7" w14:textId="2B7EBA58" w:rsidR="00B212CD" w:rsidRPr="00420283" w:rsidRDefault="00B212CD" w:rsidP="00EA1409">
      <w:pPr>
        <w:rPr>
          <w:rFonts w:ascii="Tahoma" w:hAnsi="Tahoma" w:cs="Tahoma"/>
          <w:sz w:val="24"/>
          <w:szCs w:val="24"/>
        </w:rPr>
      </w:pPr>
      <w:r w:rsidRPr="00420283">
        <w:rPr>
          <w:rFonts w:ascii="Tahoma" w:hAnsi="Tahoma" w:cs="Tahoma"/>
          <w:sz w:val="24"/>
          <w:szCs w:val="24"/>
        </w:rPr>
        <w:t xml:space="preserve">The Council has the power to serve an enforcement notice. As with other enforcement notices this specifies a time period for the recipient to comply with the notice before it takes effect - which is normally 28 days. However, if the Council believe that there is an urgent need for the advertisement to be removed or altered in the interests of public safety, or if the advertisement can be removed without any other work being required, this period can be reduced to 7 days. </w:t>
      </w:r>
    </w:p>
    <w:p w14:paraId="21F5186B"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7D7497EF" w14:textId="3C37C12C" w:rsidR="00B212CD" w:rsidRPr="00420283" w:rsidRDefault="00B212CD" w:rsidP="00EA1409">
      <w:pPr>
        <w:rPr>
          <w:rFonts w:ascii="Tahoma" w:hAnsi="Tahoma" w:cs="Tahoma"/>
          <w:sz w:val="24"/>
          <w:szCs w:val="24"/>
        </w:rPr>
      </w:pPr>
      <w:r w:rsidRPr="00420283">
        <w:rPr>
          <w:rFonts w:ascii="Tahoma" w:hAnsi="Tahoma" w:cs="Tahoma"/>
          <w:sz w:val="24"/>
          <w:szCs w:val="24"/>
        </w:rPr>
        <w:t xml:space="preserve">An enforcement notice can also require that the use of the land to display advertisements be discontinued. This remains in force even if the original advertisement is removed, </w:t>
      </w:r>
      <w:proofErr w:type="gramStart"/>
      <w:r w:rsidRPr="00420283">
        <w:rPr>
          <w:rFonts w:ascii="Tahoma" w:hAnsi="Tahoma" w:cs="Tahoma"/>
          <w:sz w:val="24"/>
          <w:szCs w:val="24"/>
        </w:rPr>
        <w:t>i.e.</w:t>
      </w:r>
      <w:proofErr w:type="gramEnd"/>
      <w:r w:rsidRPr="00420283">
        <w:rPr>
          <w:rFonts w:ascii="Tahoma" w:hAnsi="Tahoma" w:cs="Tahoma"/>
          <w:sz w:val="24"/>
          <w:szCs w:val="24"/>
        </w:rPr>
        <w:t xml:space="preserve"> putting up another advertisement is a breach of the notice. </w:t>
      </w:r>
    </w:p>
    <w:p w14:paraId="7CF5ACEC"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07E4EFB3" w14:textId="35480570" w:rsidR="00B212CD" w:rsidRPr="00420283" w:rsidRDefault="00B212CD" w:rsidP="00EA1409">
      <w:pPr>
        <w:rPr>
          <w:rFonts w:ascii="Tahoma" w:hAnsi="Tahoma" w:cs="Tahoma"/>
          <w:sz w:val="24"/>
          <w:szCs w:val="24"/>
        </w:rPr>
      </w:pPr>
      <w:r w:rsidRPr="00420283">
        <w:rPr>
          <w:rFonts w:ascii="Tahoma" w:hAnsi="Tahoma" w:cs="Tahoma"/>
          <w:sz w:val="24"/>
          <w:szCs w:val="24"/>
        </w:rPr>
        <w:t xml:space="preserve">The Council has powers to remove or obliterate placards and posters that do not have advertisement consent or deemed consent under the Regulations. Where the person who put up the poster can be identified they have to be given at least 2 days’ notice that the Council intends to take the poster down. If the advertiser cannot be readily </w:t>
      </w:r>
      <w:proofErr w:type="gramStart"/>
      <w:r w:rsidRPr="00420283">
        <w:rPr>
          <w:rFonts w:ascii="Tahoma" w:hAnsi="Tahoma" w:cs="Tahoma"/>
          <w:sz w:val="24"/>
          <w:szCs w:val="24"/>
        </w:rPr>
        <w:t>identified</w:t>
      </w:r>
      <w:proofErr w:type="gramEnd"/>
      <w:r w:rsidRPr="00420283">
        <w:rPr>
          <w:rFonts w:ascii="Tahoma" w:hAnsi="Tahoma" w:cs="Tahoma"/>
          <w:sz w:val="24"/>
          <w:szCs w:val="24"/>
        </w:rPr>
        <w:t xml:space="preserve"> then the advert can be removed immediately. </w:t>
      </w:r>
    </w:p>
    <w:p w14:paraId="74CC5B26"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54ABDF63" w14:textId="5849C43F" w:rsidR="00B212CD" w:rsidRDefault="00B212CD" w:rsidP="00EA1409">
      <w:pPr>
        <w:rPr>
          <w:rFonts w:ascii="Tahoma" w:hAnsi="Tahoma" w:cs="Tahoma"/>
          <w:sz w:val="24"/>
          <w:szCs w:val="24"/>
        </w:rPr>
      </w:pPr>
      <w:r w:rsidRPr="00420283">
        <w:rPr>
          <w:rFonts w:ascii="Tahoma" w:hAnsi="Tahoma" w:cs="Tahoma"/>
          <w:sz w:val="24"/>
          <w:szCs w:val="24"/>
        </w:rPr>
        <w:t xml:space="preserve">Council officials can enter unoccupied land if necessary to remove an advertisement, however they have no powers to remove advertisements displayed within a building to which there is no public access.  </w:t>
      </w:r>
    </w:p>
    <w:p w14:paraId="20FA7C68" w14:textId="77777777" w:rsidR="00287DBC" w:rsidRPr="00420283" w:rsidRDefault="00287DBC" w:rsidP="00EA1409">
      <w:pPr>
        <w:rPr>
          <w:rFonts w:ascii="Tahoma" w:hAnsi="Tahoma" w:cs="Tahoma"/>
          <w:b/>
          <w:bCs/>
          <w:sz w:val="24"/>
          <w:szCs w:val="24"/>
        </w:rPr>
      </w:pPr>
    </w:p>
    <w:p w14:paraId="5FBD4D5F" w14:textId="0401D097" w:rsidR="00B212CD" w:rsidRPr="00420283" w:rsidRDefault="00B212CD" w:rsidP="00EA1409">
      <w:pPr>
        <w:rPr>
          <w:rFonts w:ascii="Tahoma" w:hAnsi="Tahoma" w:cs="Tahoma"/>
          <w:b/>
          <w:bCs/>
          <w:sz w:val="24"/>
          <w:szCs w:val="24"/>
        </w:rPr>
      </w:pPr>
      <w:proofErr w:type="gramStart"/>
      <w:r w:rsidRPr="00420283">
        <w:rPr>
          <w:rFonts w:ascii="Tahoma" w:hAnsi="Tahoma" w:cs="Tahoma"/>
          <w:b/>
          <w:bCs/>
          <w:sz w:val="24"/>
          <w:szCs w:val="24"/>
        </w:rPr>
        <w:t xml:space="preserve">10  </w:t>
      </w:r>
      <w:bookmarkStart w:id="9" w:name="Complaints"/>
      <w:r w:rsidRPr="00420283">
        <w:rPr>
          <w:rFonts w:ascii="Tahoma" w:hAnsi="Tahoma" w:cs="Tahoma"/>
          <w:b/>
          <w:bCs/>
          <w:sz w:val="24"/>
          <w:szCs w:val="24"/>
        </w:rPr>
        <w:t>Complaints</w:t>
      </w:r>
      <w:bookmarkEnd w:id="9"/>
      <w:proofErr w:type="gramEnd"/>
    </w:p>
    <w:p w14:paraId="7C4E193D" w14:textId="77777777" w:rsidR="00B212CD" w:rsidRPr="00420283" w:rsidRDefault="00B212CD" w:rsidP="00EA1409">
      <w:pPr>
        <w:spacing w:line="240" w:lineRule="auto"/>
        <w:ind w:right="-71"/>
        <w:rPr>
          <w:rFonts w:ascii="Tahoma" w:hAnsi="Tahoma" w:cs="Tahoma"/>
          <w:sz w:val="24"/>
          <w:szCs w:val="24"/>
        </w:rPr>
      </w:pPr>
    </w:p>
    <w:p w14:paraId="71A26B29" w14:textId="16B31E72" w:rsidR="00B212CD" w:rsidRPr="00420283" w:rsidRDefault="00B212CD" w:rsidP="00EA1409">
      <w:pPr>
        <w:spacing w:line="240" w:lineRule="auto"/>
        <w:ind w:right="-71"/>
        <w:rPr>
          <w:rFonts w:ascii="Tahoma" w:hAnsi="Tahoma" w:cs="Tahoma"/>
          <w:sz w:val="24"/>
          <w:szCs w:val="24"/>
        </w:rPr>
      </w:pPr>
      <w:r w:rsidRPr="00420283">
        <w:rPr>
          <w:rFonts w:ascii="Tahoma" w:hAnsi="Tahoma" w:cs="Tahoma"/>
          <w:sz w:val="24"/>
          <w:szCs w:val="24"/>
        </w:rPr>
        <w:t xml:space="preserve">The Council is committed to providing high-quality customer services and hope users will be satisfied with the service provided. </w:t>
      </w:r>
      <w:proofErr w:type="gramStart"/>
      <w:r w:rsidRPr="00420283">
        <w:rPr>
          <w:rFonts w:ascii="Tahoma" w:hAnsi="Tahoma" w:cs="Tahoma"/>
          <w:sz w:val="24"/>
          <w:szCs w:val="24"/>
        </w:rPr>
        <w:t>If</w:t>
      </w:r>
      <w:proofErr w:type="gramEnd"/>
      <w:r w:rsidRPr="00420283">
        <w:rPr>
          <w:rFonts w:ascii="Tahoma" w:hAnsi="Tahoma" w:cs="Tahoma"/>
          <w:sz w:val="24"/>
          <w:szCs w:val="24"/>
        </w:rPr>
        <w:t xml:space="preserve"> however something goes wrong or you are dissatisfied with the service, please tell us. This allows the Council to make improvements to the service. You can complain by phone, in writing, email or via our complaints form. If you have any suggestions, concerns or difficulties please contact us. We are committed to improving our services and dealing promptly with any issues raised.</w:t>
      </w:r>
    </w:p>
    <w:p w14:paraId="7EF5E573" w14:textId="77777777" w:rsidR="00B212CD" w:rsidRPr="00420283" w:rsidRDefault="00B212CD" w:rsidP="00EA1409">
      <w:pPr>
        <w:widowControl/>
        <w:spacing w:line="240" w:lineRule="auto"/>
        <w:ind w:right="-71"/>
        <w:rPr>
          <w:rFonts w:ascii="Tahoma" w:hAnsi="Tahoma" w:cs="Tahoma"/>
          <w:sz w:val="24"/>
          <w:szCs w:val="24"/>
        </w:rPr>
      </w:pPr>
    </w:p>
    <w:p w14:paraId="3A7059CC" w14:textId="77777777" w:rsidR="00B212CD" w:rsidRPr="00420283" w:rsidRDefault="00B212CD" w:rsidP="00EA1409">
      <w:pPr>
        <w:spacing w:line="240" w:lineRule="auto"/>
        <w:ind w:right="-71"/>
        <w:rPr>
          <w:rFonts w:ascii="Tahoma" w:hAnsi="Tahoma" w:cs="Tahoma"/>
          <w:sz w:val="24"/>
          <w:szCs w:val="24"/>
        </w:rPr>
      </w:pPr>
      <w:r w:rsidRPr="00420283">
        <w:rPr>
          <w:rFonts w:ascii="Tahoma" w:hAnsi="Tahoma" w:cs="Tahoma"/>
          <w:sz w:val="24"/>
          <w:szCs w:val="24"/>
        </w:rPr>
        <w:t>The Council have a two stage complaints process:</w:t>
      </w:r>
    </w:p>
    <w:p w14:paraId="0331CC0B" w14:textId="77777777" w:rsidR="00B212CD" w:rsidRPr="00420283" w:rsidRDefault="00B212CD" w:rsidP="00EA1409">
      <w:pPr>
        <w:spacing w:line="240" w:lineRule="auto"/>
        <w:ind w:right="-71"/>
        <w:rPr>
          <w:rFonts w:ascii="Tahoma" w:hAnsi="Tahoma" w:cs="Tahoma"/>
          <w:sz w:val="24"/>
          <w:szCs w:val="24"/>
        </w:rPr>
      </w:pPr>
    </w:p>
    <w:p w14:paraId="286D68D0" w14:textId="77777777" w:rsidR="00B212CD" w:rsidRPr="00420283" w:rsidRDefault="00B212CD" w:rsidP="00EA1409">
      <w:pPr>
        <w:spacing w:line="240" w:lineRule="auto"/>
        <w:ind w:right="-71"/>
        <w:rPr>
          <w:rFonts w:ascii="Tahoma" w:hAnsi="Tahoma" w:cs="Tahoma"/>
          <w:sz w:val="24"/>
          <w:szCs w:val="24"/>
        </w:rPr>
      </w:pPr>
      <w:r w:rsidRPr="00420283">
        <w:rPr>
          <w:rFonts w:ascii="Tahoma" w:hAnsi="Tahoma" w:cs="Tahoma"/>
          <w:b/>
          <w:bCs/>
          <w:sz w:val="24"/>
          <w:szCs w:val="24"/>
        </w:rPr>
        <w:t>Stage One</w:t>
      </w:r>
      <w:r w:rsidRPr="00420283">
        <w:rPr>
          <w:rFonts w:ascii="Tahoma" w:hAnsi="Tahoma" w:cs="Tahoma"/>
          <w:sz w:val="24"/>
          <w:szCs w:val="24"/>
        </w:rPr>
        <w:t>: Frontline Resolution</w:t>
      </w:r>
    </w:p>
    <w:p w14:paraId="085AAA7E" w14:textId="77777777" w:rsidR="00B212CD" w:rsidRPr="00420283" w:rsidRDefault="00B212CD" w:rsidP="00EA1409">
      <w:pPr>
        <w:spacing w:line="240" w:lineRule="auto"/>
        <w:ind w:right="-71"/>
        <w:rPr>
          <w:rFonts w:ascii="Tahoma" w:hAnsi="Tahoma" w:cs="Tahoma"/>
          <w:sz w:val="24"/>
          <w:szCs w:val="24"/>
        </w:rPr>
      </w:pPr>
    </w:p>
    <w:p w14:paraId="194B4D5D" w14:textId="77777777" w:rsidR="00B212CD" w:rsidRPr="00420283" w:rsidRDefault="00B212CD" w:rsidP="00EA1409">
      <w:pPr>
        <w:spacing w:line="240" w:lineRule="auto"/>
        <w:ind w:right="-71"/>
        <w:rPr>
          <w:rFonts w:ascii="Tahoma" w:hAnsi="Tahoma" w:cs="Tahoma"/>
          <w:sz w:val="24"/>
          <w:szCs w:val="24"/>
        </w:rPr>
      </w:pPr>
      <w:r w:rsidRPr="00420283">
        <w:rPr>
          <w:rFonts w:ascii="Tahoma" w:hAnsi="Tahoma" w:cs="Tahoma"/>
          <w:b/>
          <w:bCs/>
          <w:sz w:val="24"/>
          <w:szCs w:val="24"/>
        </w:rPr>
        <w:t>Stage Two</w:t>
      </w:r>
      <w:r w:rsidRPr="00420283">
        <w:rPr>
          <w:rFonts w:ascii="Tahoma" w:hAnsi="Tahoma" w:cs="Tahoma"/>
          <w:sz w:val="24"/>
          <w:szCs w:val="24"/>
        </w:rPr>
        <w:t>: Investigation</w:t>
      </w:r>
    </w:p>
    <w:p w14:paraId="78E394FD" w14:textId="77777777" w:rsidR="00B212CD" w:rsidRPr="00420283" w:rsidRDefault="00B212CD" w:rsidP="00EA1409">
      <w:pPr>
        <w:spacing w:line="240" w:lineRule="auto"/>
        <w:ind w:right="-71"/>
        <w:rPr>
          <w:rFonts w:ascii="Tahoma" w:hAnsi="Tahoma" w:cs="Tahoma"/>
          <w:sz w:val="24"/>
          <w:szCs w:val="24"/>
        </w:rPr>
      </w:pPr>
    </w:p>
    <w:p w14:paraId="31D8BB3E" w14:textId="6416DB35" w:rsidR="00287DBC" w:rsidRDefault="00B212CD" w:rsidP="00EA1409">
      <w:pPr>
        <w:spacing w:line="240" w:lineRule="auto"/>
        <w:ind w:right="-71"/>
        <w:rPr>
          <w:rFonts w:ascii="Tahoma" w:hAnsi="Tahoma" w:cs="Tahoma"/>
          <w:sz w:val="24"/>
          <w:szCs w:val="24"/>
        </w:rPr>
      </w:pPr>
      <w:r w:rsidRPr="00420283">
        <w:rPr>
          <w:rFonts w:ascii="Tahoma" w:hAnsi="Tahoma" w:cs="Tahoma"/>
          <w:sz w:val="24"/>
          <w:szCs w:val="24"/>
        </w:rPr>
        <w:t xml:space="preserve">Further information can be found on the </w:t>
      </w:r>
      <w:r w:rsidRPr="00420283">
        <w:rPr>
          <w:rFonts w:ascii="Tahoma" w:hAnsi="Tahoma" w:cs="Tahoma"/>
          <w:color w:val="auto"/>
          <w:sz w:val="24"/>
          <w:szCs w:val="24"/>
        </w:rPr>
        <w:t xml:space="preserve">Council </w:t>
      </w:r>
      <w:r w:rsidR="00593092" w:rsidRPr="00420283">
        <w:rPr>
          <w:rFonts w:ascii="Tahoma" w:hAnsi="Tahoma" w:cs="Tahoma"/>
          <w:color w:val="auto"/>
          <w:sz w:val="24"/>
          <w:szCs w:val="24"/>
        </w:rPr>
        <w:t>w</w:t>
      </w:r>
      <w:r w:rsidRPr="00420283">
        <w:rPr>
          <w:rFonts w:ascii="Tahoma" w:hAnsi="Tahoma" w:cs="Tahoma"/>
          <w:color w:val="auto"/>
          <w:sz w:val="24"/>
          <w:szCs w:val="24"/>
        </w:rPr>
        <w:t xml:space="preserve">ebsite </w:t>
      </w:r>
      <w:r w:rsidRPr="00420283">
        <w:rPr>
          <w:rFonts w:ascii="Tahoma" w:hAnsi="Tahoma" w:cs="Tahoma"/>
          <w:sz w:val="24"/>
          <w:szCs w:val="24"/>
        </w:rPr>
        <w:t>including a link to making an online complaint</w:t>
      </w:r>
      <w:r w:rsidR="00E40AC4" w:rsidRPr="00420283">
        <w:rPr>
          <w:rFonts w:ascii="Tahoma" w:hAnsi="Tahoma" w:cs="Tahoma"/>
          <w:sz w:val="24"/>
          <w:szCs w:val="24"/>
        </w:rPr>
        <w:t xml:space="preserve"> </w:t>
      </w:r>
      <w:r w:rsidR="00287DBC">
        <w:rPr>
          <w:rFonts w:ascii="Tahoma" w:hAnsi="Tahoma" w:cs="Tahoma"/>
          <w:sz w:val="24"/>
          <w:szCs w:val="24"/>
        </w:rPr>
        <w:t>–</w:t>
      </w:r>
      <w:r w:rsidR="00E40AC4" w:rsidRPr="00420283">
        <w:rPr>
          <w:rFonts w:ascii="Tahoma" w:hAnsi="Tahoma" w:cs="Tahoma"/>
          <w:sz w:val="24"/>
          <w:szCs w:val="24"/>
        </w:rPr>
        <w:t xml:space="preserve"> </w:t>
      </w:r>
    </w:p>
    <w:p w14:paraId="659FD703" w14:textId="77777777" w:rsidR="00287DBC" w:rsidRDefault="00287DBC" w:rsidP="00EA1409">
      <w:pPr>
        <w:spacing w:line="240" w:lineRule="auto"/>
        <w:ind w:right="-71"/>
        <w:rPr>
          <w:rFonts w:ascii="Tahoma" w:hAnsi="Tahoma" w:cs="Tahoma"/>
          <w:sz w:val="24"/>
          <w:szCs w:val="24"/>
        </w:rPr>
      </w:pPr>
    </w:p>
    <w:p w14:paraId="4DD7B48E" w14:textId="7DC733B8" w:rsidR="00B212CD" w:rsidRDefault="00030DE2" w:rsidP="00EA1409">
      <w:pPr>
        <w:spacing w:line="240" w:lineRule="auto"/>
        <w:ind w:right="-71"/>
        <w:rPr>
          <w:rFonts w:ascii="Tahoma" w:hAnsi="Tahoma" w:cs="Tahoma"/>
          <w:sz w:val="24"/>
          <w:szCs w:val="24"/>
        </w:rPr>
      </w:pPr>
      <w:hyperlink r:id="rId17" w:history="1">
        <w:r w:rsidR="00287DBC" w:rsidRPr="00DD0DC8">
          <w:rPr>
            <w:rStyle w:val="Hyperlink"/>
            <w:rFonts w:ascii="Tahoma" w:hAnsi="Tahoma" w:cs="Tahoma"/>
            <w:sz w:val="24"/>
            <w:szCs w:val="24"/>
          </w:rPr>
          <w:t>https://www.falkirk.gov.uk/contact-us/complaints/</w:t>
        </w:r>
      </w:hyperlink>
    </w:p>
    <w:p w14:paraId="67369528" w14:textId="77777777" w:rsidR="00B212CD" w:rsidRPr="00420283" w:rsidRDefault="00B212CD" w:rsidP="00EA1409">
      <w:pPr>
        <w:widowControl/>
        <w:spacing w:line="240" w:lineRule="auto"/>
        <w:ind w:right="-71"/>
        <w:rPr>
          <w:rFonts w:ascii="Tahoma" w:hAnsi="Tahoma" w:cs="Tahoma"/>
          <w:sz w:val="24"/>
          <w:szCs w:val="24"/>
        </w:rPr>
      </w:pPr>
    </w:p>
    <w:p w14:paraId="5D5BA520" w14:textId="77777777" w:rsidR="00CB1F3D" w:rsidRDefault="00B212CD" w:rsidP="00CB1F3D">
      <w:pPr>
        <w:widowControl/>
        <w:spacing w:line="240" w:lineRule="auto"/>
        <w:ind w:right="-71"/>
        <w:rPr>
          <w:rFonts w:ascii="Tahoma" w:hAnsi="Tahoma" w:cs="Tahoma"/>
          <w:sz w:val="24"/>
          <w:szCs w:val="24"/>
        </w:rPr>
      </w:pPr>
      <w:r w:rsidRPr="00420283">
        <w:rPr>
          <w:rFonts w:ascii="Tahoma" w:hAnsi="Tahoma" w:cs="Tahoma"/>
          <w:sz w:val="24"/>
          <w:szCs w:val="24"/>
        </w:rPr>
        <w:t xml:space="preserve">If, having followed the Council’s Complaints Procedure you remain dissatisfied, you can ask the Scottish Public Services Ombudsman (SPSO) to </w:t>
      </w:r>
      <w:proofErr w:type="gramStart"/>
      <w:r w:rsidRPr="00420283">
        <w:rPr>
          <w:rFonts w:ascii="Tahoma" w:hAnsi="Tahoma" w:cs="Tahoma"/>
          <w:sz w:val="24"/>
          <w:szCs w:val="24"/>
        </w:rPr>
        <w:t>look into</w:t>
      </w:r>
      <w:proofErr w:type="gramEnd"/>
      <w:r w:rsidRPr="00420283">
        <w:rPr>
          <w:rFonts w:ascii="Tahoma" w:hAnsi="Tahoma" w:cs="Tahoma"/>
          <w:sz w:val="24"/>
          <w:szCs w:val="24"/>
        </w:rPr>
        <w:t xml:space="preserve"> your complaint. You can contact the SPSO</w:t>
      </w:r>
      <w:r w:rsidR="00F044F5" w:rsidRPr="00420283">
        <w:rPr>
          <w:rFonts w:ascii="Tahoma" w:hAnsi="Tahoma" w:cs="Tahoma"/>
          <w:sz w:val="24"/>
          <w:szCs w:val="24"/>
        </w:rPr>
        <w:t xml:space="preserve"> at the address below.</w:t>
      </w:r>
    </w:p>
    <w:p w14:paraId="20B11A8F" w14:textId="77777777" w:rsidR="00CB1F3D" w:rsidRDefault="00CB1F3D" w:rsidP="00CB1F3D">
      <w:pPr>
        <w:widowControl/>
        <w:spacing w:line="240" w:lineRule="auto"/>
        <w:ind w:right="-71"/>
        <w:rPr>
          <w:rFonts w:ascii="Tahoma" w:hAnsi="Tahoma" w:cs="Tahoma"/>
          <w:sz w:val="24"/>
          <w:szCs w:val="24"/>
        </w:rPr>
      </w:pPr>
    </w:p>
    <w:p w14:paraId="5F96C32C" w14:textId="1FDA9C76" w:rsidR="00B212CD" w:rsidRPr="00420283" w:rsidRDefault="00B212CD" w:rsidP="00CB1F3D">
      <w:pPr>
        <w:widowControl/>
        <w:spacing w:line="240" w:lineRule="auto"/>
        <w:ind w:right="-71"/>
        <w:rPr>
          <w:rFonts w:ascii="Tahoma" w:hAnsi="Tahoma" w:cs="Tahoma"/>
          <w:b/>
          <w:bCs/>
          <w:sz w:val="24"/>
          <w:szCs w:val="24"/>
        </w:rPr>
      </w:pPr>
      <w:proofErr w:type="gramStart"/>
      <w:r w:rsidRPr="00420283">
        <w:rPr>
          <w:rFonts w:ascii="Tahoma" w:hAnsi="Tahoma" w:cs="Tahoma"/>
          <w:b/>
          <w:bCs/>
          <w:sz w:val="24"/>
          <w:szCs w:val="24"/>
        </w:rPr>
        <w:t xml:space="preserve">11  </w:t>
      </w:r>
      <w:bookmarkStart w:id="10" w:name="Summary"/>
      <w:r w:rsidRPr="00420283">
        <w:rPr>
          <w:rFonts w:ascii="Tahoma" w:hAnsi="Tahoma" w:cs="Tahoma"/>
          <w:b/>
          <w:bCs/>
          <w:sz w:val="24"/>
          <w:szCs w:val="24"/>
        </w:rPr>
        <w:t>Summary</w:t>
      </w:r>
      <w:proofErr w:type="gramEnd"/>
      <w:r w:rsidRPr="00420283">
        <w:rPr>
          <w:rFonts w:ascii="Tahoma" w:hAnsi="Tahoma" w:cs="Tahoma"/>
          <w:b/>
          <w:bCs/>
          <w:sz w:val="24"/>
          <w:szCs w:val="24"/>
        </w:rPr>
        <w:t xml:space="preserve"> Guide to Enforcement </w:t>
      </w:r>
      <w:bookmarkEnd w:id="10"/>
    </w:p>
    <w:p w14:paraId="35CA6945"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6FB2EEBB" w14:textId="3E723873" w:rsidR="00B212CD" w:rsidRPr="00420283" w:rsidRDefault="00B212CD" w:rsidP="00EA1409">
      <w:pPr>
        <w:rPr>
          <w:rFonts w:ascii="Tahoma" w:hAnsi="Tahoma" w:cs="Tahoma"/>
          <w:sz w:val="24"/>
          <w:szCs w:val="24"/>
        </w:rPr>
      </w:pPr>
      <w:r w:rsidRPr="00420283">
        <w:rPr>
          <w:rFonts w:ascii="Tahoma" w:hAnsi="Tahoma" w:cs="Tahoma"/>
          <w:sz w:val="24"/>
          <w:szCs w:val="24"/>
        </w:rPr>
        <w:t xml:space="preserve">Planning permission is required for most development that takes place in Scotland. Sometimes, however, developers or householders undertake work without planning permission or fail to keep to the permission they have been given.  Local Councils have powers to act in such cases.   </w:t>
      </w:r>
    </w:p>
    <w:p w14:paraId="3E7D7ED5"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3B0F405A" w14:textId="011F9BC9" w:rsidR="00B212CD" w:rsidRPr="00420283" w:rsidRDefault="00B212CD" w:rsidP="00EB4DA0">
      <w:pPr>
        <w:rPr>
          <w:rFonts w:ascii="Tahoma" w:hAnsi="Tahoma" w:cs="Tahoma"/>
          <w:sz w:val="24"/>
          <w:szCs w:val="24"/>
        </w:rPr>
      </w:pPr>
      <w:r w:rsidRPr="00420283">
        <w:rPr>
          <w:rFonts w:ascii="Tahoma" w:hAnsi="Tahoma" w:cs="Tahoma"/>
          <w:sz w:val="24"/>
          <w:szCs w:val="24"/>
        </w:rPr>
        <w:t xml:space="preserve">The Council will investigate breaches of planning control.  These can </w:t>
      </w:r>
      <w:proofErr w:type="gramStart"/>
      <w:r w:rsidRPr="00420283">
        <w:rPr>
          <w:rFonts w:ascii="Tahoma" w:hAnsi="Tahoma" w:cs="Tahoma"/>
          <w:sz w:val="24"/>
          <w:szCs w:val="24"/>
        </w:rPr>
        <w:t>include:</w:t>
      </w:r>
      <w:proofErr w:type="gramEnd"/>
      <w:r w:rsidRPr="00420283">
        <w:rPr>
          <w:rFonts w:ascii="Tahoma" w:hAnsi="Tahoma" w:cs="Tahoma"/>
          <w:sz w:val="24"/>
          <w:szCs w:val="24"/>
        </w:rPr>
        <w:t xml:space="preserve"> work being carried out without planning permission; an unauthorised change of use; not following conditions imposed by a planning consent; and not following plans approved by a planning permission. </w:t>
      </w:r>
    </w:p>
    <w:p w14:paraId="53249D0D"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17D6DFEE" w14:textId="21D97AB4" w:rsidR="00B212CD" w:rsidRPr="00420283" w:rsidRDefault="00B212CD" w:rsidP="00EA1409">
      <w:pPr>
        <w:rPr>
          <w:rFonts w:ascii="Tahoma" w:hAnsi="Tahoma" w:cs="Tahoma"/>
          <w:sz w:val="24"/>
          <w:szCs w:val="24"/>
        </w:rPr>
      </w:pPr>
      <w:r w:rsidRPr="00420283">
        <w:rPr>
          <w:rFonts w:ascii="Tahoma" w:hAnsi="Tahoma" w:cs="Tahoma"/>
          <w:sz w:val="24"/>
          <w:szCs w:val="24"/>
        </w:rPr>
        <w:t xml:space="preserve">The public can play a vital role in reporting such incidents to their Council.  This will need to include: </w:t>
      </w:r>
    </w:p>
    <w:p w14:paraId="295975EB"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680D84A5" w14:textId="77777777" w:rsidR="00B212CD" w:rsidRPr="00EB4DA0" w:rsidRDefault="00B212CD" w:rsidP="00EB4DA0">
      <w:pPr>
        <w:pStyle w:val="ListParagraph"/>
        <w:numPr>
          <w:ilvl w:val="0"/>
          <w:numId w:val="7"/>
        </w:numPr>
        <w:rPr>
          <w:rFonts w:ascii="Tahoma" w:hAnsi="Tahoma" w:cs="Tahoma"/>
          <w:sz w:val="24"/>
          <w:szCs w:val="24"/>
        </w:rPr>
      </w:pPr>
      <w:r w:rsidRPr="00EB4DA0">
        <w:rPr>
          <w:rFonts w:ascii="Tahoma" w:hAnsi="Tahoma" w:cs="Tahoma"/>
          <w:sz w:val="24"/>
          <w:szCs w:val="24"/>
        </w:rPr>
        <w:t xml:space="preserve">details of the suspected breach of planning control (with times and dates if </w:t>
      </w:r>
    </w:p>
    <w:p w14:paraId="69A6AAB2" w14:textId="77777777" w:rsidR="00B212CD" w:rsidRPr="00EB4DA0" w:rsidRDefault="00B212CD" w:rsidP="00EB4DA0">
      <w:pPr>
        <w:pStyle w:val="ListParagraph"/>
        <w:numPr>
          <w:ilvl w:val="0"/>
          <w:numId w:val="7"/>
        </w:numPr>
        <w:rPr>
          <w:rFonts w:ascii="Tahoma" w:hAnsi="Tahoma" w:cs="Tahoma"/>
          <w:sz w:val="24"/>
          <w:szCs w:val="24"/>
        </w:rPr>
      </w:pPr>
      <w:r w:rsidRPr="00EB4DA0">
        <w:rPr>
          <w:rFonts w:ascii="Tahoma" w:hAnsi="Tahoma" w:cs="Tahoma"/>
          <w:sz w:val="24"/>
          <w:szCs w:val="24"/>
        </w:rPr>
        <w:t>relevant</w:t>
      </w:r>
      <w:proofErr w:type="gramStart"/>
      <w:r w:rsidRPr="00EB4DA0">
        <w:rPr>
          <w:rFonts w:ascii="Tahoma" w:hAnsi="Tahoma" w:cs="Tahoma"/>
          <w:sz w:val="24"/>
          <w:szCs w:val="24"/>
        </w:rPr>
        <w:t>);</w:t>
      </w:r>
      <w:proofErr w:type="gramEnd"/>
      <w:r w:rsidRPr="00EB4DA0">
        <w:rPr>
          <w:rFonts w:ascii="Tahoma" w:hAnsi="Tahoma" w:cs="Tahoma"/>
          <w:sz w:val="24"/>
          <w:szCs w:val="24"/>
        </w:rPr>
        <w:t xml:space="preserve"> </w:t>
      </w:r>
    </w:p>
    <w:p w14:paraId="39EF5910" w14:textId="77777777" w:rsidR="00B212CD" w:rsidRPr="00EB4DA0" w:rsidRDefault="00B212CD" w:rsidP="00EB4DA0">
      <w:pPr>
        <w:pStyle w:val="ListParagraph"/>
        <w:numPr>
          <w:ilvl w:val="0"/>
          <w:numId w:val="7"/>
        </w:numPr>
        <w:rPr>
          <w:rFonts w:ascii="Tahoma" w:hAnsi="Tahoma" w:cs="Tahoma"/>
          <w:sz w:val="24"/>
          <w:szCs w:val="24"/>
        </w:rPr>
      </w:pPr>
      <w:r w:rsidRPr="00EB4DA0">
        <w:rPr>
          <w:rFonts w:ascii="Tahoma" w:hAnsi="Tahoma" w:cs="Tahoma"/>
          <w:sz w:val="24"/>
          <w:szCs w:val="24"/>
        </w:rPr>
        <w:t xml:space="preserve">contact details for the person providing the information; and </w:t>
      </w:r>
    </w:p>
    <w:p w14:paraId="6F3D6FE2" w14:textId="77777777" w:rsidR="00F044F5" w:rsidRPr="00EB4DA0" w:rsidRDefault="00B212CD" w:rsidP="00EB4DA0">
      <w:pPr>
        <w:pStyle w:val="ListParagraph"/>
        <w:numPr>
          <w:ilvl w:val="0"/>
          <w:numId w:val="7"/>
        </w:numPr>
        <w:rPr>
          <w:rFonts w:ascii="Tahoma" w:hAnsi="Tahoma" w:cs="Tahoma"/>
          <w:sz w:val="24"/>
          <w:szCs w:val="24"/>
        </w:rPr>
      </w:pPr>
      <w:r w:rsidRPr="00EB4DA0">
        <w:rPr>
          <w:rFonts w:ascii="Tahoma" w:hAnsi="Tahoma" w:cs="Tahoma"/>
          <w:sz w:val="24"/>
          <w:szCs w:val="24"/>
        </w:rPr>
        <w:t xml:space="preserve">whether that person wishes the matter to be treated confidentially.  </w:t>
      </w:r>
    </w:p>
    <w:p w14:paraId="6F73DAD9" w14:textId="77777777" w:rsidR="00F044F5" w:rsidRPr="00420283" w:rsidRDefault="00F044F5" w:rsidP="00EA1409">
      <w:pPr>
        <w:ind w:hanging="566"/>
        <w:rPr>
          <w:rFonts w:ascii="Tahoma" w:hAnsi="Tahoma" w:cs="Tahoma"/>
          <w:sz w:val="24"/>
          <w:szCs w:val="24"/>
        </w:rPr>
      </w:pPr>
    </w:p>
    <w:p w14:paraId="4B4420FF" w14:textId="1C6FF2B0" w:rsidR="00B212CD" w:rsidRPr="00420283" w:rsidRDefault="00B212CD" w:rsidP="00EA1409">
      <w:pPr>
        <w:rPr>
          <w:rFonts w:ascii="Tahoma" w:hAnsi="Tahoma" w:cs="Tahoma"/>
          <w:sz w:val="24"/>
          <w:szCs w:val="24"/>
        </w:rPr>
      </w:pPr>
      <w:r w:rsidRPr="00420283">
        <w:rPr>
          <w:rFonts w:ascii="Tahoma" w:hAnsi="Tahoma" w:cs="Tahoma"/>
          <w:sz w:val="24"/>
          <w:szCs w:val="24"/>
        </w:rPr>
        <w:t xml:space="preserve">Councils will do their best to honour such </w:t>
      </w:r>
      <w:proofErr w:type="gramStart"/>
      <w:r w:rsidRPr="00420283">
        <w:rPr>
          <w:rFonts w:ascii="Tahoma" w:hAnsi="Tahoma" w:cs="Tahoma"/>
          <w:sz w:val="24"/>
          <w:szCs w:val="24"/>
        </w:rPr>
        <w:t>requests</w:t>
      </w:r>
      <w:proofErr w:type="gramEnd"/>
      <w:r w:rsidRPr="00420283">
        <w:rPr>
          <w:rFonts w:ascii="Tahoma" w:hAnsi="Tahoma" w:cs="Tahoma"/>
          <w:sz w:val="24"/>
          <w:szCs w:val="24"/>
        </w:rPr>
        <w:t xml:space="preserve"> but anonymity cannot be guaranteed where statutory enforcement action is undertaken.   </w:t>
      </w:r>
    </w:p>
    <w:p w14:paraId="0FB2AAEF"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27F936FF" w14:textId="43790B44" w:rsidR="00B212CD" w:rsidRPr="00420283" w:rsidRDefault="00B212CD" w:rsidP="00EA1409">
      <w:pPr>
        <w:rPr>
          <w:rFonts w:ascii="Tahoma" w:hAnsi="Tahoma" w:cs="Tahoma"/>
          <w:sz w:val="24"/>
          <w:szCs w:val="24"/>
        </w:rPr>
      </w:pPr>
      <w:r w:rsidRPr="00420283">
        <w:rPr>
          <w:rFonts w:ascii="Tahoma" w:hAnsi="Tahoma" w:cs="Tahoma"/>
          <w:sz w:val="24"/>
          <w:szCs w:val="24"/>
        </w:rPr>
        <w:t xml:space="preserve">The purpose of planning enforcement is to resolve the problem rather than to punish the mistake.  Action can involve negotiating a solution, asking for a </w:t>
      </w:r>
      <w:proofErr w:type="gramStart"/>
      <w:r w:rsidRPr="00420283">
        <w:rPr>
          <w:rFonts w:ascii="Tahoma" w:hAnsi="Tahoma" w:cs="Tahoma"/>
          <w:sz w:val="24"/>
          <w:szCs w:val="24"/>
        </w:rPr>
        <w:t xml:space="preserve">retrospective </w:t>
      </w:r>
      <w:r w:rsidR="00F044F5" w:rsidRPr="00420283">
        <w:rPr>
          <w:rFonts w:ascii="Tahoma" w:hAnsi="Tahoma" w:cs="Tahoma"/>
          <w:sz w:val="24"/>
          <w:szCs w:val="24"/>
        </w:rPr>
        <w:t xml:space="preserve"> </w:t>
      </w:r>
      <w:r w:rsidRPr="00420283">
        <w:rPr>
          <w:rFonts w:ascii="Tahoma" w:hAnsi="Tahoma" w:cs="Tahoma"/>
          <w:sz w:val="24"/>
          <w:szCs w:val="24"/>
        </w:rPr>
        <w:t>planning</w:t>
      </w:r>
      <w:proofErr w:type="gramEnd"/>
      <w:r w:rsidRPr="00420283">
        <w:rPr>
          <w:rFonts w:ascii="Tahoma" w:hAnsi="Tahoma" w:cs="Tahoma"/>
          <w:sz w:val="24"/>
          <w:szCs w:val="24"/>
        </w:rPr>
        <w:t xml:space="preserve"> application to be made, or more formal action such as </w:t>
      </w:r>
      <w:r w:rsidRPr="00420283">
        <w:rPr>
          <w:rFonts w:ascii="Tahoma" w:hAnsi="Tahoma" w:cs="Tahoma"/>
          <w:sz w:val="24"/>
          <w:szCs w:val="24"/>
        </w:rPr>
        <w:lastRenderedPageBreak/>
        <w:t xml:space="preserve">the issue of an enforcement notice or a breach of condition notice.   </w:t>
      </w:r>
    </w:p>
    <w:p w14:paraId="1EBF96F3"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5C700353" w14:textId="1CCE96BE" w:rsidR="00B212CD" w:rsidRPr="00420283" w:rsidRDefault="00B212CD" w:rsidP="00EA1409">
      <w:pPr>
        <w:rPr>
          <w:rFonts w:ascii="Tahoma" w:hAnsi="Tahoma" w:cs="Tahoma"/>
          <w:sz w:val="24"/>
          <w:szCs w:val="24"/>
        </w:rPr>
      </w:pPr>
      <w:r w:rsidRPr="00420283">
        <w:rPr>
          <w:rFonts w:ascii="Tahoma" w:hAnsi="Tahoma" w:cs="Tahoma"/>
          <w:sz w:val="24"/>
          <w:szCs w:val="24"/>
        </w:rPr>
        <w:t xml:space="preserve">Formal action may require the agreement of the Council's Planning Committee.  This can include serving an enforcement notice on the relevant people, spelling out the action they are required to take.  They can challenge this notice, through an appeal to Scottish Ministers.  If so, enforcement action is suspended until a decision is issued. Failure to comply with an enforcement notice can result in prosecution.   </w:t>
      </w:r>
    </w:p>
    <w:p w14:paraId="503C81A9"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0A7428F9" w14:textId="719DBA85" w:rsidR="00B212CD" w:rsidRPr="00420283" w:rsidRDefault="00B212CD" w:rsidP="00EA1409">
      <w:pPr>
        <w:rPr>
          <w:rFonts w:ascii="Tahoma" w:hAnsi="Tahoma" w:cs="Tahoma"/>
          <w:sz w:val="24"/>
          <w:szCs w:val="24"/>
        </w:rPr>
      </w:pPr>
      <w:r w:rsidRPr="00420283">
        <w:rPr>
          <w:rFonts w:ascii="Tahoma" w:hAnsi="Tahoma" w:cs="Tahoma"/>
          <w:sz w:val="24"/>
          <w:szCs w:val="24"/>
        </w:rPr>
        <w:t xml:space="preserve">In some cases, the Council is time-barred from </w:t>
      </w:r>
      <w:proofErr w:type="gramStart"/>
      <w:r w:rsidRPr="00420283">
        <w:rPr>
          <w:rFonts w:ascii="Tahoma" w:hAnsi="Tahoma" w:cs="Tahoma"/>
          <w:sz w:val="24"/>
          <w:szCs w:val="24"/>
        </w:rPr>
        <w:t>taking action</w:t>
      </w:r>
      <w:proofErr w:type="gramEnd"/>
      <w:r w:rsidRPr="00420283">
        <w:rPr>
          <w:rFonts w:ascii="Tahoma" w:hAnsi="Tahoma" w:cs="Tahoma"/>
          <w:sz w:val="24"/>
          <w:szCs w:val="24"/>
        </w:rPr>
        <w:t xml:space="preserve">.  Generally, work carried out more than </w:t>
      </w:r>
      <w:r w:rsidR="00EB4DA0">
        <w:rPr>
          <w:rFonts w:ascii="Tahoma" w:hAnsi="Tahoma" w:cs="Tahoma"/>
          <w:sz w:val="24"/>
          <w:szCs w:val="24"/>
        </w:rPr>
        <w:t>f</w:t>
      </w:r>
      <w:r w:rsidRPr="00420283">
        <w:rPr>
          <w:rFonts w:ascii="Tahoma" w:hAnsi="Tahoma" w:cs="Tahoma"/>
          <w:sz w:val="24"/>
          <w:szCs w:val="24"/>
        </w:rPr>
        <w:t xml:space="preserve">our years ago or a change of use that took place more than 10 years ago is considered lawful and immune from action.   </w:t>
      </w:r>
    </w:p>
    <w:p w14:paraId="25547CF3"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4E5F7405" w14:textId="0900ACEE" w:rsidR="00B212CD" w:rsidRPr="00420283" w:rsidRDefault="00B212CD" w:rsidP="00EA1409">
      <w:pPr>
        <w:rPr>
          <w:rFonts w:ascii="Tahoma" w:hAnsi="Tahoma" w:cs="Tahoma"/>
          <w:sz w:val="24"/>
          <w:szCs w:val="24"/>
        </w:rPr>
      </w:pPr>
      <w:r w:rsidRPr="00420283">
        <w:rPr>
          <w:rFonts w:ascii="Tahoma" w:hAnsi="Tahoma" w:cs="Tahoma"/>
          <w:sz w:val="24"/>
          <w:szCs w:val="24"/>
        </w:rPr>
        <w:t xml:space="preserve">It is not always possible to anticipate how a particular case will develop, nor how long it will take.  The Council will try to keep people informed of progress.  The Council has set down the procedures, its service standards, and contact details in its Charter for Planning Enforcement. </w:t>
      </w:r>
    </w:p>
    <w:p w14:paraId="3EF2BFFB" w14:textId="56492C33" w:rsidR="00B212CD" w:rsidRPr="00420283" w:rsidRDefault="00B212CD" w:rsidP="00EA1409">
      <w:pPr>
        <w:rPr>
          <w:rFonts w:ascii="Tahoma" w:hAnsi="Tahoma" w:cs="Tahoma"/>
          <w:sz w:val="24"/>
          <w:szCs w:val="24"/>
        </w:rPr>
      </w:pPr>
    </w:p>
    <w:p w14:paraId="0B8405E5" w14:textId="644C55F2" w:rsidR="00F044F5" w:rsidRPr="00420283" w:rsidRDefault="00B212CD" w:rsidP="00EA1409">
      <w:pPr>
        <w:rPr>
          <w:rFonts w:ascii="Tahoma" w:hAnsi="Tahoma" w:cs="Tahoma"/>
          <w:sz w:val="24"/>
          <w:szCs w:val="24"/>
        </w:rPr>
      </w:pPr>
      <w:r w:rsidRPr="00420283">
        <w:rPr>
          <w:rFonts w:ascii="Tahoma" w:hAnsi="Tahoma" w:cs="Tahoma"/>
          <w:sz w:val="24"/>
          <w:szCs w:val="24"/>
        </w:rPr>
        <w:t xml:space="preserve">This Charter does not compromise an authoritative interpretation of the Planning Acts. Planning legislation is complex and therefore if you are in receipt of any formal notice from the Council you are advised to seek legal or independent professional planning advice. </w:t>
      </w:r>
    </w:p>
    <w:p w14:paraId="2A2B9B7B" w14:textId="65F8835D" w:rsidR="00EB4DA0" w:rsidRDefault="00EB4DA0">
      <w:pPr>
        <w:widowControl/>
        <w:overflowPunct/>
        <w:autoSpaceDE/>
        <w:autoSpaceDN/>
        <w:adjustRightInd/>
        <w:spacing w:after="160" w:line="259" w:lineRule="auto"/>
        <w:rPr>
          <w:rFonts w:ascii="Tahoma" w:hAnsi="Tahoma" w:cs="Tahoma"/>
          <w:b/>
          <w:bCs/>
          <w:sz w:val="24"/>
          <w:szCs w:val="24"/>
        </w:rPr>
      </w:pPr>
      <w:bookmarkStart w:id="11" w:name="Contact"/>
      <w:r>
        <w:rPr>
          <w:rFonts w:ascii="Tahoma" w:hAnsi="Tahoma" w:cs="Tahoma"/>
          <w:b/>
          <w:bCs/>
          <w:sz w:val="24"/>
          <w:szCs w:val="24"/>
        </w:rPr>
        <w:br w:type="page"/>
      </w:r>
    </w:p>
    <w:p w14:paraId="0243E519" w14:textId="68875097" w:rsidR="00B212CD" w:rsidRPr="00420283" w:rsidRDefault="00B212CD" w:rsidP="00EA1409">
      <w:pPr>
        <w:rPr>
          <w:rFonts w:ascii="Tahoma" w:hAnsi="Tahoma" w:cs="Tahoma"/>
          <w:sz w:val="24"/>
          <w:szCs w:val="24"/>
        </w:rPr>
      </w:pPr>
      <w:r w:rsidRPr="00420283">
        <w:rPr>
          <w:rFonts w:ascii="Tahoma" w:hAnsi="Tahoma" w:cs="Tahoma"/>
          <w:b/>
          <w:bCs/>
          <w:sz w:val="24"/>
          <w:szCs w:val="24"/>
        </w:rPr>
        <w:lastRenderedPageBreak/>
        <w:t xml:space="preserve">12    Useful Contacts </w:t>
      </w:r>
    </w:p>
    <w:bookmarkEnd w:id="11"/>
    <w:p w14:paraId="01B8AEBA" w14:textId="77777777" w:rsidR="00B212CD" w:rsidRPr="00420283" w:rsidRDefault="00B212CD" w:rsidP="00EA1409">
      <w:pPr>
        <w:rPr>
          <w:rFonts w:ascii="Tahoma" w:hAnsi="Tahoma" w:cs="Tahoma"/>
          <w:sz w:val="24"/>
          <w:szCs w:val="24"/>
        </w:rPr>
      </w:pPr>
    </w:p>
    <w:p w14:paraId="2513C35B" w14:textId="11D81264" w:rsidR="00B212CD" w:rsidRDefault="00B212CD" w:rsidP="00EA1409">
      <w:pPr>
        <w:rPr>
          <w:rFonts w:ascii="Tahoma" w:hAnsi="Tahoma" w:cs="Tahoma"/>
          <w:b/>
          <w:bCs/>
          <w:sz w:val="24"/>
          <w:szCs w:val="24"/>
        </w:rPr>
      </w:pPr>
      <w:r w:rsidRPr="00420283">
        <w:rPr>
          <w:rFonts w:ascii="Tahoma" w:hAnsi="Tahoma" w:cs="Tahoma"/>
          <w:b/>
          <w:bCs/>
          <w:sz w:val="24"/>
          <w:szCs w:val="24"/>
        </w:rPr>
        <w:t>Planning Service</w:t>
      </w:r>
    </w:p>
    <w:p w14:paraId="29463BAE" w14:textId="77777777" w:rsidR="000C1F4D" w:rsidRPr="00420283" w:rsidRDefault="000C1F4D" w:rsidP="00EA1409">
      <w:pPr>
        <w:rPr>
          <w:rFonts w:ascii="Tahoma" w:hAnsi="Tahoma" w:cs="Tahoma"/>
          <w:b/>
          <w:bCs/>
          <w:sz w:val="24"/>
          <w:szCs w:val="24"/>
        </w:rPr>
      </w:pPr>
    </w:p>
    <w:p w14:paraId="023A43DD" w14:textId="5FEB1570" w:rsidR="00B212CD" w:rsidRPr="00420283" w:rsidRDefault="00B212CD" w:rsidP="00EA1409">
      <w:pPr>
        <w:rPr>
          <w:rFonts w:ascii="Tahoma" w:hAnsi="Tahoma" w:cs="Tahoma"/>
          <w:b/>
          <w:bCs/>
          <w:sz w:val="24"/>
          <w:szCs w:val="24"/>
        </w:rPr>
      </w:pPr>
      <w:r w:rsidRPr="00420283">
        <w:rPr>
          <w:rFonts w:ascii="Tahoma" w:hAnsi="Tahoma" w:cs="Tahoma"/>
          <w:b/>
          <w:bCs/>
          <w:sz w:val="24"/>
          <w:szCs w:val="24"/>
        </w:rPr>
        <w:t>By Post</w:t>
      </w:r>
      <w:r w:rsidRPr="00420283">
        <w:rPr>
          <w:rFonts w:ascii="Tahoma" w:hAnsi="Tahoma" w:cs="Tahoma"/>
          <w:b/>
          <w:bCs/>
          <w:sz w:val="24"/>
          <w:szCs w:val="24"/>
        </w:rPr>
        <w:tab/>
      </w:r>
      <w:r w:rsidRPr="00420283">
        <w:rPr>
          <w:rFonts w:ascii="Tahoma" w:hAnsi="Tahoma" w:cs="Tahoma"/>
          <w:b/>
          <w:bCs/>
          <w:sz w:val="24"/>
          <w:szCs w:val="24"/>
        </w:rPr>
        <w:tab/>
      </w:r>
      <w:r w:rsidR="00F61F25" w:rsidRPr="00420283">
        <w:rPr>
          <w:rFonts w:ascii="Tahoma" w:hAnsi="Tahoma" w:cs="Tahoma"/>
          <w:b/>
          <w:bCs/>
          <w:sz w:val="24"/>
          <w:szCs w:val="24"/>
        </w:rPr>
        <w:tab/>
      </w:r>
      <w:r w:rsidR="000C1F4D">
        <w:rPr>
          <w:rFonts w:ascii="Tahoma" w:hAnsi="Tahoma" w:cs="Tahoma"/>
          <w:b/>
          <w:bCs/>
          <w:sz w:val="24"/>
          <w:szCs w:val="24"/>
        </w:rPr>
        <w:tab/>
      </w:r>
      <w:r w:rsidR="000C1F4D">
        <w:rPr>
          <w:rFonts w:ascii="Tahoma" w:hAnsi="Tahoma" w:cs="Tahoma"/>
          <w:b/>
          <w:bCs/>
          <w:sz w:val="24"/>
          <w:szCs w:val="24"/>
        </w:rPr>
        <w:tab/>
      </w:r>
      <w:r w:rsidR="000C1F4D">
        <w:rPr>
          <w:rFonts w:ascii="Tahoma" w:hAnsi="Tahoma" w:cs="Tahoma"/>
          <w:b/>
          <w:bCs/>
          <w:sz w:val="24"/>
          <w:szCs w:val="24"/>
        </w:rPr>
        <w:tab/>
      </w:r>
      <w:r w:rsidRPr="00420283">
        <w:rPr>
          <w:rFonts w:ascii="Tahoma" w:hAnsi="Tahoma" w:cs="Tahoma"/>
          <w:b/>
          <w:bCs/>
          <w:sz w:val="24"/>
          <w:szCs w:val="24"/>
        </w:rPr>
        <w:t>By Email</w:t>
      </w:r>
    </w:p>
    <w:p w14:paraId="4B3C0C47" w14:textId="69328818" w:rsidR="00BD56D3" w:rsidRPr="00420283" w:rsidRDefault="00B212CD" w:rsidP="00EA1409">
      <w:pPr>
        <w:rPr>
          <w:rFonts w:ascii="Tahoma" w:hAnsi="Tahoma" w:cs="Tahoma"/>
          <w:color w:val="0000FF"/>
          <w:sz w:val="24"/>
          <w:szCs w:val="24"/>
          <w:u w:val="single"/>
        </w:rPr>
      </w:pPr>
      <w:r w:rsidRPr="00420283">
        <w:rPr>
          <w:rFonts w:ascii="Tahoma" w:hAnsi="Tahoma" w:cs="Tahoma"/>
          <w:sz w:val="24"/>
          <w:szCs w:val="24"/>
        </w:rPr>
        <w:t>Falkirk Council</w:t>
      </w:r>
      <w:r w:rsidRPr="00420283">
        <w:rPr>
          <w:rFonts w:ascii="Tahoma" w:hAnsi="Tahoma" w:cs="Tahoma"/>
          <w:sz w:val="24"/>
          <w:szCs w:val="24"/>
        </w:rPr>
        <w:tab/>
      </w:r>
      <w:r w:rsidRPr="00420283">
        <w:rPr>
          <w:rFonts w:ascii="Tahoma" w:hAnsi="Tahoma" w:cs="Tahoma"/>
          <w:sz w:val="24"/>
          <w:szCs w:val="24"/>
        </w:rPr>
        <w:tab/>
      </w:r>
      <w:r w:rsidRPr="00420283">
        <w:rPr>
          <w:rFonts w:ascii="Tahoma" w:hAnsi="Tahoma" w:cs="Tahoma"/>
          <w:sz w:val="24"/>
          <w:szCs w:val="24"/>
        </w:rPr>
        <w:tab/>
      </w:r>
      <w:r w:rsidR="00F61F25" w:rsidRPr="00420283">
        <w:rPr>
          <w:rFonts w:ascii="Tahoma" w:hAnsi="Tahoma" w:cs="Tahoma"/>
          <w:sz w:val="24"/>
          <w:szCs w:val="24"/>
        </w:rPr>
        <w:tab/>
      </w:r>
      <w:r w:rsidR="000C1F4D">
        <w:rPr>
          <w:rFonts w:ascii="Tahoma" w:hAnsi="Tahoma" w:cs="Tahoma"/>
          <w:sz w:val="24"/>
          <w:szCs w:val="24"/>
        </w:rPr>
        <w:tab/>
      </w:r>
      <w:hyperlink r:id="rId18" w:history="1">
        <w:r w:rsidR="00BD56D3" w:rsidRPr="00420283">
          <w:rPr>
            <w:rStyle w:val="Hyperlink"/>
            <w:rFonts w:ascii="Tahoma" w:hAnsi="Tahoma" w:cs="Tahoma"/>
            <w:sz w:val="24"/>
            <w:szCs w:val="24"/>
          </w:rPr>
          <w:t>dc@falkirk.gov.uk</w:t>
        </w:r>
      </w:hyperlink>
    </w:p>
    <w:p w14:paraId="0669C545" w14:textId="13DB2E4D" w:rsidR="00B212CD" w:rsidRPr="00420283" w:rsidRDefault="0043701E" w:rsidP="00EA1409">
      <w:pPr>
        <w:rPr>
          <w:rFonts w:ascii="Tahoma" w:hAnsi="Tahoma" w:cs="Tahoma"/>
          <w:sz w:val="24"/>
          <w:szCs w:val="24"/>
        </w:rPr>
      </w:pPr>
      <w:r>
        <w:rPr>
          <w:rFonts w:ascii="Tahoma" w:hAnsi="Tahoma" w:cs="Tahoma"/>
          <w:sz w:val="24"/>
          <w:szCs w:val="24"/>
        </w:rPr>
        <w:t>Suite 1b, Falkirk Stadium</w:t>
      </w:r>
      <w:r w:rsidR="00B212CD" w:rsidRPr="00420283">
        <w:rPr>
          <w:rFonts w:ascii="Tahoma" w:hAnsi="Tahoma" w:cs="Tahoma"/>
          <w:sz w:val="24"/>
          <w:szCs w:val="24"/>
        </w:rPr>
        <w:tab/>
      </w:r>
      <w:r w:rsidR="00B212CD" w:rsidRPr="00420283">
        <w:rPr>
          <w:rFonts w:ascii="Tahoma" w:hAnsi="Tahoma" w:cs="Tahoma"/>
          <w:sz w:val="24"/>
          <w:szCs w:val="24"/>
        </w:rPr>
        <w:tab/>
        <w:t xml:space="preserve"> </w:t>
      </w:r>
    </w:p>
    <w:p w14:paraId="22C1A1D7" w14:textId="38AFA214" w:rsidR="00B212CD" w:rsidRPr="00420283" w:rsidRDefault="0043701E" w:rsidP="00EA1409">
      <w:pPr>
        <w:rPr>
          <w:rFonts w:ascii="Tahoma" w:hAnsi="Tahoma" w:cs="Tahoma"/>
          <w:sz w:val="24"/>
          <w:szCs w:val="24"/>
        </w:rPr>
      </w:pPr>
      <w:r>
        <w:rPr>
          <w:rFonts w:ascii="Tahoma" w:hAnsi="Tahoma" w:cs="Tahoma"/>
          <w:sz w:val="24"/>
          <w:szCs w:val="24"/>
        </w:rPr>
        <w:t>4 Stadium Way</w:t>
      </w:r>
      <w:r w:rsidR="00B212CD" w:rsidRPr="00420283">
        <w:rPr>
          <w:rFonts w:ascii="Tahoma" w:hAnsi="Tahoma" w:cs="Tahoma"/>
          <w:sz w:val="24"/>
          <w:szCs w:val="24"/>
        </w:rPr>
        <w:tab/>
      </w:r>
      <w:r w:rsidR="00B212CD" w:rsidRPr="00420283">
        <w:rPr>
          <w:rFonts w:ascii="Tahoma" w:hAnsi="Tahoma" w:cs="Tahoma"/>
          <w:sz w:val="24"/>
          <w:szCs w:val="24"/>
        </w:rPr>
        <w:tab/>
      </w:r>
      <w:r w:rsidR="00B212CD" w:rsidRPr="00420283">
        <w:rPr>
          <w:rFonts w:ascii="Tahoma" w:hAnsi="Tahoma" w:cs="Tahoma"/>
          <w:sz w:val="24"/>
          <w:szCs w:val="24"/>
        </w:rPr>
        <w:tab/>
      </w:r>
    </w:p>
    <w:p w14:paraId="796A6A4D" w14:textId="77777777" w:rsidR="00B212CD" w:rsidRPr="00420283" w:rsidRDefault="00B212CD" w:rsidP="00EA1409">
      <w:pPr>
        <w:rPr>
          <w:rFonts w:ascii="Tahoma" w:hAnsi="Tahoma" w:cs="Tahoma"/>
          <w:sz w:val="24"/>
          <w:szCs w:val="24"/>
        </w:rPr>
      </w:pPr>
      <w:r w:rsidRPr="00420283">
        <w:rPr>
          <w:rFonts w:ascii="Tahoma" w:hAnsi="Tahoma" w:cs="Tahoma"/>
          <w:sz w:val="24"/>
          <w:szCs w:val="24"/>
        </w:rPr>
        <w:t>Falkirk</w:t>
      </w:r>
      <w:r w:rsidRPr="00420283">
        <w:rPr>
          <w:rFonts w:ascii="Tahoma" w:hAnsi="Tahoma" w:cs="Tahoma"/>
          <w:sz w:val="24"/>
          <w:szCs w:val="24"/>
        </w:rPr>
        <w:tab/>
      </w:r>
      <w:r w:rsidRPr="00420283">
        <w:rPr>
          <w:rFonts w:ascii="Tahoma" w:hAnsi="Tahoma" w:cs="Tahoma"/>
          <w:sz w:val="24"/>
          <w:szCs w:val="24"/>
        </w:rPr>
        <w:tab/>
      </w:r>
    </w:p>
    <w:p w14:paraId="027D0AD5" w14:textId="770D6ABA" w:rsidR="00B212CD" w:rsidRPr="00420283" w:rsidRDefault="00B212CD" w:rsidP="00EA1409">
      <w:pPr>
        <w:rPr>
          <w:rFonts w:ascii="Tahoma" w:hAnsi="Tahoma" w:cs="Tahoma"/>
          <w:sz w:val="24"/>
          <w:szCs w:val="24"/>
        </w:rPr>
      </w:pPr>
      <w:r w:rsidRPr="00420283">
        <w:rPr>
          <w:rFonts w:ascii="Tahoma" w:hAnsi="Tahoma" w:cs="Tahoma"/>
          <w:sz w:val="24"/>
          <w:szCs w:val="24"/>
        </w:rPr>
        <w:t xml:space="preserve">FK2 </w:t>
      </w:r>
      <w:r w:rsidR="0043701E">
        <w:rPr>
          <w:rFonts w:ascii="Tahoma" w:hAnsi="Tahoma" w:cs="Tahoma"/>
          <w:sz w:val="24"/>
          <w:szCs w:val="24"/>
        </w:rPr>
        <w:t>9EE</w:t>
      </w:r>
    </w:p>
    <w:p w14:paraId="6C217DB8" w14:textId="77777777" w:rsidR="00B212CD" w:rsidRPr="00420283" w:rsidRDefault="00B212CD" w:rsidP="00EA1409">
      <w:pPr>
        <w:rPr>
          <w:rFonts w:ascii="Tahoma" w:hAnsi="Tahoma" w:cs="Tahoma"/>
          <w:b/>
          <w:bCs/>
          <w:sz w:val="24"/>
          <w:szCs w:val="24"/>
        </w:rPr>
      </w:pPr>
    </w:p>
    <w:p w14:paraId="5BE0FE4B" w14:textId="7D9A618E" w:rsidR="00B212CD" w:rsidRPr="00420283" w:rsidRDefault="00B212CD" w:rsidP="00EA1409">
      <w:pPr>
        <w:rPr>
          <w:rFonts w:ascii="Tahoma" w:hAnsi="Tahoma" w:cs="Tahoma"/>
          <w:sz w:val="24"/>
          <w:szCs w:val="24"/>
        </w:rPr>
      </w:pPr>
      <w:r w:rsidRPr="00420283">
        <w:rPr>
          <w:rFonts w:ascii="Tahoma" w:hAnsi="Tahoma" w:cs="Tahoma"/>
          <w:b/>
          <w:bCs/>
          <w:sz w:val="24"/>
          <w:szCs w:val="24"/>
        </w:rPr>
        <w:t>Enforcement Officer</w:t>
      </w:r>
      <w:r w:rsidRPr="00420283">
        <w:rPr>
          <w:rFonts w:ascii="Tahoma" w:hAnsi="Tahoma" w:cs="Tahoma"/>
          <w:b/>
          <w:bCs/>
          <w:sz w:val="24"/>
          <w:szCs w:val="24"/>
        </w:rPr>
        <w:tab/>
      </w:r>
      <w:r w:rsidRPr="00420283">
        <w:rPr>
          <w:rFonts w:ascii="Tahoma" w:hAnsi="Tahoma" w:cs="Tahoma"/>
          <w:sz w:val="24"/>
          <w:szCs w:val="24"/>
        </w:rPr>
        <w:tab/>
      </w:r>
      <w:r w:rsidRPr="00420283">
        <w:rPr>
          <w:rFonts w:ascii="Tahoma" w:hAnsi="Tahoma" w:cs="Tahoma"/>
          <w:sz w:val="24"/>
          <w:szCs w:val="24"/>
        </w:rPr>
        <w:tab/>
      </w:r>
      <w:r w:rsidR="00F044F5" w:rsidRPr="00420283">
        <w:rPr>
          <w:rFonts w:ascii="Tahoma" w:hAnsi="Tahoma" w:cs="Tahoma"/>
          <w:sz w:val="24"/>
          <w:szCs w:val="24"/>
        </w:rPr>
        <w:tab/>
      </w:r>
      <w:r w:rsidRPr="00420283">
        <w:rPr>
          <w:rFonts w:ascii="Tahoma" w:hAnsi="Tahoma" w:cs="Tahoma"/>
          <w:sz w:val="24"/>
          <w:szCs w:val="24"/>
        </w:rPr>
        <w:t xml:space="preserve">Ronnie McCall  </w:t>
      </w:r>
    </w:p>
    <w:p w14:paraId="6188663A" w14:textId="269D77D4" w:rsidR="00B212CD" w:rsidRPr="00420283" w:rsidRDefault="00B212CD" w:rsidP="00EA1409">
      <w:pPr>
        <w:rPr>
          <w:rFonts w:ascii="Tahoma" w:hAnsi="Tahoma" w:cs="Tahoma"/>
          <w:sz w:val="24"/>
          <w:szCs w:val="24"/>
        </w:rPr>
      </w:pPr>
      <w:r w:rsidRPr="00420283">
        <w:rPr>
          <w:rFonts w:ascii="Tahoma" w:hAnsi="Tahoma" w:cs="Tahoma"/>
          <w:sz w:val="24"/>
          <w:szCs w:val="24"/>
        </w:rPr>
        <w:tab/>
      </w:r>
      <w:r w:rsidRPr="00420283">
        <w:rPr>
          <w:rFonts w:ascii="Tahoma" w:hAnsi="Tahoma" w:cs="Tahoma"/>
          <w:sz w:val="24"/>
          <w:szCs w:val="24"/>
        </w:rPr>
        <w:tab/>
      </w:r>
      <w:r w:rsidRPr="00420283">
        <w:rPr>
          <w:rFonts w:ascii="Tahoma" w:hAnsi="Tahoma" w:cs="Tahoma"/>
          <w:sz w:val="24"/>
          <w:szCs w:val="24"/>
        </w:rPr>
        <w:tab/>
      </w:r>
      <w:r w:rsidRPr="00420283">
        <w:rPr>
          <w:rFonts w:ascii="Tahoma" w:hAnsi="Tahoma" w:cs="Tahoma"/>
          <w:sz w:val="24"/>
          <w:szCs w:val="24"/>
        </w:rPr>
        <w:tab/>
      </w:r>
      <w:r w:rsidRPr="00420283">
        <w:rPr>
          <w:rFonts w:ascii="Tahoma" w:hAnsi="Tahoma" w:cs="Tahoma"/>
          <w:sz w:val="24"/>
          <w:szCs w:val="24"/>
        </w:rPr>
        <w:tab/>
      </w:r>
      <w:r w:rsidRPr="00420283">
        <w:rPr>
          <w:rFonts w:ascii="Tahoma" w:hAnsi="Tahoma" w:cs="Tahoma"/>
          <w:sz w:val="24"/>
          <w:szCs w:val="24"/>
        </w:rPr>
        <w:tab/>
      </w:r>
      <w:r w:rsidR="00F044F5" w:rsidRPr="00420283">
        <w:rPr>
          <w:rFonts w:ascii="Tahoma" w:hAnsi="Tahoma" w:cs="Tahoma"/>
          <w:sz w:val="24"/>
          <w:szCs w:val="24"/>
        </w:rPr>
        <w:tab/>
      </w:r>
      <w:r w:rsidRPr="00420283">
        <w:rPr>
          <w:rFonts w:ascii="Tahoma" w:hAnsi="Tahoma" w:cs="Tahoma"/>
          <w:sz w:val="24"/>
          <w:szCs w:val="24"/>
        </w:rPr>
        <w:t xml:space="preserve">t:01324 504814 </w:t>
      </w:r>
    </w:p>
    <w:p w14:paraId="059757D0" w14:textId="342143A9" w:rsidR="00B212CD" w:rsidRDefault="00B212CD" w:rsidP="00EA1409">
      <w:pPr>
        <w:rPr>
          <w:rFonts w:ascii="Tahoma" w:hAnsi="Tahoma" w:cs="Tahoma"/>
          <w:color w:val="0000FF"/>
          <w:sz w:val="24"/>
          <w:szCs w:val="24"/>
          <w:u w:val="single"/>
        </w:rPr>
      </w:pPr>
      <w:r w:rsidRPr="00420283">
        <w:rPr>
          <w:rFonts w:ascii="Tahoma" w:hAnsi="Tahoma" w:cs="Tahoma"/>
          <w:sz w:val="24"/>
          <w:szCs w:val="24"/>
        </w:rPr>
        <w:tab/>
      </w:r>
      <w:r w:rsidRPr="00420283">
        <w:rPr>
          <w:rFonts w:ascii="Tahoma" w:hAnsi="Tahoma" w:cs="Tahoma"/>
          <w:sz w:val="24"/>
          <w:szCs w:val="24"/>
        </w:rPr>
        <w:tab/>
      </w:r>
      <w:r w:rsidRPr="00420283">
        <w:rPr>
          <w:rFonts w:ascii="Tahoma" w:hAnsi="Tahoma" w:cs="Tahoma"/>
          <w:sz w:val="24"/>
          <w:szCs w:val="24"/>
        </w:rPr>
        <w:tab/>
      </w:r>
      <w:r w:rsidRPr="00420283">
        <w:rPr>
          <w:rFonts w:ascii="Tahoma" w:hAnsi="Tahoma" w:cs="Tahoma"/>
          <w:sz w:val="24"/>
          <w:szCs w:val="24"/>
        </w:rPr>
        <w:tab/>
      </w:r>
      <w:r w:rsidRPr="00420283">
        <w:rPr>
          <w:rFonts w:ascii="Tahoma" w:hAnsi="Tahoma" w:cs="Tahoma"/>
          <w:sz w:val="24"/>
          <w:szCs w:val="24"/>
        </w:rPr>
        <w:tab/>
      </w:r>
      <w:r w:rsidRPr="00420283">
        <w:rPr>
          <w:rFonts w:ascii="Tahoma" w:hAnsi="Tahoma" w:cs="Tahoma"/>
          <w:sz w:val="24"/>
          <w:szCs w:val="24"/>
        </w:rPr>
        <w:tab/>
      </w:r>
      <w:r w:rsidR="00F044F5" w:rsidRPr="00420283">
        <w:rPr>
          <w:rFonts w:ascii="Tahoma" w:hAnsi="Tahoma" w:cs="Tahoma"/>
          <w:sz w:val="24"/>
          <w:szCs w:val="24"/>
        </w:rPr>
        <w:tab/>
      </w:r>
      <w:r w:rsidRPr="00420283">
        <w:rPr>
          <w:rFonts w:ascii="Tahoma" w:hAnsi="Tahoma" w:cs="Tahoma"/>
          <w:sz w:val="24"/>
          <w:szCs w:val="24"/>
        </w:rPr>
        <w:t>e:</w:t>
      </w:r>
      <w:hyperlink r:id="rId19" w:history="1">
        <w:r w:rsidR="009508B5" w:rsidRPr="009D073F">
          <w:rPr>
            <w:rStyle w:val="Hyperlink"/>
            <w:rFonts w:ascii="Tahoma" w:hAnsi="Tahoma" w:cs="Tahoma"/>
            <w:sz w:val="24"/>
            <w:szCs w:val="24"/>
          </w:rPr>
          <w:t>ronald.mccall@falkirk.gov.uk</w:t>
        </w:r>
      </w:hyperlink>
    </w:p>
    <w:p w14:paraId="1C56620C" w14:textId="77777777" w:rsidR="009508B5" w:rsidRPr="009508B5" w:rsidRDefault="009508B5" w:rsidP="00EA1409">
      <w:pPr>
        <w:rPr>
          <w:rFonts w:ascii="Tahoma" w:hAnsi="Tahoma" w:cs="Tahoma"/>
          <w:color w:val="0000FF"/>
          <w:sz w:val="24"/>
          <w:szCs w:val="24"/>
          <w:u w:val="single"/>
        </w:rPr>
      </w:pPr>
    </w:p>
    <w:p w14:paraId="1A1075C5" w14:textId="77777777" w:rsidR="00B212CD" w:rsidRPr="00420283" w:rsidRDefault="00B212CD" w:rsidP="00EA1409">
      <w:pPr>
        <w:rPr>
          <w:rFonts w:ascii="Tahoma" w:hAnsi="Tahoma" w:cs="Tahoma"/>
          <w:b/>
          <w:bCs/>
          <w:sz w:val="24"/>
          <w:szCs w:val="24"/>
        </w:rPr>
      </w:pPr>
      <w:r w:rsidRPr="00420283">
        <w:rPr>
          <w:rFonts w:ascii="Tahoma" w:hAnsi="Tahoma" w:cs="Tahoma"/>
          <w:b/>
          <w:bCs/>
          <w:sz w:val="24"/>
          <w:szCs w:val="24"/>
        </w:rPr>
        <w:t xml:space="preserve">Other Council Contacts </w:t>
      </w:r>
    </w:p>
    <w:p w14:paraId="0482CAAE"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28A62CF6" w14:textId="5D933E5B" w:rsidR="00B212CD" w:rsidRPr="00420283" w:rsidRDefault="00B212CD" w:rsidP="00EA1409">
      <w:pPr>
        <w:rPr>
          <w:rFonts w:ascii="Tahoma" w:hAnsi="Tahoma" w:cs="Tahoma"/>
          <w:sz w:val="24"/>
          <w:szCs w:val="24"/>
        </w:rPr>
      </w:pPr>
      <w:r w:rsidRPr="00420283">
        <w:rPr>
          <w:rFonts w:ascii="Tahoma" w:hAnsi="Tahoma" w:cs="Tahoma"/>
          <w:b/>
          <w:bCs/>
          <w:sz w:val="24"/>
          <w:szCs w:val="24"/>
        </w:rPr>
        <w:t>Development</w:t>
      </w:r>
      <w:r w:rsidR="00CB7CF6">
        <w:rPr>
          <w:rFonts w:ascii="Tahoma" w:hAnsi="Tahoma" w:cs="Tahoma"/>
          <w:b/>
          <w:bCs/>
          <w:sz w:val="24"/>
          <w:szCs w:val="24"/>
        </w:rPr>
        <w:t>,</w:t>
      </w:r>
      <w:r w:rsidR="00747D29">
        <w:rPr>
          <w:rFonts w:ascii="Tahoma" w:hAnsi="Tahoma" w:cs="Tahoma"/>
          <w:b/>
          <w:bCs/>
          <w:sz w:val="24"/>
          <w:szCs w:val="24"/>
        </w:rPr>
        <w:t xml:space="preserve"> </w:t>
      </w:r>
      <w:r w:rsidRPr="00420283">
        <w:rPr>
          <w:rFonts w:ascii="Tahoma" w:hAnsi="Tahoma" w:cs="Tahoma"/>
          <w:b/>
          <w:bCs/>
          <w:sz w:val="24"/>
          <w:szCs w:val="24"/>
        </w:rPr>
        <w:t xml:space="preserve">Building </w:t>
      </w:r>
      <w:r w:rsidR="000C1F4D" w:rsidRPr="000C1F4D">
        <w:rPr>
          <w:rFonts w:ascii="Tahoma" w:hAnsi="Tahoma" w:cs="Tahoma"/>
          <w:b/>
          <w:sz w:val="24"/>
          <w:szCs w:val="24"/>
        </w:rPr>
        <w:t>Standards</w:t>
      </w:r>
      <w:r w:rsidRPr="00420283">
        <w:rPr>
          <w:rFonts w:ascii="Tahoma" w:hAnsi="Tahoma" w:cs="Tahoma"/>
          <w:sz w:val="24"/>
          <w:szCs w:val="24"/>
        </w:rPr>
        <w:tab/>
      </w:r>
      <w:r w:rsidR="000C1F4D">
        <w:rPr>
          <w:rFonts w:ascii="Tahoma" w:hAnsi="Tahoma" w:cs="Tahoma"/>
          <w:sz w:val="24"/>
          <w:szCs w:val="24"/>
        </w:rPr>
        <w:tab/>
      </w:r>
      <w:r w:rsidR="00CB7CF6">
        <w:rPr>
          <w:rFonts w:ascii="Tahoma" w:hAnsi="Tahoma" w:cs="Tahoma"/>
          <w:sz w:val="24"/>
          <w:szCs w:val="24"/>
        </w:rPr>
        <w:t>Ian Dryden</w:t>
      </w:r>
    </w:p>
    <w:p w14:paraId="0A17923E" w14:textId="227CFFF1" w:rsidR="00B212CD" w:rsidRPr="00420283" w:rsidRDefault="00CB7CF6" w:rsidP="00EA1409">
      <w:pPr>
        <w:rPr>
          <w:rFonts w:ascii="Tahoma" w:hAnsi="Tahoma" w:cs="Tahoma"/>
          <w:sz w:val="24"/>
          <w:szCs w:val="24"/>
        </w:rPr>
      </w:pPr>
      <w:r>
        <w:rPr>
          <w:rFonts w:ascii="Tahoma" w:hAnsi="Tahoma" w:cs="Tahoma"/>
          <w:b/>
          <w:bCs/>
          <w:sz w:val="24"/>
          <w:szCs w:val="24"/>
        </w:rPr>
        <w:t>and Climate Change</w:t>
      </w:r>
      <w:r w:rsidR="000C1F4D">
        <w:rPr>
          <w:rFonts w:ascii="Tahoma" w:hAnsi="Tahoma" w:cs="Tahoma"/>
          <w:b/>
          <w:bCs/>
          <w:sz w:val="24"/>
          <w:szCs w:val="24"/>
        </w:rPr>
        <w:t xml:space="preserve"> </w:t>
      </w:r>
      <w:r w:rsidR="00B212CD" w:rsidRPr="00420283">
        <w:rPr>
          <w:rFonts w:ascii="Tahoma" w:hAnsi="Tahoma" w:cs="Tahoma"/>
          <w:b/>
          <w:bCs/>
          <w:sz w:val="24"/>
          <w:szCs w:val="24"/>
        </w:rPr>
        <w:t>Manager</w:t>
      </w:r>
      <w:r w:rsidR="000C1F4D">
        <w:rPr>
          <w:rFonts w:ascii="Tahoma" w:hAnsi="Tahoma" w:cs="Tahoma"/>
          <w:sz w:val="24"/>
          <w:szCs w:val="24"/>
        </w:rPr>
        <w:tab/>
      </w:r>
      <w:r w:rsidR="000C1F4D">
        <w:rPr>
          <w:rFonts w:ascii="Tahoma" w:hAnsi="Tahoma" w:cs="Tahoma"/>
          <w:sz w:val="24"/>
          <w:szCs w:val="24"/>
        </w:rPr>
        <w:tab/>
      </w:r>
      <w:r w:rsidR="000C1F4D">
        <w:rPr>
          <w:rFonts w:ascii="Tahoma" w:hAnsi="Tahoma" w:cs="Tahoma"/>
          <w:sz w:val="24"/>
          <w:szCs w:val="24"/>
        </w:rPr>
        <w:tab/>
      </w:r>
      <w:r w:rsidR="00B212CD" w:rsidRPr="00420283">
        <w:rPr>
          <w:rFonts w:ascii="Tahoma" w:hAnsi="Tahoma" w:cs="Tahoma"/>
          <w:sz w:val="24"/>
          <w:szCs w:val="24"/>
        </w:rPr>
        <w:t>t:01324 50</w:t>
      </w:r>
      <w:r w:rsidR="003A14B8" w:rsidRPr="00420283">
        <w:rPr>
          <w:rFonts w:ascii="Tahoma" w:hAnsi="Tahoma" w:cs="Tahoma"/>
          <w:sz w:val="24"/>
          <w:szCs w:val="24"/>
        </w:rPr>
        <w:t>4</w:t>
      </w:r>
      <w:r w:rsidR="00C97CF6">
        <w:rPr>
          <w:rFonts w:ascii="Tahoma" w:hAnsi="Tahoma" w:cs="Tahoma"/>
          <w:sz w:val="24"/>
          <w:szCs w:val="24"/>
        </w:rPr>
        <w:t>756</w:t>
      </w:r>
    </w:p>
    <w:p w14:paraId="3FA5DC13" w14:textId="322B8CA4" w:rsidR="0067605B" w:rsidRPr="00420283" w:rsidRDefault="00B212CD" w:rsidP="00EA1409">
      <w:pPr>
        <w:rPr>
          <w:rFonts w:ascii="Tahoma" w:hAnsi="Tahoma" w:cs="Tahoma"/>
          <w:color w:val="0000FF"/>
          <w:sz w:val="24"/>
          <w:szCs w:val="24"/>
          <w:u w:val="single"/>
        </w:rPr>
      </w:pPr>
      <w:r w:rsidRPr="00420283">
        <w:rPr>
          <w:rFonts w:ascii="Tahoma" w:hAnsi="Tahoma" w:cs="Tahoma"/>
          <w:sz w:val="24"/>
          <w:szCs w:val="24"/>
        </w:rPr>
        <w:tab/>
      </w:r>
      <w:r w:rsidRPr="00420283">
        <w:rPr>
          <w:rFonts w:ascii="Tahoma" w:hAnsi="Tahoma" w:cs="Tahoma"/>
          <w:sz w:val="24"/>
          <w:szCs w:val="24"/>
        </w:rPr>
        <w:tab/>
      </w:r>
      <w:r w:rsidRPr="00420283">
        <w:rPr>
          <w:rFonts w:ascii="Tahoma" w:hAnsi="Tahoma" w:cs="Tahoma"/>
          <w:sz w:val="24"/>
          <w:szCs w:val="24"/>
        </w:rPr>
        <w:tab/>
      </w:r>
      <w:r w:rsidRPr="00420283">
        <w:rPr>
          <w:rFonts w:ascii="Tahoma" w:hAnsi="Tahoma" w:cs="Tahoma"/>
          <w:sz w:val="24"/>
          <w:szCs w:val="24"/>
        </w:rPr>
        <w:tab/>
      </w:r>
      <w:r w:rsidRPr="00420283">
        <w:rPr>
          <w:rFonts w:ascii="Tahoma" w:hAnsi="Tahoma" w:cs="Tahoma"/>
          <w:sz w:val="24"/>
          <w:szCs w:val="24"/>
        </w:rPr>
        <w:tab/>
      </w:r>
      <w:r w:rsidRPr="00420283">
        <w:rPr>
          <w:rFonts w:ascii="Tahoma" w:hAnsi="Tahoma" w:cs="Tahoma"/>
          <w:sz w:val="24"/>
          <w:szCs w:val="24"/>
        </w:rPr>
        <w:tab/>
      </w:r>
      <w:r w:rsidR="00F044F5" w:rsidRPr="00420283">
        <w:rPr>
          <w:rFonts w:ascii="Tahoma" w:hAnsi="Tahoma" w:cs="Tahoma"/>
          <w:sz w:val="24"/>
          <w:szCs w:val="24"/>
        </w:rPr>
        <w:tab/>
      </w:r>
      <w:r w:rsidRPr="00420283">
        <w:rPr>
          <w:rFonts w:ascii="Tahoma" w:hAnsi="Tahoma" w:cs="Tahoma"/>
          <w:sz w:val="24"/>
          <w:szCs w:val="24"/>
        </w:rPr>
        <w:t>e:</w:t>
      </w:r>
      <w:r w:rsidR="0067605B" w:rsidRPr="00420283">
        <w:rPr>
          <w:rFonts w:ascii="Tahoma" w:hAnsi="Tahoma" w:cs="Tahoma"/>
          <w:sz w:val="24"/>
          <w:szCs w:val="24"/>
        </w:rPr>
        <w:t xml:space="preserve"> </w:t>
      </w:r>
      <w:hyperlink r:id="rId20" w:history="1">
        <w:r w:rsidR="009078BB" w:rsidRPr="009D073F">
          <w:rPr>
            <w:rStyle w:val="Hyperlink"/>
            <w:rFonts w:ascii="Tahoma" w:hAnsi="Tahoma" w:cs="Tahoma"/>
            <w:sz w:val="24"/>
            <w:szCs w:val="24"/>
          </w:rPr>
          <w:t>ian.dryden@falkirk.gov.uk</w:t>
        </w:r>
      </w:hyperlink>
    </w:p>
    <w:p w14:paraId="76436298"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349D549C" w14:textId="511BD929" w:rsidR="00B212CD" w:rsidRPr="00420283" w:rsidRDefault="00B212CD" w:rsidP="00EA1409">
      <w:pPr>
        <w:rPr>
          <w:rFonts w:ascii="Tahoma" w:hAnsi="Tahoma" w:cs="Tahoma"/>
          <w:sz w:val="24"/>
          <w:szCs w:val="24"/>
        </w:rPr>
      </w:pPr>
      <w:r w:rsidRPr="00420283">
        <w:rPr>
          <w:rFonts w:ascii="Tahoma" w:hAnsi="Tahoma" w:cs="Tahoma"/>
          <w:b/>
          <w:bCs/>
          <w:sz w:val="24"/>
          <w:szCs w:val="24"/>
        </w:rPr>
        <w:t xml:space="preserve">Dangerous / Dilapidated and Derelict </w:t>
      </w:r>
      <w:r w:rsidRPr="00420283">
        <w:rPr>
          <w:rFonts w:ascii="Tahoma" w:hAnsi="Tahoma" w:cs="Tahoma"/>
          <w:sz w:val="24"/>
          <w:szCs w:val="24"/>
        </w:rPr>
        <w:tab/>
        <w:t>t:01324 50</w:t>
      </w:r>
      <w:r w:rsidR="009078BB">
        <w:rPr>
          <w:rFonts w:ascii="Tahoma" w:hAnsi="Tahoma" w:cs="Tahoma"/>
          <w:sz w:val="24"/>
          <w:szCs w:val="24"/>
        </w:rPr>
        <w:t>6070</w:t>
      </w:r>
      <w:r w:rsidRPr="00420283">
        <w:rPr>
          <w:rFonts w:ascii="Tahoma" w:hAnsi="Tahoma" w:cs="Tahoma"/>
          <w:sz w:val="24"/>
          <w:szCs w:val="24"/>
        </w:rPr>
        <w:t xml:space="preserve"> </w:t>
      </w:r>
    </w:p>
    <w:p w14:paraId="383F3333" w14:textId="1B49DFB6" w:rsidR="00AD097E" w:rsidRPr="00420283" w:rsidRDefault="000C1F4D" w:rsidP="000C1F4D">
      <w:pPr>
        <w:ind w:left="5040" w:hanging="5040"/>
        <w:rPr>
          <w:rFonts w:ascii="Tahoma" w:hAnsi="Tahoma" w:cs="Tahoma"/>
          <w:color w:val="0000FF"/>
          <w:sz w:val="24"/>
          <w:szCs w:val="24"/>
          <w:u w:val="single"/>
        </w:rPr>
      </w:pPr>
      <w:r>
        <w:rPr>
          <w:rFonts w:ascii="Tahoma" w:hAnsi="Tahoma" w:cs="Tahoma"/>
          <w:b/>
          <w:bCs/>
          <w:sz w:val="24"/>
          <w:szCs w:val="24"/>
        </w:rPr>
        <w:t xml:space="preserve">Buildings </w:t>
      </w:r>
      <w:r>
        <w:rPr>
          <w:rFonts w:ascii="Tahoma" w:hAnsi="Tahoma" w:cs="Tahoma"/>
          <w:b/>
          <w:bCs/>
          <w:sz w:val="24"/>
          <w:szCs w:val="24"/>
        </w:rPr>
        <w:tab/>
      </w:r>
      <w:r>
        <w:rPr>
          <w:rFonts w:ascii="Tahoma" w:hAnsi="Tahoma" w:cs="Tahoma"/>
          <w:sz w:val="24"/>
          <w:szCs w:val="24"/>
        </w:rPr>
        <w:t>e</w:t>
      </w:r>
      <w:r w:rsidR="00B212CD" w:rsidRPr="00420283">
        <w:rPr>
          <w:rFonts w:ascii="Tahoma" w:hAnsi="Tahoma" w:cs="Tahoma"/>
          <w:sz w:val="24"/>
          <w:szCs w:val="24"/>
        </w:rPr>
        <w:t>:</w:t>
      </w:r>
      <w:r w:rsidR="00AD097E" w:rsidRPr="00420283">
        <w:rPr>
          <w:rFonts w:ascii="Tahoma" w:hAnsi="Tahoma" w:cs="Tahoma"/>
          <w:sz w:val="24"/>
          <w:szCs w:val="24"/>
        </w:rPr>
        <w:t xml:space="preserve"> </w:t>
      </w:r>
      <w:hyperlink r:id="rId21" w:history="1">
        <w:r w:rsidRPr="008D542D">
          <w:rPr>
            <w:rStyle w:val="Hyperlink"/>
            <w:rFonts w:ascii="Tahoma" w:hAnsi="Tahoma" w:cs="Tahoma"/>
            <w:sz w:val="24"/>
            <w:szCs w:val="24"/>
          </w:rPr>
          <w:t>buildingstandards@falkirk.gov.uk</w:t>
        </w:r>
      </w:hyperlink>
    </w:p>
    <w:p w14:paraId="7B78ED5C"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6936E6AB" w14:textId="628311FD" w:rsidR="00B212CD" w:rsidRPr="00420283" w:rsidRDefault="00B212CD" w:rsidP="00EA1409">
      <w:pPr>
        <w:rPr>
          <w:rFonts w:ascii="Tahoma" w:hAnsi="Tahoma" w:cs="Tahoma"/>
          <w:sz w:val="24"/>
          <w:szCs w:val="24"/>
        </w:rPr>
      </w:pPr>
      <w:r w:rsidRPr="00420283">
        <w:rPr>
          <w:rFonts w:ascii="Tahoma" w:hAnsi="Tahoma" w:cs="Tahoma"/>
          <w:b/>
          <w:bCs/>
          <w:sz w:val="24"/>
          <w:szCs w:val="24"/>
        </w:rPr>
        <w:t xml:space="preserve">Tree Issues / Right of Way </w:t>
      </w:r>
      <w:r w:rsidRPr="00420283">
        <w:rPr>
          <w:rFonts w:ascii="Tahoma" w:hAnsi="Tahoma" w:cs="Tahoma"/>
          <w:b/>
          <w:bCs/>
          <w:sz w:val="24"/>
          <w:szCs w:val="24"/>
        </w:rPr>
        <w:tab/>
      </w:r>
      <w:r w:rsidRPr="00420283">
        <w:rPr>
          <w:rFonts w:ascii="Tahoma" w:hAnsi="Tahoma" w:cs="Tahoma"/>
          <w:sz w:val="24"/>
          <w:szCs w:val="24"/>
        </w:rPr>
        <w:tab/>
      </w:r>
      <w:r w:rsidR="00F044F5" w:rsidRPr="00420283">
        <w:rPr>
          <w:rFonts w:ascii="Tahoma" w:hAnsi="Tahoma" w:cs="Tahoma"/>
          <w:sz w:val="24"/>
          <w:szCs w:val="24"/>
        </w:rPr>
        <w:tab/>
      </w:r>
      <w:r w:rsidRPr="00420283">
        <w:rPr>
          <w:rFonts w:ascii="Tahoma" w:hAnsi="Tahoma" w:cs="Tahoma"/>
          <w:sz w:val="24"/>
          <w:szCs w:val="24"/>
        </w:rPr>
        <w:t xml:space="preserve">t:01324 504950 </w:t>
      </w:r>
    </w:p>
    <w:p w14:paraId="7A3C1EE3" w14:textId="6362004D" w:rsidR="00B212CD" w:rsidRPr="00420283" w:rsidRDefault="00B212CD" w:rsidP="00EA1409">
      <w:pPr>
        <w:rPr>
          <w:rFonts w:ascii="Tahoma" w:hAnsi="Tahoma" w:cs="Tahoma"/>
          <w:color w:val="0000FF"/>
          <w:sz w:val="24"/>
          <w:szCs w:val="24"/>
          <w:u w:val="single"/>
        </w:rPr>
      </w:pPr>
      <w:r w:rsidRPr="00420283">
        <w:rPr>
          <w:rFonts w:ascii="Tahoma" w:hAnsi="Tahoma" w:cs="Tahoma"/>
          <w:sz w:val="24"/>
          <w:szCs w:val="24"/>
        </w:rPr>
        <w:tab/>
      </w:r>
      <w:r w:rsidRPr="00420283">
        <w:rPr>
          <w:rFonts w:ascii="Tahoma" w:hAnsi="Tahoma" w:cs="Tahoma"/>
          <w:sz w:val="24"/>
          <w:szCs w:val="24"/>
        </w:rPr>
        <w:tab/>
      </w:r>
      <w:r w:rsidRPr="00420283">
        <w:rPr>
          <w:rFonts w:ascii="Tahoma" w:hAnsi="Tahoma" w:cs="Tahoma"/>
          <w:sz w:val="24"/>
          <w:szCs w:val="24"/>
        </w:rPr>
        <w:tab/>
      </w:r>
      <w:r w:rsidRPr="00420283">
        <w:rPr>
          <w:rFonts w:ascii="Tahoma" w:hAnsi="Tahoma" w:cs="Tahoma"/>
          <w:sz w:val="24"/>
          <w:szCs w:val="24"/>
        </w:rPr>
        <w:tab/>
      </w:r>
      <w:r w:rsidRPr="00420283">
        <w:rPr>
          <w:rFonts w:ascii="Tahoma" w:hAnsi="Tahoma" w:cs="Tahoma"/>
          <w:sz w:val="24"/>
          <w:szCs w:val="24"/>
        </w:rPr>
        <w:tab/>
      </w:r>
      <w:r w:rsidRPr="00420283">
        <w:rPr>
          <w:rFonts w:ascii="Tahoma" w:hAnsi="Tahoma" w:cs="Tahoma"/>
          <w:sz w:val="24"/>
          <w:szCs w:val="24"/>
        </w:rPr>
        <w:tab/>
      </w:r>
      <w:r w:rsidR="00F044F5" w:rsidRPr="00420283">
        <w:rPr>
          <w:rFonts w:ascii="Tahoma" w:hAnsi="Tahoma" w:cs="Tahoma"/>
          <w:sz w:val="24"/>
          <w:szCs w:val="24"/>
        </w:rPr>
        <w:tab/>
      </w:r>
      <w:r w:rsidRPr="00420283">
        <w:rPr>
          <w:rFonts w:ascii="Tahoma" w:hAnsi="Tahoma" w:cs="Tahoma"/>
          <w:sz w:val="24"/>
          <w:szCs w:val="24"/>
        </w:rPr>
        <w:t>e:</w:t>
      </w:r>
      <w:r w:rsidR="00AD097E" w:rsidRPr="00420283">
        <w:rPr>
          <w:rFonts w:ascii="Tahoma" w:hAnsi="Tahoma" w:cs="Tahoma"/>
          <w:sz w:val="24"/>
          <w:szCs w:val="24"/>
        </w:rPr>
        <w:t xml:space="preserve"> </w:t>
      </w:r>
      <w:hyperlink r:id="rId22" w:history="1">
        <w:r w:rsidR="00AD097E" w:rsidRPr="00420283">
          <w:rPr>
            <w:rStyle w:val="Hyperlink"/>
            <w:rFonts w:ascii="Tahoma" w:hAnsi="Tahoma" w:cs="Tahoma"/>
            <w:sz w:val="24"/>
            <w:szCs w:val="24"/>
          </w:rPr>
          <w:t>planenv@falkirk.gov.uk</w:t>
        </w:r>
      </w:hyperlink>
    </w:p>
    <w:p w14:paraId="2F8BFD91"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288B7187" w14:textId="22AEDDC8" w:rsidR="00B212CD" w:rsidRPr="00420283" w:rsidRDefault="000C1F4D" w:rsidP="00EA1409">
      <w:pPr>
        <w:rPr>
          <w:rFonts w:ascii="Tahoma" w:hAnsi="Tahoma" w:cs="Tahoma"/>
          <w:sz w:val="24"/>
          <w:szCs w:val="24"/>
        </w:rPr>
      </w:pPr>
      <w:r>
        <w:rPr>
          <w:rFonts w:ascii="Tahoma" w:hAnsi="Tahoma" w:cs="Tahoma"/>
          <w:b/>
          <w:bCs/>
          <w:sz w:val="24"/>
          <w:szCs w:val="24"/>
        </w:rPr>
        <w:t>Noise/Fumes</w:t>
      </w:r>
      <w:r>
        <w:rPr>
          <w:rFonts w:ascii="Tahoma" w:hAnsi="Tahoma" w:cs="Tahoma"/>
          <w:b/>
          <w:bCs/>
          <w:sz w:val="24"/>
          <w:szCs w:val="24"/>
        </w:rPr>
        <w:tab/>
      </w:r>
      <w:r>
        <w:rPr>
          <w:rFonts w:ascii="Tahoma" w:hAnsi="Tahoma" w:cs="Tahoma"/>
          <w:b/>
          <w:bCs/>
          <w:sz w:val="24"/>
          <w:szCs w:val="24"/>
        </w:rPr>
        <w:tab/>
      </w:r>
      <w:r w:rsidR="00B212CD" w:rsidRPr="00420283">
        <w:rPr>
          <w:rFonts w:ascii="Tahoma" w:hAnsi="Tahoma" w:cs="Tahoma"/>
          <w:b/>
          <w:bCs/>
          <w:sz w:val="24"/>
          <w:szCs w:val="24"/>
        </w:rPr>
        <w:t xml:space="preserve"> </w:t>
      </w:r>
      <w:r w:rsidR="00B212CD" w:rsidRPr="00420283">
        <w:rPr>
          <w:rFonts w:ascii="Tahoma" w:hAnsi="Tahoma" w:cs="Tahoma"/>
          <w:b/>
          <w:bCs/>
          <w:sz w:val="24"/>
          <w:szCs w:val="24"/>
        </w:rPr>
        <w:tab/>
      </w:r>
      <w:r w:rsidR="00B212CD" w:rsidRPr="00420283">
        <w:rPr>
          <w:rFonts w:ascii="Tahoma" w:hAnsi="Tahoma" w:cs="Tahoma"/>
          <w:sz w:val="24"/>
          <w:szCs w:val="24"/>
        </w:rPr>
        <w:tab/>
      </w:r>
      <w:r w:rsidR="00B212CD" w:rsidRPr="00420283">
        <w:rPr>
          <w:rFonts w:ascii="Tahoma" w:hAnsi="Tahoma" w:cs="Tahoma"/>
          <w:sz w:val="24"/>
          <w:szCs w:val="24"/>
        </w:rPr>
        <w:tab/>
        <w:t xml:space="preserve">t:01324 504982 </w:t>
      </w:r>
    </w:p>
    <w:p w14:paraId="676CAFF1" w14:textId="297EF9EE" w:rsidR="00C2619F" w:rsidRDefault="00B212CD" w:rsidP="00EA1409">
      <w:pPr>
        <w:rPr>
          <w:rStyle w:val="Hyperlink"/>
          <w:rFonts w:ascii="Tahoma" w:hAnsi="Tahoma" w:cs="Tahoma"/>
          <w:sz w:val="24"/>
          <w:szCs w:val="24"/>
        </w:rPr>
      </w:pPr>
      <w:r w:rsidRPr="00420283">
        <w:rPr>
          <w:rFonts w:ascii="Tahoma" w:hAnsi="Tahoma" w:cs="Tahoma"/>
          <w:sz w:val="24"/>
          <w:szCs w:val="24"/>
        </w:rPr>
        <w:t xml:space="preserve"> </w:t>
      </w:r>
      <w:r w:rsidRPr="00420283">
        <w:rPr>
          <w:rFonts w:ascii="Tahoma" w:hAnsi="Tahoma" w:cs="Tahoma"/>
          <w:sz w:val="24"/>
          <w:szCs w:val="24"/>
        </w:rPr>
        <w:tab/>
      </w:r>
      <w:r w:rsidRPr="00420283">
        <w:rPr>
          <w:rFonts w:ascii="Tahoma" w:hAnsi="Tahoma" w:cs="Tahoma"/>
          <w:sz w:val="24"/>
          <w:szCs w:val="24"/>
        </w:rPr>
        <w:tab/>
      </w:r>
      <w:r w:rsidRPr="00420283">
        <w:rPr>
          <w:rFonts w:ascii="Tahoma" w:hAnsi="Tahoma" w:cs="Tahoma"/>
          <w:sz w:val="24"/>
          <w:szCs w:val="24"/>
        </w:rPr>
        <w:tab/>
      </w:r>
      <w:r w:rsidRPr="00420283">
        <w:rPr>
          <w:rFonts w:ascii="Tahoma" w:hAnsi="Tahoma" w:cs="Tahoma"/>
          <w:sz w:val="24"/>
          <w:szCs w:val="24"/>
        </w:rPr>
        <w:tab/>
      </w:r>
      <w:r w:rsidRPr="00420283">
        <w:rPr>
          <w:rFonts w:ascii="Tahoma" w:hAnsi="Tahoma" w:cs="Tahoma"/>
          <w:sz w:val="24"/>
          <w:szCs w:val="24"/>
        </w:rPr>
        <w:tab/>
      </w:r>
      <w:r w:rsidRPr="00420283">
        <w:rPr>
          <w:rFonts w:ascii="Tahoma" w:hAnsi="Tahoma" w:cs="Tahoma"/>
          <w:sz w:val="24"/>
          <w:szCs w:val="24"/>
        </w:rPr>
        <w:tab/>
      </w:r>
      <w:r w:rsidR="00F044F5" w:rsidRPr="00420283">
        <w:rPr>
          <w:rFonts w:ascii="Tahoma" w:hAnsi="Tahoma" w:cs="Tahoma"/>
          <w:sz w:val="24"/>
          <w:szCs w:val="24"/>
        </w:rPr>
        <w:tab/>
      </w:r>
      <w:r w:rsidRPr="00420283">
        <w:rPr>
          <w:rFonts w:ascii="Tahoma" w:hAnsi="Tahoma" w:cs="Tahoma"/>
          <w:sz w:val="24"/>
          <w:szCs w:val="24"/>
        </w:rPr>
        <w:t>e:</w:t>
      </w:r>
      <w:r w:rsidR="00C2619F" w:rsidRPr="00420283">
        <w:rPr>
          <w:rFonts w:ascii="Tahoma" w:hAnsi="Tahoma" w:cs="Tahoma"/>
          <w:sz w:val="24"/>
          <w:szCs w:val="24"/>
        </w:rPr>
        <w:t xml:space="preserve"> </w:t>
      </w:r>
      <w:hyperlink r:id="rId23" w:history="1">
        <w:r w:rsidR="00C2619F" w:rsidRPr="00420283">
          <w:rPr>
            <w:rStyle w:val="Hyperlink"/>
            <w:rFonts w:ascii="Tahoma" w:hAnsi="Tahoma" w:cs="Tahoma"/>
            <w:sz w:val="24"/>
            <w:szCs w:val="24"/>
          </w:rPr>
          <w:t>envhealth@falkirk.gov.uk</w:t>
        </w:r>
      </w:hyperlink>
    </w:p>
    <w:p w14:paraId="0746E2C0" w14:textId="45759792" w:rsidR="000C1F4D" w:rsidRDefault="000C1F4D" w:rsidP="00EA1409">
      <w:pPr>
        <w:rPr>
          <w:rStyle w:val="Hyperlink"/>
          <w:rFonts w:ascii="Tahoma" w:hAnsi="Tahoma" w:cs="Tahoma"/>
          <w:sz w:val="24"/>
          <w:szCs w:val="24"/>
        </w:rPr>
      </w:pPr>
    </w:p>
    <w:p w14:paraId="4B44A23E" w14:textId="2A4A2ADF" w:rsidR="000C1F4D" w:rsidRDefault="000C1F4D" w:rsidP="000C1F4D">
      <w:pPr>
        <w:ind w:left="5040" w:hanging="5040"/>
        <w:rPr>
          <w:rStyle w:val="Hyperlink"/>
          <w:rFonts w:ascii="Tahoma" w:hAnsi="Tahoma" w:cs="Tahoma"/>
          <w:color w:val="auto"/>
          <w:sz w:val="24"/>
          <w:szCs w:val="24"/>
          <w:u w:val="none"/>
        </w:rPr>
      </w:pPr>
      <w:proofErr w:type="spellStart"/>
      <w:r w:rsidRPr="000C1F4D">
        <w:rPr>
          <w:rStyle w:val="Hyperlink"/>
          <w:rFonts w:ascii="Tahoma" w:hAnsi="Tahoma" w:cs="Tahoma"/>
          <w:b/>
          <w:color w:val="auto"/>
          <w:sz w:val="24"/>
          <w:szCs w:val="24"/>
          <w:u w:val="none"/>
        </w:rPr>
        <w:t>Flytipping</w:t>
      </w:r>
      <w:proofErr w:type="spellEnd"/>
      <w:r w:rsidR="00F2783F">
        <w:rPr>
          <w:rStyle w:val="Hyperlink"/>
          <w:rFonts w:ascii="Tahoma" w:hAnsi="Tahoma" w:cs="Tahoma"/>
          <w:b/>
          <w:color w:val="auto"/>
          <w:sz w:val="24"/>
          <w:szCs w:val="24"/>
          <w:u w:val="none"/>
        </w:rPr>
        <w:tab/>
      </w:r>
      <w:r w:rsidRPr="000C1F4D">
        <w:rPr>
          <w:rStyle w:val="Hyperlink"/>
          <w:rFonts w:ascii="Tahoma" w:hAnsi="Tahoma" w:cs="Tahoma"/>
          <w:color w:val="auto"/>
          <w:sz w:val="24"/>
          <w:szCs w:val="24"/>
          <w:u w:val="none"/>
        </w:rPr>
        <w:t xml:space="preserve">e: </w:t>
      </w:r>
      <w:hyperlink r:id="rId24" w:history="1">
        <w:r w:rsidR="00F2783F" w:rsidRPr="008D542D">
          <w:rPr>
            <w:rStyle w:val="Hyperlink"/>
            <w:rFonts w:ascii="Tahoma" w:hAnsi="Tahoma" w:cs="Tahoma"/>
            <w:sz w:val="24"/>
            <w:szCs w:val="24"/>
          </w:rPr>
          <w:t>wasteservices@falkirk.gov.uk</w:t>
        </w:r>
      </w:hyperlink>
    </w:p>
    <w:p w14:paraId="22FDFA21" w14:textId="77777777" w:rsidR="00F2783F" w:rsidRDefault="00F2783F">
      <w:pPr>
        <w:widowControl/>
        <w:overflowPunct/>
        <w:autoSpaceDE/>
        <w:autoSpaceDN/>
        <w:adjustRightInd/>
        <w:spacing w:after="160" w:line="259" w:lineRule="auto"/>
        <w:rPr>
          <w:rFonts w:ascii="Tahoma" w:hAnsi="Tahoma" w:cs="Tahoma"/>
          <w:sz w:val="24"/>
          <w:szCs w:val="24"/>
        </w:rPr>
      </w:pPr>
      <w:r>
        <w:rPr>
          <w:rFonts w:ascii="Tahoma" w:hAnsi="Tahoma" w:cs="Tahoma"/>
          <w:sz w:val="24"/>
          <w:szCs w:val="24"/>
        </w:rPr>
        <w:br w:type="page"/>
      </w:r>
    </w:p>
    <w:p w14:paraId="74416E53" w14:textId="77777777" w:rsidR="00B129B1" w:rsidRDefault="00B212CD" w:rsidP="00EA1409">
      <w:pPr>
        <w:rPr>
          <w:rFonts w:ascii="Tahoma" w:hAnsi="Tahoma" w:cs="Tahoma"/>
          <w:b/>
          <w:bCs/>
          <w:sz w:val="24"/>
          <w:szCs w:val="24"/>
        </w:rPr>
      </w:pPr>
      <w:r w:rsidRPr="00420283">
        <w:rPr>
          <w:rFonts w:ascii="Tahoma" w:hAnsi="Tahoma" w:cs="Tahoma"/>
          <w:b/>
          <w:bCs/>
          <w:sz w:val="24"/>
          <w:szCs w:val="24"/>
        </w:rPr>
        <w:lastRenderedPageBreak/>
        <w:t xml:space="preserve">Other Useful Contacts  </w:t>
      </w:r>
    </w:p>
    <w:p w14:paraId="619EC207" w14:textId="77777777" w:rsidR="00B129B1" w:rsidRDefault="00B129B1" w:rsidP="00EA1409">
      <w:pPr>
        <w:rPr>
          <w:rFonts w:ascii="Tahoma" w:hAnsi="Tahoma" w:cs="Tahoma"/>
          <w:b/>
          <w:bCs/>
          <w:sz w:val="24"/>
          <w:szCs w:val="24"/>
        </w:rPr>
      </w:pPr>
    </w:p>
    <w:p w14:paraId="78F7DCB6" w14:textId="77777777" w:rsidR="00B129B1" w:rsidRDefault="00B129B1" w:rsidP="00EA1409">
      <w:pPr>
        <w:rPr>
          <w:rFonts w:ascii="Tahoma" w:hAnsi="Tahoma" w:cs="Tahoma"/>
          <w:b/>
          <w:bCs/>
          <w:sz w:val="24"/>
          <w:szCs w:val="24"/>
        </w:rPr>
      </w:pPr>
      <w:r>
        <w:rPr>
          <w:rFonts w:ascii="Tahoma" w:hAnsi="Tahoma" w:cs="Tahoma"/>
          <w:b/>
          <w:bCs/>
          <w:sz w:val="24"/>
          <w:szCs w:val="24"/>
        </w:rPr>
        <w:t>Falkirk Council Contact Centre</w:t>
      </w:r>
      <w:r>
        <w:rPr>
          <w:rFonts w:ascii="Tahoma" w:hAnsi="Tahoma" w:cs="Tahoma"/>
          <w:b/>
          <w:bCs/>
          <w:sz w:val="24"/>
          <w:szCs w:val="24"/>
        </w:rPr>
        <w:tab/>
      </w:r>
      <w:r>
        <w:rPr>
          <w:rFonts w:ascii="Tahoma" w:hAnsi="Tahoma" w:cs="Tahoma"/>
          <w:b/>
          <w:bCs/>
          <w:sz w:val="24"/>
          <w:szCs w:val="24"/>
        </w:rPr>
        <w:tab/>
      </w:r>
    </w:p>
    <w:p w14:paraId="0C99C2D2" w14:textId="35C3A77D" w:rsidR="00B129B1" w:rsidRPr="00B129B1" w:rsidRDefault="00B129B1" w:rsidP="00EA1409">
      <w:pPr>
        <w:rPr>
          <w:rFonts w:ascii="Tahoma" w:hAnsi="Tahoma" w:cs="Tahoma"/>
          <w:bCs/>
          <w:sz w:val="24"/>
          <w:szCs w:val="24"/>
        </w:rPr>
      </w:pPr>
      <w:r w:rsidRPr="00B129B1">
        <w:rPr>
          <w:rFonts w:ascii="Tahoma" w:hAnsi="Tahoma" w:cs="Tahoma"/>
          <w:bCs/>
          <w:sz w:val="24"/>
          <w:szCs w:val="24"/>
        </w:rPr>
        <w:t>standard opening hours are Monday - Friday 9am - 5pm.</w:t>
      </w:r>
    </w:p>
    <w:p w14:paraId="31B0292D" w14:textId="77777777" w:rsidR="00B129B1" w:rsidRPr="00B129B1" w:rsidRDefault="00B129B1" w:rsidP="00EA1409">
      <w:pPr>
        <w:rPr>
          <w:rFonts w:ascii="Tahoma" w:hAnsi="Tahoma" w:cs="Tahoma"/>
          <w:bCs/>
          <w:sz w:val="24"/>
          <w:szCs w:val="24"/>
        </w:rPr>
      </w:pPr>
    </w:p>
    <w:p w14:paraId="06EA5583" w14:textId="01D3B415" w:rsidR="00B129B1" w:rsidRDefault="00B129B1" w:rsidP="00EA1409">
      <w:pPr>
        <w:rPr>
          <w:rFonts w:ascii="Tahoma" w:hAnsi="Tahoma" w:cs="Tahoma"/>
          <w:b/>
          <w:bCs/>
          <w:sz w:val="24"/>
          <w:szCs w:val="24"/>
        </w:rPr>
      </w:pPr>
      <w:r w:rsidRPr="00B129B1">
        <w:rPr>
          <w:rFonts w:ascii="Tahoma" w:hAnsi="Tahoma" w:cs="Tahoma"/>
          <w:bCs/>
          <w:sz w:val="24"/>
          <w:szCs w:val="24"/>
        </w:rPr>
        <w:t>t: 01324 506070</w:t>
      </w:r>
    </w:p>
    <w:p w14:paraId="027D24A5" w14:textId="18342D1B" w:rsidR="00B129B1" w:rsidRDefault="00B129B1" w:rsidP="00B129B1">
      <w:pPr>
        <w:rPr>
          <w:rFonts w:ascii="Tahoma" w:hAnsi="Tahoma" w:cs="Tahoma"/>
          <w:bCs/>
          <w:sz w:val="24"/>
          <w:szCs w:val="24"/>
        </w:rPr>
      </w:pPr>
      <w:r>
        <w:rPr>
          <w:rFonts w:ascii="Tahoma" w:hAnsi="Tahoma" w:cs="Tahoma"/>
          <w:bCs/>
          <w:sz w:val="24"/>
          <w:szCs w:val="24"/>
        </w:rPr>
        <w:t>w</w:t>
      </w:r>
      <w:r w:rsidRPr="00B129B1">
        <w:rPr>
          <w:rFonts w:ascii="Tahoma" w:hAnsi="Tahoma" w:cs="Tahoma"/>
          <w:bCs/>
          <w:sz w:val="24"/>
          <w:szCs w:val="24"/>
        </w:rPr>
        <w:t xml:space="preserve">: </w:t>
      </w:r>
      <w:hyperlink r:id="rId25" w:history="1">
        <w:r w:rsidRPr="008D542D">
          <w:rPr>
            <w:rStyle w:val="Hyperlink"/>
            <w:rFonts w:ascii="Tahoma" w:hAnsi="Tahoma" w:cs="Tahoma"/>
            <w:bCs/>
            <w:sz w:val="24"/>
            <w:szCs w:val="24"/>
          </w:rPr>
          <w:t>https://www.falkirk.gov.uk/contact-us/</w:t>
        </w:r>
      </w:hyperlink>
    </w:p>
    <w:p w14:paraId="07AF486E"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6A7A472D" w14:textId="32180309" w:rsidR="00B212CD" w:rsidRPr="00420283" w:rsidRDefault="00B212CD" w:rsidP="00EA1409">
      <w:pPr>
        <w:rPr>
          <w:rFonts w:ascii="Tahoma" w:hAnsi="Tahoma" w:cs="Tahoma"/>
          <w:sz w:val="24"/>
          <w:szCs w:val="24"/>
        </w:rPr>
      </w:pPr>
      <w:r w:rsidRPr="00420283">
        <w:rPr>
          <w:rFonts w:ascii="Tahoma" w:hAnsi="Tahoma" w:cs="Tahoma"/>
          <w:b/>
          <w:bCs/>
          <w:sz w:val="24"/>
          <w:szCs w:val="24"/>
        </w:rPr>
        <w:t xml:space="preserve">SEPA Corporate Office </w:t>
      </w:r>
      <w:r w:rsidRPr="00420283">
        <w:rPr>
          <w:rFonts w:ascii="Tahoma" w:hAnsi="Tahoma" w:cs="Tahoma"/>
          <w:sz w:val="24"/>
          <w:szCs w:val="24"/>
        </w:rPr>
        <w:tab/>
      </w:r>
      <w:r w:rsidRPr="00420283">
        <w:rPr>
          <w:rFonts w:ascii="Tahoma" w:hAnsi="Tahoma" w:cs="Tahoma"/>
          <w:sz w:val="24"/>
          <w:szCs w:val="24"/>
        </w:rPr>
        <w:tab/>
      </w:r>
      <w:r w:rsidRPr="00420283">
        <w:rPr>
          <w:rFonts w:ascii="Tahoma" w:hAnsi="Tahoma" w:cs="Tahoma"/>
          <w:sz w:val="24"/>
          <w:szCs w:val="24"/>
        </w:rPr>
        <w:tab/>
      </w:r>
      <w:r w:rsidR="00F044F5" w:rsidRPr="00420283">
        <w:rPr>
          <w:rFonts w:ascii="Tahoma" w:hAnsi="Tahoma" w:cs="Tahoma"/>
          <w:sz w:val="24"/>
          <w:szCs w:val="24"/>
        </w:rPr>
        <w:tab/>
      </w:r>
      <w:r w:rsidRPr="00420283">
        <w:rPr>
          <w:rFonts w:ascii="Tahoma" w:hAnsi="Tahoma" w:cs="Tahoma"/>
          <w:sz w:val="24"/>
          <w:szCs w:val="24"/>
        </w:rPr>
        <w:t xml:space="preserve">t: </w:t>
      </w:r>
      <w:r w:rsidR="00F2783F">
        <w:rPr>
          <w:rFonts w:ascii="Tahoma" w:hAnsi="Tahoma" w:cs="Tahoma"/>
          <w:sz w:val="24"/>
          <w:szCs w:val="24"/>
        </w:rPr>
        <w:t>03000 99 66 99</w:t>
      </w:r>
      <w:r w:rsidRPr="00420283">
        <w:rPr>
          <w:rFonts w:ascii="Tahoma" w:hAnsi="Tahoma" w:cs="Tahoma"/>
          <w:sz w:val="24"/>
          <w:szCs w:val="24"/>
        </w:rPr>
        <w:t xml:space="preserve"> </w:t>
      </w:r>
    </w:p>
    <w:p w14:paraId="0901FB49" w14:textId="0C454826" w:rsidR="002D1825" w:rsidRPr="00420283" w:rsidRDefault="00700DF6" w:rsidP="00EA1409">
      <w:pPr>
        <w:rPr>
          <w:rFonts w:ascii="Tahoma" w:hAnsi="Tahoma" w:cs="Tahoma"/>
          <w:sz w:val="24"/>
          <w:szCs w:val="24"/>
        </w:rPr>
      </w:pPr>
      <w:proofErr w:type="spellStart"/>
      <w:r>
        <w:rPr>
          <w:rFonts w:ascii="Tahoma" w:hAnsi="Tahoma" w:cs="Tahoma"/>
          <w:sz w:val="24"/>
          <w:szCs w:val="24"/>
        </w:rPr>
        <w:t>Strathallan</w:t>
      </w:r>
      <w:proofErr w:type="spellEnd"/>
      <w:r>
        <w:rPr>
          <w:rFonts w:ascii="Tahoma" w:hAnsi="Tahoma" w:cs="Tahoma"/>
          <w:sz w:val="24"/>
          <w:szCs w:val="24"/>
        </w:rPr>
        <w:t xml:space="preserve"> House</w:t>
      </w:r>
      <w:r w:rsidR="00B212CD" w:rsidRPr="00420283">
        <w:rPr>
          <w:rFonts w:ascii="Tahoma" w:hAnsi="Tahoma" w:cs="Tahoma"/>
          <w:sz w:val="24"/>
          <w:szCs w:val="24"/>
        </w:rPr>
        <w:t xml:space="preserve"> </w:t>
      </w:r>
      <w:r w:rsidR="00FF6B3C" w:rsidRPr="00420283">
        <w:rPr>
          <w:rFonts w:ascii="Tahoma" w:hAnsi="Tahoma" w:cs="Tahoma"/>
          <w:sz w:val="24"/>
          <w:szCs w:val="24"/>
        </w:rPr>
        <w:tab/>
      </w:r>
      <w:r w:rsidR="00FF6B3C" w:rsidRPr="00420283">
        <w:rPr>
          <w:rFonts w:ascii="Tahoma" w:hAnsi="Tahoma" w:cs="Tahoma"/>
          <w:sz w:val="24"/>
          <w:szCs w:val="24"/>
        </w:rPr>
        <w:tab/>
      </w:r>
      <w:r w:rsidR="00FF6B3C" w:rsidRPr="00420283">
        <w:rPr>
          <w:rFonts w:ascii="Tahoma" w:hAnsi="Tahoma" w:cs="Tahoma"/>
          <w:sz w:val="24"/>
          <w:szCs w:val="24"/>
        </w:rPr>
        <w:tab/>
      </w:r>
      <w:r w:rsidR="00FF6B3C" w:rsidRPr="00420283">
        <w:rPr>
          <w:rFonts w:ascii="Tahoma" w:hAnsi="Tahoma" w:cs="Tahoma"/>
          <w:sz w:val="24"/>
          <w:szCs w:val="24"/>
        </w:rPr>
        <w:tab/>
      </w:r>
      <w:r w:rsidR="00FF6B3C" w:rsidRPr="00420283">
        <w:rPr>
          <w:rFonts w:ascii="Tahoma" w:hAnsi="Tahoma" w:cs="Tahoma"/>
          <w:sz w:val="24"/>
          <w:szCs w:val="24"/>
        </w:rPr>
        <w:tab/>
        <w:t xml:space="preserve">w: </w:t>
      </w:r>
      <w:hyperlink r:id="rId26" w:history="1">
        <w:r w:rsidR="002D1825" w:rsidRPr="00420283">
          <w:rPr>
            <w:rStyle w:val="Hyperlink"/>
            <w:rFonts w:ascii="Tahoma" w:hAnsi="Tahoma" w:cs="Tahoma"/>
            <w:sz w:val="24"/>
            <w:szCs w:val="24"/>
          </w:rPr>
          <w:t>https://www.sepa.org.uk/</w:t>
        </w:r>
      </w:hyperlink>
    </w:p>
    <w:p w14:paraId="3551218A"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Castle Business Park </w:t>
      </w:r>
    </w:p>
    <w:p w14:paraId="4F0D3210" w14:textId="4B481BA1" w:rsidR="00B212CD" w:rsidRPr="00420283" w:rsidRDefault="00B212CD" w:rsidP="00EA1409">
      <w:pPr>
        <w:rPr>
          <w:rFonts w:ascii="Tahoma" w:hAnsi="Tahoma" w:cs="Tahoma"/>
          <w:sz w:val="24"/>
          <w:szCs w:val="24"/>
        </w:rPr>
      </w:pPr>
      <w:r w:rsidRPr="00420283">
        <w:rPr>
          <w:rFonts w:ascii="Tahoma" w:hAnsi="Tahoma" w:cs="Tahoma"/>
          <w:sz w:val="24"/>
          <w:szCs w:val="24"/>
        </w:rPr>
        <w:t>STIRLING FK9 4T</w:t>
      </w:r>
      <w:r w:rsidR="00700DF6">
        <w:rPr>
          <w:rFonts w:ascii="Tahoma" w:hAnsi="Tahoma" w:cs="Tahoma"/>
          <w:sz w:val="24"/>
          <w:szCs w:val="24"/>
        </w:rPr>
        <w:t>Z</w:t>
      </w:r>
      <w:r w:rsidRPr="00420283">
        <w:rPr>
          <w:rFonts w:ascii="Tahoma" w:hAnsi="Tahoma" w:cs="Tahoma"/>
          <w:sz w:val="24"/>
          <w:szCs w:val="24"/>
        </w:rPr>
        <w:t xml:space="preserve"> </w:t>
      </w:r>
    </w:p>
    <w:p w14:paraId="484670FF" w14:textId="1D2A05FB" w:rsidR="004E6326" w:rsidRDefault="00B212CD" w:rsidP="00EA1409">
      <w:pPr>
        <w:rPr>
          <w:rFonts w:ascii="Tahoma" w:hAnsi="Tahoma" w:cs="Tahoma"/>
          <w:sz w:val="24"/>
          <w:szCs w:val="24"/>
        </w:rPr>
      </w:pPr>
      <w:r w:rsidRPr="00420283">
        <w:rPr>
          <w:rFonts w:ascii="Tahoma" w:hAnsi="Tahoma" w:cs="Tahoma"/>
          <w:sz w:val="24"/>
          <w:szCs w:val="24"/>
        </w:rPr>
        <w:t xml:space="preserve">    </w:t>
      </w:r>
    </w:p>
    <w:p w14:paraId="24A5620E" w14:textId="483FF7E8" w:rsidR="00D4527D" w:rsidRPr="00420283" w:rsidRDefault="00D4527D" w:rsidP="00EA1409">
      <w:pPr>
        <w:rPr>
          <w:rFonts w:ascii="Tahoma" w:hAnsi="Tahoma" w:cs="Tahoma"/>
          <w:b/>
          <w:bCs/>
          <w:sz w:val="24"/>
          <w:szCs w:val="24"/>
        </w:rPr>
      </w:pPr>
      <w:r w:rsidRPr="00420283">
        <w:rPr>
          <w:rFonts w:ascii="Tahoma" w:hAnsi="Tahoma" w:cs="Tahoma"/>
          <w:b/>
          <w:bCs/>
          <w:sz w:val="24"/>
          <w:szCs w:val="24"/>
        </w:rPr>
        <w:t xml:space="preserve">Local Government and </w:t>
      </w:r>
      <w:r w:rsidR="00244652">
        <w:rPr>
          <w:rFonts w:ascii="Tahoma" w:hAnsi="Tahoma" w:cs="Tahoma"/>
          <w:b/>
          <w:bCs/>
          <w:sz w:val="24"/>
          <w:szCs w:val="24"/>
        </w:rPr>
        <w:t>Housing</w:t>
      </w:r>
      <w:r w:rsidR="00244652">
        <w:rPr>
          <w:rFonts w:ascii="Tahoma" w:hAnsi="Tahoma" w:cs="Tahoma"/>
          <w:b/>
          <w:bCs/>
          <w:sz w:val="24"/>
          <w:szCs w:val="24"/>
        </w:rPr>
        <w:tab/>
      </w:r>
      <w:r w:rsidRPr="00420283">
        <w:rPr>
          <w:rFonts w:ascii="Tahoma" w:hAnsi="Tahoma" w:cs="Tahoma"/>
          <w:b/>
          <w:bCs/>
          <w:sz w:val="24"/>
          <w:szCs w:val="24"/>
        </w:rPr>
        <w:t xml:space="preserve"> </w:t>
      </w:r>
      <w:r w:rsidR="001A1257" w:rsidRPr="00420283">
        <w:rPr>
          <w:rFonts w:ascii="Tahoma" w:hAnsi="Tahoma" w:cs="Tahoma"/>
          <w:b/>
          <w:bCs/>
          <w:sz w:val="24"/>
          <w:szCs w:val="24"/>
        </w:rPr>
        <w:tab/>
      </w:r>
      <w:r w:rsidR="00272046" w:rsidRPr="00420283">
        <w:rPr>
          <w:rFonts w:ascii="Tahoma" w:hAnsi="Tahoma" w:cs="Tahoma"/>
          <w:sz w:val="24"/>
          <w:szCs w:val="24"/>
        </w:rPr>
        <w:t xml:space="preserve">t: </w:t>
      </w:r>
      <w:r w:rsidR="001A1257" w:rsidRPr="00420283">
        <w:rPr>
          <w:rFonts w:ascii="Tahoma" w:hAnsi="Tahoma" w:cs="Tahoma"/>
          <w:color w:val="333333"/>
          <w:sz w:val="24"/>
          <w:szCs w:val="24"/>
          <w:shd w:val="clear" w:color="auto" w:fill="FFFFFF"/>
        </w:rPr>
        <w:t>0300 244 4000</w:t>
      </w:r>
    </w:p>
    <w:p w14:paraId="6D0B2EE5" w14:textId="1F7C89E9" w:rsidR="00C97CF6" w:rsidRDefault="00D4527D" w:rsidP="00C97CF6">
      <w:pPr>
        <w:rPr>
          <w:rStyle w:val="Hyperlink"/>
          <w:rFonts w:ascii="Tahoma" w:hAnsi="Tahoma" w:cs="Tahoma"/>
          <w:sz w:val="24"/>
          <w:szCs w:val="24"/>
        </w:rPr>
      </w:pPr>
      <w:r w:rsidRPr="00420283">
        <w:rPr>
          <w:rFonts w:ascii="Tahoma" w:hAnsi="Tahoma" w:cs="Tahoma"/>
          <w:b/>
          <w:bCs/>
          <w:sz w:val="24"/>
          <w:szCs w:val="24"/>
        </w:rPr>
        <w:t>Directorate</w:t>
      </w:r>
      <w:r w:rsidR="00BB4C89" w:rsidRPr="00420283">
        <w:rPr>
          <w:rFonts w:ascii="Tahoma" w:hAnsi="Tahoma" w:cs="Tahoma"/>
          <w:b/>
          <w:bCs/>
          <w:sz w:val="24"/>
          <w:szCs w:val="24"/>
        </w:rPr>
        <w:tab/>
      </w:r>
      <w:r w:rsidR="00C97CF6">
        <w:rPr>
          <w:rFonts w:ascii="Tahoma" w:hAnsi="Tahoma" w:cs="Tahoma"/>
          <w:sz w:val="24"/>
          <w:szCs w:val="24"/>
        </w:rPr>
        <w:tab/>
      </w:r>
      <w:r w:rsidR="00C97CF6">
        <w:rPr>
          <w:rFonts w:ascii="Tahoma" w:hAnsi="Tahoma" w:cs="Tahoma"/>
          <w:sz w:val="24"/>
          <w:szCs w:val="24"/>
        </w:rPr>
        <w:tab/>
      </w:r>
      <w:r w:rsidR="00C97CF6">
        <w:rPr>
          <w:rFonts w:ascii="Tahoma" w:hAnsi="Tahoma" w:cs="Tahoma"/>
          <w:sz w:val="24"/>
          <w:szCs w:val="24"/>
        </w:rPr>
        <w:tab/>
      </w:r>
      <w:r w:rsidR="00C97CF6">
        <w:rPr>
          <w:rFonts w:ascii="Tahoma" w:hAnsi="Tahoma" w:cs="Tahoma"/>
          <w:sz w:val="24"/>
          <w:szCs w:val="24"/>
        </w:rPr>
        <w:tab/>
      </w:r>
      <w:r w:rsidR="00C97CF6">
        <w:rPr>
          <w:rFonts w:ascii="Tahoma" w:hAnsi="Tahoma" w:cs="Tahoma"/>
          <w:sz w:val="24"/>
          <w:szCs w:val="24"/>
        </w:rPr>
        <w:tab/>
      </w:r>
      <w:r w:rsidR="00244652">
        <w:rPr>
          <w:rFonts w:ascii="Tahoma" w:hAnsi="Tahoma" w:cs="Tahoma"/>
          <w:sz w:val="24"/>
          <w:szCs w:val="24"/>
        </w:rPr>
        <w:t xml:space="preserve">e: </w:t>
      </w:r>
      <w:hyperlink r:id="rId27" w:history="1">
        <w:r w:rsidR="00244652" w:rsidRPr="009D073F">
          <w:rPr>
            <w:rStyle w:val="Hyperlink"/>
            <w:rFonts w:ascii="Tahoma" w:hAnsi="Tahoma" w:cs="Tahoma"/>
            <w:sz w:val="24"/>
            <w:szCs w:val="24"/>
          </w:rPr>
          <w:t>ceu@gov.scot</w:t>
        </w:r>
      </w:hyperlink>
    </w:p>
    <w:p w14:paraId="2D5DF57F" w14:textId="77777777" w:rsidR="00C97CF6" w:rsidRDefault="00C97CF6" w:rsidP="00C97CF6">
      <w:pPr>
        <w:rPr>
          <w:rStyle w:val="Hyperlink"/>
          <w:rFonts w:ascii="Tahoma" w:hAnsi="Tahoma" w:cs="Tahoma"/>
          <w:sz w:val="24"/>
          <w:szCs w:val="24"/>
        </w:rPr>
      </w:pPr>
    </w:p>
    <w:p w14:paraId="3C214F48" w14:textId="2EC1C040" w:rsidR="007F3C34" w:rsidRPr="00420283" w:rsidRDefault="00B212CD" w:rsidP="00C97CF6">
      <w:pPr>
        <w:rPr>
          <w:rFonts w:ascii="Tahoma" w:hAnsi="Tahoma" w:cs="Tahoma"/>
          <w:color w:val="auto"/>
          <w:sz w:val="21"/>
          <w:szCs w:val="21"/>
          <w:shd w:val="clear" w:color="auto" w:fill="FFFFFF"/>
        </w:rPr>
      </w:pPr>
      <w:r w:rsidRPr="00420283">
        <w:rPr>
          <w:rFonts w:ascii="Tahoma" w:hAnsi="Tahoma" w:cs="Tahoma"/>
          <w:b/>
          <w:bCs/>
          <w:sz w:val="24"/>
          <w:szCs w:val="24"/>
        </w:rPr>
        <w:t xml:space="preserve">Planning Aid for Scotland </w:t>
      </w:r>
      <w:r w:rsidRPr="00420283">
        <w:rPr>
          <w:rFonts w:ascii="Tahoma" w:hAnsi="Tahoma" w:cs="Tahoma"/>
          <w:b/>
          <w:bCs/>
          <w:sz w:val="24"/>
          <w:szCs w:val="24"/>
        </w:rPr>
        <w:tab/>
      </w:r>
      <w:r w:rsidR="007F3C34" w:rsidRPr="00420283">
        <w:rPr>
          <w:rFonts w:ascii="Tahoma" w:hAnsi="Tahoma" w:cs="Tahoma"/>
          <w:b/>
          <w:bCs/>
          <w:sz w:val="24"/>
          <w:szCs w:val="24"/>
        </w:rPr>
        <w:tab/>
      </w:r>
      <w:r w:rsidRPr="00420283">
        <w:rPr>
          <w:rFonts w:ascii="Tahoma" w:hAnsi="Tahoma" w:cs="Tahoma"/>
          <w:sz w:val="24"/>
          <w:szCs w:val="24"/>
        </w:rPr>
        <w:tab/>
      </w:r>
      <w:r w:rsidRPr="00420283">
        <w:rPr>
          <w:rFonts w:ascii="Tahoma" w:hAnsi="Tahoma" w:cs="Tahoma"/>
          <w:color w:val="auto"/>
          <w:sz w:val="24"/>
          <w:szCs w:val="24"/>
        </w:rPr>
        <w:t>t:</w:t>
      </w:r>
      <w:r w:rsidR="007F3C34" w:rsidRPr="00420283">
        <w:rPr>
          <w:rFonts w:ascii="Tahoma" w:hAnsi="Tahoma" w:cs="Tahoma"/>
          <w:color w:val="auto"/>
          <w:sz w:val="24"/>
          <w:szCs w:val="24"/>
        </w:rPr>
        <w:t xml:space="preserve"> </w:t>
      </w:r>
      <w:r w:rsidRPr="00420283">
        <w:rPr>
          <w:rFonts w:ascii="Tahoma" w:hAnsi="Tahoma" w:cs="Tahoma"/>
          <w:color w:val="auto"/>
          <w:sz w:val="24"/>
          <w:szCs w:val="24"/>
        </w:rPr>
        <w:t>0131 220 9730</w:t>
      </w:r>
    </w:p>
    <w:p w14:paraId="1EF31B23" w14:textId="022C9EE8" w:rsidR="00C97CF6" w:rsidRDefault="00C97CF6" w:rsidP="00C97CF6">
      <w:pPr>
        <w:rPr>
          <w:rFonts w:ascii="Tahoma" w:hAnsi="Tahoma" w:cs="Tahoma"/>
          <w:sz w:val="24"/>
          <w:szCs w:val="24"/>
          <w:shd w:val="clear" w:color="auto" w:fill="FFFFFF"/>
        </w:rPr>
      </w:pPr>
      <w:r w:rsidRPr="00C97CF6">
        <w:rPr>
          <w:rFonts w:ascii="Tahoma" w:hAnsi="Tahoma" w:cs="Tahoma"/>
          <w:sz w:val="24"/>
          <w:szCs w:val="24"/>
          <w:shd w:val="clear" w:color="auto" w:fill="FFFFFF"/>
        </w:rPr>
        <w:t>11/2B Tweeddale Court</w:t>
      </w:r>
      <w:r>
        <w:rPr>
          <w:rFonts w:ascii="Tahoma" w:hAnsi="Tahoma" w:cs="Tahoma"/>
          <w:sz w:val="24"/>
          <w:szCs w:val="24"/>
          <w:shd w:val="clear" w:color="auto" w:fill="FFFFFF"/>
        </w:rPr>
        <w:tab/>
      </w:r>
      <w:r>
        <w:rPr>
          <w:rFonts w:ascii="Tahoma" w:hAnsi="Tahoma" w:cs="Tahoma"/>
          <w:sz w:val="24"/>
          <w:szCs w:val="24"/>
          <w:shd w:val="clear" w:color="auto" w:fill="FFFFFF"/>
        </w:rPr>
        <w:tab/>
      </w:r>
      <w:r>
        <w:rPr>
          <w:rFonts w:ascii="Tahoma" w:hAnsi="Tahoma" w:cs="Tahoma"/>
          <w:sz w:val="24"/>
          <w:szCs w:val="24"/>
          <w:shd w:val="clear" w:color="auto" w:fill="FFFFFF"/>
        </w:rPr>
        <w:tab/>
      </w:r>
      <w:r>
        <w:rPr>
          <w:rFonts w:ascii="Tahoma" w:hAnsi="Tahoma" w:cs="Tahoma"/>
          <w:sz w:val="24"/>
          <w:szCs w:val="24"/>
          <w:shd w:val="clear" w:color="auto" w:fill="FFFFFF"/>
        </w:rPr>
        <w:tab/>
        <w:t xml:space="preserve">e: </w:t>
      </w:r>
      <w:hyperlink r:id="rId28" w:history="1">
        <w:r w:rsidRPr="009D073F">
          <w:rPr>
            <w:rStyle w:val="Hyperlink"/>
            <w:rFonts w:ascii="Tahoma" w:hAnsi="Tahoma" w:cs="Tahoma"/>
            <w:sz w:val="24"/>
            <w:szCs w:val="24"/>
            <w:shd w:val="clear" w:color="auto" w:fill="FFFFFF"/>
          </w:rPr>
          <w:t>office@pas.org.uk</w:t>
        </w:r>
      </w:hyperlink>
      <w:r w:rsidRPr="00C97CF6">
        <w:rPr>
          <w:rFonts w:ascii="Tahoma" w:hAnsi="Tahoma" w:cs="Tahoma"/>
          <w:sz w:val="24"/>
          <w:szCs w:val="24"/>
        </w:rPr>
        <w:br/>
      </w:r>
      <w:r w:rsidRPr="00C97CF6">
        <w:rPr>
          <w:rFonts w:ascii="Tahoma" w:hAnsi="Tahoma" w:cs="Tahoma"/>
          <w:sz w:val="24"/>
          <w:szCs w:val="24"/>
          <w:shd w:val="clear" w:color="auto" w:fill="FFFFFF"/>
        </w:rPr>
        <w:t>14 High Street,</w:t>
      </w:r>
    </w:p>
    <w:p w14:paraId="166366D8" w14:textId="29FB0B74" w:rsidR="00B212CD" w:rsidRPr="00C97CF6" w:rsidRDefault="00C97CF6" w:rsidP="00EA1409">
      <w:pPr>
        <w:rPr>
          <w:rFonts w:ascii="Tahoma" w:hAnsi="Tahoma" w:cs="Tahoma"/>
          <w:sz w:val="24"/>
          <w:szCs w:val="24"/>
        </w:rPr>
      </w:pPr>
      <w:r w:rsidRPr="00C97CF6">
        <w:rPr>
          <w:rFonts w:ascii="Tahoma" w:hAnsi="Tahoma" w:cs="Tahoma"/>
          <w:sz w:val="24"/>
          <w:szCs w:val="24"/>
          <w:shd w:val="clear" w:color="auto" w:fill="FFFFFF"/>
        </w:rPr>
        <w:t>Edinburgh EH1 1TE</w:t>
      </w:r>
    </w:p>
    <w:p w14:paraId="7E6D312D" w14:textId="77777777" w:rsidR="00B212CD" w:rsidRPr="00420283" w:rsidRDefault="00B212CD" w:rsidP="00EA1409">
      <w:pPr>
        <w:rPr>
          <w:rFonts w:ascii="Tahoma" w:hAnsi="Tahoma" w:cs="Tahoma"/>
          <w:sz w:val="24"/>
          <w:szCs w:val="24"/>
        </w:rPr>
      </w:pPr>
    </w:p>
    <w:p w14:paraId="3E047AD7" w14:textId="197B3553" w:rsidR="00B212CD" w:rsidRPr="00420283" w:rsidRDefault="00B212CD" w:rsidP="00EA1409">
      <w:pPr>
        <w:rPr>
          <w:rFonts w:ascii="Tahoma" w:hAnsi="Tahoma" w:cs="Tahoma"/>
          <w:sz w:val="24"/>
          <w:szCs w:val="24"/>
        </w:rPr>
      </w:pPr>
      <w:r w:rsidRPr="00420283">
        <w:rPr>
          <w:rFonts w:ascii="Tahoma" w:hAnsi="Tahoma" w:cs="Tahoma"/>
          <w:b/>
          <w:bCs/>
          <w:sz w:val="24"/>
          <w:szCs w:val="24"/>
        </w:rPr>
        <w:t xml:space="preserve">Directorate for Planning and </w:t>
      </w:r>
      <w:r w:rsidRPr="00420283">
        <w:rPr>
          <w:rFonts w:ascii="Tahoma" w:hAnsi="Tahoma" w:cs="Tahoma"/>
          <w:sz w:val="24"/>
          <w:szCs w:val="24"/>
        </w:rPr>
        <w:tab/>
      </w:r>
      <w:r w:rsidRPr="00420283">
        <w:rPr>
          <w:rFonts w:ascii="Tahoma" w:hAnsi="Tahoma" w:cs="Tahoma"/>
          <w:sz w:val="24"/>
          <w:szCs w:val="24"/>
        </w:rPr>
        <w:tab/>
      </w:r>
      <w:r w:rsidR="00F044F5" w:rsidRPr="00420283">
        <w:rPr>
          <w:rFonts w:ascii="Tahoma" w:hAnsi="Tahoma" w:cs="Tahoma"/>
          <w:sz w:val="24"/>
          <w:szCs w:val="24"/>
        </w:rPr>
        <w:tab/>
      </w:r>
      <w:r w:rsidRPr="00420283">
        <w:rPr>
          <w:rFonts w:ascii="Tahoma" w:hAnsi="Tahoma" w:cs="Tahoma"/>
          <w:sz w:val="24"/>
          <w:szCs w:val="24"/>
        </w:rPr>
        <w:t>t:0</w:t>
      </w:r>
      <w:r w:rsidR="00887BD7">
        <w:rPr>
          <w:rFonts w:ascii="Tahoma" w:hAnsi="Tahoma" w:cs="Tahoma"/>
          <w:sz w:val="24"/>
          <w:szCs w:val="24"/>
        </w:rPr>
        <w:t>300 244 6688</w:t>
      </w:r>
    </w:p>
    <w:p w14:paraId="4CE96EBC" w14:textId="7605D876" w:rsidR="00B212CD" w:rsidRPr="00420283" w:rsidRDefault="00B212CD" w:rsidP="00EA1409">
      <w:pPr>
        <w:rPr>
          <w:rFonts w:ascii="Tahoma" w:hAnsi="Tahoma" w:cs="Tahoma"/>
          <w:color w:val="0000FF"/>
          <w:sz w:val="24"/>
          <w:szCs w:val="24"/>
          <w:u w:val="single"/>
        </w:rPr>
      </w:pPr>
      <w:r w:rsidRPr="00420283">
        <w:rPr>
          <w:rFonts w:ascii="Tahoma" w:hAnsi="Tahoma" w:cs="Tahoma"/>
          <w:b/>
          <w:bCs/>
          <w:sz w:val="24"/>
          <w:szCs w:val="24"/>
        </w:rPr>
        <w:t xml:space="preserve">Environmental Appeals (DPEA) </w:t>
      </w:r>
      <w:r w:rsidRPr="00420283">
        <w:rPr>
          <w:rFonts w:ascii="Tahoma" w:hAnsi="Tahoma" w:cs="Tahoma"/>
          <w:sz w:val="24"/>
          <w:szCs w:val="24"/>
        </w:rPr>
        <w:tab/>
      </w:r>
      <w:r w:rsidRPr="00420283">
        <w:rPr>
          <w:rFonts w:ascii="Tahoma" w:hAnsi="Tahoma" w:cs="Tahoma"/>
          <w:sz w:val="24"/>
          <w:szCs w:val="24"/>
        </w:rPr>
        <w:tab/>
        <w:t>e:</w:t>
      </w:r>
      <w:r w:rsidR="00F667A0" w:rsidRPr="00420283">
        <w:rPr>
          <w:rFonts w:ascii="Tahoma" w:hAnsi="Tahoma" w:cs="Tahoma"/>
          <w:color w:val="0000FF"/>
          <w:sz w:val="24"/>
          <w:szCs w:val="24"/>
          <w:u w:val="single"/>
        </w:rPr>
        <w:t xml:space="preserve"> </w:t>
      </w:r>
      <w:hyperlink r:id="rId29" w:history="1">
        <w:r w:rsidR="00D2180B" w:rsidRPr="00420283">
          <w:rPr>
            <w:rStyle w:val="Hyperlink"/>
            <w:rFonts w:ascii="Tahoma" w:hAnsi="Tahoma" w:cs="Tahoma"/>
            <w:sz w:val="24"/>
            <w:szCs w:val="24"/>
          </w:rPr>
          <w:t>dpea@gov.scot</w:t>
        </w:r>
      </w:hyperlink>
      <w:r w:rsidR="00F667A0" w:rsidRPr="00420283">
        <w:rPr>
          <w:rFonts w:ascii="Tahoma" w:hAnsi="Tahoma" w:cs="Tahoma"/>
          <w:sz w:val="24"/>
          <w:szCs w:val="24"/>
        </w:rPr>
        <w:t xml:space="preserve"> </w:t>
      </w:r>
      <w:r w:rsidRPr="00420283">
        <w:rPr>
          <w:rFonts w:ascii="Tahoma" w:hAnsi="Tahoma" w:cs="Tahoma"/>
          <w:sz w:val="24"/>
          <w:szCs w:val="24"/>
        </w:rPr>
        <w:t xml:space="preserve"> </w:t>
      </w:r>
    </w:p>
    <w:p w14:paraId="2211611A" w14:textId="3CC3D2B0" w:rsidR="005D0D66" w:rsidRPr="00887BD7" w:rsidRDefault="005D0D66" w:rsidP="005D0D66">
      <w:pPr>
        <w:rPr>
          <w:rFonts w:ascii="Tahoma" w:eastAsiaTheme="minorHAnsi" w:hAnsi="Tahoma" w:cs="Tahoma"/>
          <w:color w:val="auto"/>
          <w:kern w:val="0"/>
          <w:sz w:val="24"/>
          <w:szCs w:val="24"/>
        </w:rPr>
      </w:pPr>
      <w:r w:rsidRPr="003A3292">
        <w:rPr>
          <w:rFonts w:ascii="Tahoma" w:hAnsi="Tahoma" w:cs="Tahoma"/>
          <w:color w:val="auto"/>
          <w:sz w:val="24"/>
          <w:szCs w:val="24"/>
        </w:rPr>
        <w:t>Scottish Government</w:t>
      </w:r>
    </w:p>
    <w:p w14:paraId="0FC6E715" w14:textId="77777777" w:rsidR="005D0D66" w:rsidRPr="003A3292" w:rsidRDefault="005D0D66" w:rsidP="005D0D66">
      <w:pPr>
        <w:rPr>
          <w:rFonts w:ascii="Tahoma" w:hAnsi="Tahoma" w:cs="Tahoma"/>
          <w:color w:val="auto"/>
          <w:sz w:val="24"/>
          <w:szCs w:val="24"/>
        </w:rPr>
      </w:pPr>
      <w:r w:rsidRPr="003A3292">
        <w:rPr>
          <w:rFonts w:ascii="Tahoma" w:hAnsi="Tahoma" w:cs="Tahoma"/>
          <w:color w:val="auto"/>
          <w:sz w:val="24"/>
          <w:szCs w:val="24"/>
        </w:rPr>
        <w:t>Hadrian House</w:t>
      </w:r>
    </w:p>
    <w:p w14:paraId="5B074023" w14:textId="77777777" w:rsidR="00B212CD" w:rsidRPr="003A3292" w:rsidRDefault="00B212CD" w:rsidP="00EA1409">
      <w:pPr>
        <w:rPr>
          <w:rFonts w:ascii="Tahoma" w:hAnsi="Tahoma" w:cs="Tahoma"/>
          <w:color w:val="auto"/>
          <w:sz w:val="24"/>
          <w:szCs w:val="24"/>
        </w:rPr>
      </w:pPr>
      <w:r w:rsidRPr="003A3292">
        <w:rPr>
          <w:rFonts w:ascii="Tahoma" w:hAnsi="Tahoma" w:cs="Tahoma"/>
          <w:color w:val="auto"/>
          <w:sz w:val="24"/>
          <w:szCs w:val="24"/>
        </w:rPr>
        <w:t xml:space="preserve">Callendar Business Park </w:t>
      </w:r>
    </w:p>
    <w:p w14:paraId="40345C86" w14:textId="77777777" w:rsidR="00B212CD" w:rsidRPr="003A3292" w:rsidRDefault="00B212CD" w:rsidP="00EA1409">
      <w:pPr>
        <w:rPr>
          <w:rFonts w:ascii="Tahoma" w:hAnsi="Tahoma" w:cs="Tahoma"/>
          <w:color w:val="auto"/>
          <w:sz w:val="24"/>
          <w:szCs w:val="24"/>
        </w:rPr>
      </w:pPr>
      <w:r w:rsidRPr="003A3292">
        <w:rPr>
          <w:rFonts w:ascii="Tahoma" w:hAnsi="Tahoma" w:cs="Tahoma"/>
          <w:color w:val="auto"/>
          <w:sz w:val="24"/>
          <w:szCs w:val="24"/>
        </w:rPr>
        <w:t xml:space="preserve">Callendar Road </w:t>
      </w:r>
    </w:p>
    <w:p w14:paraId="10D4D693" w14:textId="2858C881" w:rsidR="00B212CD" w:rsidRPr="003A3292" w:rsidRDefault="00B212CD" w:rsidP="00EA1409">
      <w:pPr>
        <w:rPr>
          <w:rFonts w:ascii="Tahoma" w:hAnsi="Tahoma" w:cs="Tahoma"/>
          <w:color w:val="auto"/>
          <w:sz w:val="24"/>
          <w:szCs w:val="24"/>
        </w:rPr>
      </w:pPr>
      <w:r w:rsidRPr="003A3292">
        <w:rPr>
          <w:rFonts w:ascii="Tahoma" w:hAnsi="Tahoma" w:cs="Tahoma"/>
          <w:color w:val="auto"/>
          <w:sz w:val="24"/>
          <w:szCs w:val="24"/>
        </w:rPr>
        <w:t xml:space="preserve">Falkirk FK1 1XR </w:t>
      </w:r>
    </w:p>
    <w:p w14:paraId="5038811F" w14:textId="77777777"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11B0FFBC" w14:textId="4E4F9A13" w:rsidR="00713FD0" w:rsidRPr="00420283" w:rsidRDefault="00B212CD" w:rsidP="00EA1409">
      <w:pPr>
        <w:rPr>
          <w:rFonts w:ascii="Tahoma" w:hAnsi="Tahoma" w:cs="Tahoma"/>
          <w:color w:val="111111"/>
          <w:sz w:val="24"/>
          <w:szCs w:val="24"/>
        </w:rPr>
      </w:pPr>
      <w:r w:rsidRPr="00420283">
        <w:rPr>
          <w:rFonts w:ascii="Tahoma" w:hAnsi="Tahoma" w:cs="Tahoma"/>
          <w:b/>
          <w:bCs/>
          <w:sz w:val="24"/>
          <w:szCs w:val="24"/>
        </w:rPr>
        <w:t xml:space="preserve">Health and Safety Executive </w:t>
      </w:r>
      <w:r w:rsidRPr="00420283">
        <w:rPr>
          <w:rFonts w:ascii="Tahoma" w:hAnsi="Tahoma" w:cs="Tahoma"/>
          <w:sz w:val="24"/>
          <w:szCs w:val="24"/>
        </w:rPr>
        <w:tab/>
      </w:r>
      <w:r w:rsidRPr="00420283">
        <w:rPr>
          <w:rFonts w:ascii="Tahoma" w:hAnsi="Tahoma" w:cs="Tahoma"/>
          <w:sz w:val="24"/>
          <w:szCs w:val="24"/>
        </w:rPr>
        <w:tab/>
      </w:r>
      <w:r w:rsidR="00713FD0" w:rsidRPr="00420283">
        <w:rPr>
          <w:rFonts w:ascii="Tahoma" w:hAnsi="Tahoma" w:cs="Tahoma"/>
          <w:sz w:val="24"/>
          <w:szCs w:val="24"/>
        </w:rPr>
        <w:tab/>
      </w:r>
      <w:r w:rsidRPr="00420283">
        <w:rPr>
          <w:rFonts w:ascii="Tahoma" w:hAnsi="Tahoma" w:cs="Tahoma"/>
          <w:sz w:val="24"/>
          <w:szCs w:val="24"/>
        </w:rPr>
        <w:t>t:</w:t>
      </w:r>
      <w:r w:rsidR="00713FD0" w:rsidRPr="00420283">
        <w:rPr>
          <w:rFonts w:ascii="Tahoma" w:hAnsi="Tahoma" w:cs="Tahoma"/>
          <w:color w:val="111111"/>
          <w:sz w:val="24"/>
          <w:szCs w:val="24"/>
        </w:rPr>
        <w:t xml:space="preserve"> 0300 003 1747</w:t>
      </w:r>
    </w:p>
    <w:p w14:paraId="248336CC" w14:textId="2CD31708" w:rsidR="00B212CD" w:rsidRPr="00420283" w:rsidRDefault="004F09B4" w:rsidP="00EA1409">
      <w:pPr>
        <w:rPr>
          <w:rFonts w:ascii="Tahoma" w:hAnsi="Tahoma" w:cs="Tahoma"/>
          <w:sz w:val="24"/>
          <w:szCs w:val="24"/>
        </w:rPr>
      </w:pPr>
      <w:r w:rsidRPr="00420283">
        <w:rPr>
          <w:rFonts w:ascii="Tahoma" w:hAnsi="Tahoma" w:cs="Tahoma"/>
          <w:color w:val="111111"/>
          <w:sz w:val="24"/>
          <w:szCs w:val="24"/>
        </w:rPr>
        <w:t>Queen Elizabeth House</w:t>
      </w:r>
      <w:r w:rsidR="00D21931" w:rsidRPr="00420283">
        <w:rPr>
          <w:rFonts w:ascii="Tahoma" w:hAnsi="Tahoma" w:cs="Tahoma"/>
          <w:color w:val="111111"/>
          <w:sz w:val="24"/>
          <w:szCs w:val="24"/>
        </w:rPr>
        <w:tab/>
      </w:r>
      <w:r w:rsidR="00D21931" w:rsidRPr="00420283">
        <w:rPr>
          <w:rFonts w:ascii="Tahoma" w:hAnsi="Tahoma" w:cs="Tahoma"/>
          <w:color w:val="111111"/>
          <w:sz w:val="24"/>
          <w:szCs w:val="24"/>
        </w:rPr>
        <w:tab/>
      </w:r>
      <w:r w:rsidR="00A40C8D">
        <w:rPr>
          <w:rFonts w:ascii="Tahoma" w:hAnsi="Tahoma" w:cs="Tahoma"/>
          <w:color w:val="111111"/>
          <w:sz w:val="24"/>
          <w:szCs w:val="24"/>
        </w:rPr>
        <w:tab/>
      </w:r>
      <w:r w:rsidR="00D21931" w:rsidRPr="00420283">
        <w:rPr>
          <w:rFonts w:ascii="Tahoma" w:hAnsi="Tahoma" w:cs="Tahoma"/>
          <w:color w:val="111111"/>
          <w:sz w:val="24"/>
          <w:szCs w:val="24"/>
        </w:rPr>
        <w:t>w:</w:t>
      </w:r>
      <w:r w:rsidR="00CD2217" w:rsidRPr="00420283">
        <w:rPr>
          <w:rFonts w:ascii="Tahoma" w:hAnsi="Tahoma" w:cs="Tahoma"/>
          <w:color w:val="111111"/>
          <w:sz w:val="24"/>
          <w:szCs w:val="24"/>
        </w:rPr>
        <w:t xml:space="preserve"> </w:t>
      </w:r>
      <w:hyperlink r:id="rId30" w:history="1">
        <w:r w:rsidR="00A40C8D" w:rsidRPr="00420283">
          <w:rPr>
            <w:rStyle w:val="Hyperlink"/>
            <w:rFonts w:ascii="Tahoma" w:hAnsi="Tahoma" w:cs="Tahoma"/>
            <w:sz w:val="24"/>
            <w:szCs w:val="24"/>
          </w:rPr>
          <w:t>https://www.hse.gov.uk/scotland</w:t>
        </w:r>
      </w:hyperlink>
      <w:r w:rsidRPr="00420283">
        <w:rPr>
          <w:rFonts w:ascii="Tahoma" w:hAnsi="Tahoma" w:cs="Tahoma"/>
          <w:color w:val="111111"/>
          <w:sz w:val="24"/>
          <w:szCs w:val="24"/>
        </w:rPr>
        <w:br/>
        <w:t xml:space="preserve">1 </w:t>
      </w:r>
      <w:proofErr w:type="spellStart"/>
      <w:r w:rsidRPr="00420283">
        <w:rPr>
          <w:rFonts w:ascii="Tahoma" w:hAnsi="Tahoma" w:cs="Tahoma"/>
          <w:color w:val="111111"/>
          <w:sz w:val="24"/>
          <w:szCs w:val="24"/>
        </w:rPr>
        <w:t>Sibbald</w:t>
      </w:r>
      <w:proofErr w:type="spellEnd"/>
      <w:r w:rsidRPr="00420283">
        <w:rPr>
          <w:rFonts w:ascii="Tahoma" w:hAnsi="Tahoma" w:cs="Tahoma"/>
          <w:color w:val="111111"/>
          <w:sz w:val="24"/>
          <w:szCs w:val="24"/>
        </w:rPr>
        <w:t xml:space="preserve"> Walk</w:t>
      </w:r>
      <w:r w:rsidRPr="00420283">
        <w:rPr>
          <w:rFonts w:ascii="Tahoma" w:hAnsi="Tahoma" w:cs="Tahoma"/>
          <w:color w:val="111111"/>
          <w:sz w:val="24"/>
          <w:szCs w:val="24"/>
        </w:rPr>
        <w:br/>
        <w:t>Edinburgh</w:t>
      </w:r>
      <w:r w:rsidR="00D11719">
        <w:rPr>
          <w:rFonts w:ascii="Tahoma" w:hAnsi="Tahoma" w:cs="Tahoma"/>
          <w:color w:val="111111"/>
          <w:sz w:val="24"/>
          <w:szCs w:val="24"/>
        </w:rPr>
        <w:t xml:space="preserve"> </w:t>
      </w:r>
      <w:r w:rsidRPr="00420283">
        <w:rPr>
          <w:rFonts w:ascii="Tahoma" w:hAnsi="Tahoma" w:cs="Tahoma"/>
          <w:color w:val="111111"/>
          <w:sz w:val="24"/>
          <w:szCs w:val="24"/>
        </w:rPr>
        <w:t xml:space="preserve">EH8 </w:t>
      </w:r>
      <w:proofErr w:type="gramStart"/>
      <w:r w:rsidRPr="00420283">
        <w:rPr>
          <w:rFonts w:ascii="Tahoma" w:hAnsi="Tahoma" w:cs="Tahoma"/>
          <w:color w:val="111111"/>
          <w:sz w:val="24"/>
          <w:szCs w:val="24"/>
        </w:rPr>
        <w:t>8F</w:t>
      </w:r>
      <w:r w:rsidR="00F137A9" w:rsidRPr="00420283">
        <w:rPr>
          <w:rFonts w:ascii="Tahoma" w:hAnsi="Tahoma" w:cs="Tahoma"/>
          <w:color w:val="111111"/>
          <w:sz w:val="24"/>
          <w:szCs w:val="24"/>
        </w:rPr>
        <w:t>T</w:t>
      </w:r>
      <w:proofErr w:type="gramEnd"/>
      <w:r w:rsidR="00B212CD" w:rsidRPr="00420283">
        <w:rPr>
          <w:rFonts w:ascii="Tahoma" w:hAnsi="Tahoma" w:cs="Tahoma"/>
          <w:sz w:val="24"/>
          <w:szCs w:val="24"/>
        </w:rPr>
        <w:tab/>
      </w:r>
      <w:r w:rsidR="00B212CD" w:rsidRPr="00420283">
        <w:rPr>
          <w:rFonts w:ascii="Tahoma" w:hAnsi="Tahoma" w:cs="Tahoma"/>
          <w:sz w:val="24"/>
          <w:szCs w:val="24"/>
        </w:rPr>
        <w:tab/>
      </w:r>
      <w:r w:rsidR="00B212CD" w:rsidRPr="00420283">
        <w:rPr>
          <w:rFonts w:ascii="Tahoma" w:hAnsi="Tahoma" w:cs="Tahoma"/>
          <w:sz w:val="24"/>
          <w:szCs w:val="24"/>
        </w:rPr>
        <w:tab/>
      </w:r>
      <w:r w:rsidR="00B212CD" w:rsidRPr="00420283">
        <w:rPr>
          <w:rFonts w:ascii="Tahoma" w:hAnsi="Tahoma" w:cs="Tahoma"/>
          <w:sz w:val="24"/>
          <w:szCs w:val="24"/>
        </w:rPr>
        <w:tab/>
      </w:r>
      <w:r w:rsidR="00B212CD" w:rsidRPr="00420283">
        <w:rPr>
          <w:rFonts w:ascii="Tahoma" w:hAnsi="Tahoma" w:cs="Tahoma"/>
          <w:sz w:val="24"/>
          <w:szCs w:val="24"/>
        </w:rPr>
        <w:tab/>
      </w:r>
      <w:r w:rsidR="00B212CD" w:rsidRPr="00420283">
        <w:rPr>
          <w:rFonts w:ascii="Tahoma" w:hAnsi="Tahoma" w:cs="Tahoma"/>
          <w:sz w:val="24"/>
          <w:szCs w:val="24"/>
        </w:rPr>
        <w:tab/>
      </w:r>
      <w:r w:rsidR="00B212CD" w:rsidRPr="00420283">
        <w:rPr>
          <w:rFonts w:ascii="Tahoma" w:hAnsi="Tahoma" w:cs="Tahoma"/>
          <w:sz w:val="24"/>
          <w:szCs w:val="24"/>
        </w:rPr>
        <w:tab/>
      </w:r>
      <w:r w:rsidR="00B212CD" w:rsidRPr="00420283">
        <w:rPr>
          <w:rFonts w:ascii="Tahoma" w:hAnsi="Tahoma" w:cs="Tahoma"/>
          <w:sz w:val="24"/>
          <w:szCs w:val="24"/>
        </w:rPr>
        <w:tab/>
        <w:t xml:space="preserve"> </w:t>
      </w:r>
    </w:p>
    <w:p w14:paraId="58DA0514" w14:textId="7E5AC223" w:rsidR="00B212CD" w:rsidRPr="00420283" w:rsidRDefault="00B212CD" w:rsidP="00EA1409">
      <w:pPr>
        <w:rPr>
          <w:rFonts w:ascii="Tahoma" w:hAnsi="Tahoma" w:cs="Tahoma"/>
          <w:sz w:val="24"/>
          <w:szCs w:val="24"/>
        </w:rPr>
      </w:pPr>
      <w:r w:rsidRPr="00420283">
        <w:rPr>
          <w:rFonts w:ascii="Tahoma" w:hAnsi="Tahoma" w:cs="Tahoma"/>
          <w:sz w:val="24"/>
          <w:szCs w:val="24"/>
        </w:rPr>
        <w:t xml:space="preserve">  </w:t>
      </w:r>
    </w:p>
    <w:p w14:paraId="60973986" w14:textId="2F095DB2" w:rsidR="00C4756A" w:rsidRPr="00420283" w:rsidRDefault="00B212CD" w:rsidP="00EA1409">
      <w:pPr>
        <w:rPr>
          <w:rFonts w:ascii="Tahoma" w:hAnsi="Tahoma" w:cs="Tahoma"/>
          <w:sz w:val="24"/>
          <w:szCs w:val="24"/>
        </w:rPr>
      </w:pPr>
      <w:r w:rsidRPr="00420283">
        <w:rPr>
          <w:rFonts w:ascii="Tahoma" w:hAnsi="Tahoma" w:cs="Tahoma"/>
          <w:b/>
          <w:bCs/>
          <w:sz w:val="24"/>
          <w:szCs w:val="24"/>
        </w:rPr>
        <w:t xml:space="preserve">Advertising Standards Authority </w:t>
      </w:r>
      <w:r w:rsidRPr="00420283">
        <w:rPr>
          <w:rFonts w:ascii="Tahoma" w:hAnsi="Tahoma" w:cs="Tahoma"/>
          <w:sz w:val="24"/>
          <w:szCs w:val="24"/>
        </w:rPr>
        <w:tab/>
      </w:r>
      <w:r w:rsidRPr="00420283">
        <w:rPr>
          <w:rFonts w:ascii="Tahoma" w:hAnsi="Tahoma" w:cs="Tahoma"/>
          <w:sz w:val="24"/>
          <w:szCs w:val="24"/>
        </w:rPr>
        <w:tab/>
        <w:t>t:</w:t>
      </w:r>
      <w:r w:rsidR="00C4756A" w:rsidRPr="00420283">
        <w:rPr>
          <w:rFonts w:ascii="Tahoma" w:hAnsi="Tahoma" w:cs="Tahoma"/>
          <w:sz w:val="24"/>
          <w:szCs w:val="24"/>
        </w:rPr>
        <w:t xml:space="preserve"> </w:t>
      </w:r>
      <w:r w:rsidRPr="00420283">
        <w:rPr>
          <w:rFonts w:ascii="Tahoma" w:hAnsi="Tahoma" w:cs="Tahoma"/>
          <w:sz w:val="24"/>
          <w:szCs w:val="24"/>
        </w:rPr>
        <w:t>020 7492 2222</w:t>
      </w:r>
    </w:p>
    <w:p w14:paraId="29AF9032" w14:textId="54C76E91" w:rsidR="00E637C1" w:rsidRPr="00420283" w:rsidRDefault="00E637C1" w:rsidP="00EA1409">
      <w:pPr>
        <w:rPr>
          <w:rFonts w:ascii="Tahoma" w:hAnsi="Tahoma" w:cs="Tahoma"/>
          <w:sz w:val="24"/>
          <w:szCs w:val="24"/>
        </w:rPr>
      </w:pPr>
      <w:r w:rsidRPr="00420283">
        <w:rPr>
          <w:rFonts w:ascii="Tahoma" w:hAnsi="Tahoma" w:cs="Tahoma"/>
          <w:sz w:val="24"/>
          <w:szCs w:val="24"/>
        </w:rPr>
        <w:t xml:space="preserve">Castle House, </w:t>
      </w:r>
      <w:r w:rsidR="005B51A4" w:rsidRPr="00420283">
        <w:rPr>
          <w:rFonts w:ascii="Tahoma" w:hAnsi="Tahoma" w:cs="Tahoma"/>
          <w:sz w:val="24"/>
          <w:szCs w:val="24"/>
        </w:rPr>
        <w:tab/>
      </w:r>
      <w:r w:rsidR="005B51A4" w:rsidRPr="00420283">
        <w:rPr>
          <w:rFonts w:ascii="Tahoma" w:hAnsi="Tahoma" w:cs="Tahoma"/>
          <w:sz w:val="24"/>
          <w:szCs w:val="24"/>
        </w:rPr>
        <w:tab/>
      </w:r>
      <w:r w:rsidR="005B51A4" w:rsidRPr="00420283">
        <w:rPr>
          <w:rFonts w:ascii="Tahoma" w:hAnsi="Tahoma" w:cs="Tahoma"/>
          <w:sz w:val="24"/>
          <w:szCs w:val="24"/>
        </w:rPr>
        <w:tab/>
      </w:r>
      <w:r w:rsidR="005B51A4" w:rsidRPr="00420283">
        <w:rPr>
          <w:rFonts w:ascii="Tahoma" w:hAnsi="Tahoma" w:cs="Tahoma"/>
          <w:sz w:val="24"/>
          <w:szCs w:val="24"/>
        </w:rPr>
        <w:tab/>
      </w:r>
      <w:r w:rsidR="005B51A4" w:rsidRPr="00420283">
        <w:rPr>
          <w:rFonts w:ascii="Tahoma" w:hAnsi="Tahoma" w:cs="Tahoma"/>
          <w:sz w:val="24"/>
          <w:szCs w:val="24"/>
        </w:rPr>
        <w:tab/>
        <w:t xml:space="preserve">w: </w:t>
      </w:r>
      <w:hyperlink r:id="rId31" w:history="1">
        <w:r w:rsidR="005F0346" w:rsidRPr="00420283">
          <w:rPr>
            <w:rStyle w:val="Hyperlink"/>
            <w:rFonts w:ascii="Tahoma" w:hAnsi="Tahoma" w:cs="Tahoma"/>
            <w:sz w:val="24"/>
            <w:szCs w:val="24"/>
          </w:rPr>
          <w:t>https://www.asa.org.uk/</w:t>
        </w:r>
      </w:hyperlink>
    </w:p>
    <w:p w14:paraId="2615626D" w14:textId="1D36E73D" w:rsidR="006E5294" w:rsidRPr="00420283" w:rsidRDefault="00E637C1" w:rsidP="00EA1409">
      <w:pPr>
        <w:overflowPunct/>
        <w:spacing w:line="240" w:lineRule="auto"/>
        <w:rPr>
          <w:rFonts w:ascii="Tahoma" w:hAnsi="Tahoma" w:cs="Tahoma"/>
          <w:sz w:val="24"/>
          <w:szCs w:val="24"/>
        </w:rPr>
      </w:pPr>
      <w:r w:rsidRPr="00420283">
        <w:rPr>
          <w:rFonts w:ascii="Tahoma" w:hAnsi="Tahoma" w:cs="Tahoma"/>
          <w:sz w:val="24"/>
          <w:szCs w:val="24"/>
        </w:rPr>
        <w:t xml:space="preserve">37-45 Paul Street, </w:t>
      </w:r>
      <w:r w:rsidR="00DD55E5" w:rsidRPr="00420283">
        <w:rPr>
          <w:rFonts w:ascii="Tahoma" w:hAnsi="Tahoma" w:cs="Tahoma"/>
          <w:sz w:val="24"/>
          <w:szCs w:val="24"/>
        </w:rPr>
        <w:tab/>
      </w:r>
      <w:r w:rsidR="00DD55E5" w:rsidRPr="00420283">
        <w:rPr>
          <w:rFonts w:ascii="Tahoma" w:hAnsi="Tahoma" w:cs="Tahoma"/>
          <w:sz w:val="24"/>
          <w:szCs w:val="24"/>
        </w:rPr>
        <w:tab/>
      </w:r>
      <w:r w:rsidR="00DD55E5" w:rsidRPr="00420283">
        <w:rPr>
          <w:rFonts w:ascii="Tahoma" w:hAnsi="Tahoma" w:cs="Tahoma"/>
          <w:sz w:val="24"/>
          <w:szCs w:val="24"/>
        </w:rPr>
        <w:tab/>
      </w:r>
      <w:r w:rsidR="00DD55E5" w:rsidRPr="00420283">
        <w:rPr>
          <w:rFonts w:ascii="Tahoma" w:hAnsi="Tahoma" w:cs="Tahoma"/>
          <w:sz w:val="24"/>
          <w:szCs w:val="24"/>
        </w:rPr>
        <w:tab/>
      </w:r>
      <w:r w:rsidR="00DD55E5" w:rsidRPr="00420283">
        <w:rPr>
          <w:rFonts w:ascii="Tahoma" w:hAnsi="Tahoma" w:cs="Tahoma"/>
          <w:sz w:val="24"/>
          <w:szCs w:val="24"/>
        </w:rPr>
        <w:tab/>
        <w:t xml:space="preserve">e: </w:t>
      </w:r>
      <w:hyperlink r:id="rId32" w:history="1">
        <w:r w:rsidR="006E5294" w:rsidRPr="00420283">
          <w:rPr>
            <w:rStyle w:val="Hyperlink"/>
            <w:rFonts w:ascii="Tahoma" w:hAnsi="Tahoma" w:cs="Tahoma"/>
            <w:sz w:val="24"/>
            <w:szCs w:val="24"/>
          </w:rPr>
          <w:t>enquiries@asa.org.uk</w:t>
        </w:r>
      </w:hyperlink>
    </w:p>
    <w:p w14:paraId="102DA6F1" w14:textId="66C2E84A" w:rsidR="00B212CD" w:rsidRPr="00420283" w:rsidRDefault="005F0346" w:rsidP="00EA1409">
      <w:pPr>
        <w:overflowPunct/>
        <w:spacing w:line="240" w:lineRule="auto"/>
        <w:rPr>
          <w:rFonts w:ascii="Tahoma" w:hAnsi="Tahoma" w:cs="Tahoma"/>
          <w:color w:val="auto"/>
          <w:kern w:val="0"/>
          <w:sz w:val="24"/>
          <w:szCs w:val="24"/>
        </w:rPr>
        <w:sectPr w:rsidR="00B212CD" w:rsidRPr="00420283" w:rsidSect="00EA1409">
          <w:footerReference w:type="default" r:id="rId33"/>
          <w:type w:val="continuous"/>
          <w:pgSz w:w="11906" w:h="16838" w:code="9"/>
          <w:pgMar w:top="1440" w:right="1440" w:bottom="1440" w:left="2127" w:header="720" w:footer="720" w:gutter="0"/>
          <w:cols w:space="720"/>
          <w:noEndnote/>
        </w:sectPr>
      </w:pPr>
      <w:r w:rsidRPr="00420283">
        <w:rPr>
          <w:rFonts w:ascii="Tahoma" w:hAnsi="Tahoma" w:cs="Tahoma"/>
          <w:sz w:val="24"/>
          <w:szCs w:val="24"/>
        </w:rPr>
        <w:t>L</w:t>
      </w:r>
      <w:r w:rsidR="00D11719">
        <w:rPr>
          <w:rFonts w:ascii="Tahoma" w:hAnsi="Tahoma" w:cs="Tahoma"/>
          <w:sz w:val="24"/>
          <w:szCs w:val="24"/>
        </w:rPr>
        <w:t xml:space="preserve">ondon </w:t>
      </w:r>
      <w:r w:rsidR="00E637C1" w:rsidRPr="00420283">
        <w:rPr>
          <w:rFonts w:ascii="Tahoma" w:hAnsi="Tahoma" w:cs="Tahoma"/>
          <w:sz w:val="24"/>
          <w:szCs w:val="24"/>
        </w:rPr>
        <w:t>EC2A 4LS</w:t>
      </w:r>
    </w:p>
    <w:p w14:paraId="426A1356" w14:textId="5FAC74D2" w:rsidR="00B212CD" w:rsidRPr="00224A97" w:rsidRDefault="00B212CD" w:rsidP="00EA1409">
      <w:pPr>
        <w:rPr>
          <w:rFonts w:ascii="Tahoma" w:hAnsi="Tahoma" w:cs="Tahoma"/>
          <w:b/>
          <w:bCs/>
          <w:color w:val="2F5496" w:themeColor="accent1" w:themeShade="BF"/>
          <w:sz w:val="24"/>
          <w:szCs w:val="24"/>
        </w:rPr>
      </w:pPr>
      <w:r w:rsidRPr="00224A97">
        <w:rPr>
          <w:rFonts w:ascii="Tahoma" w:hAnsi="Tahoma" w:cs="Tahoma"/>
          <w:b/>
          <w:bCs/>
          <w:color w:val="2F5496" w:themeColor="accent1" w:themeShade="BF"/>
          <w:sz w:val="24"/>
          <w:szCs w:val="24"/>
        </w:rPr>
        <w:lastRenderedPageBreak/>
        <w:t>SERVICE TARGET</w:t>
      </w:r>
    </w:p>
    <w:p w14:paraId="7A74B563" w14:textId="77777777" w:rsidR="00B212CD" w:rsidRPr="00224A97" w:rsidRDefault="00B212CD" w:rsidP="00EA1409">
      <w:pPr>
        <w:rPr>
          <w:rFonts w:ascii="Tahoma" w:hAnsi="Tahoma" w:cs="Tahoma"/>
          <w:b/>
          <w:bCs/>
          <w:color w:val="2F5496" w:themeColor="accent1" w:themeShade="BF"/>
          <w:sz w:val="24"/>
          <w:szCs w:val="24"/>
        </w:rPr>
      </w:pPr>
      <w:r w:rsidRPr="00224A97">
        <w:rPr>
          <w:rFonts w:ascii="Tahoma" w:hAnsi="Tahoma" w:cs="Tahoma"/>
          <w:b/>
          <w:bCs/>
          <w:color w:val="2F5496" w:themeColor="accent1" w:themeShade="BF"/>
          <w:sz w:val="24"/>
          <w:szCs w:val="24"/>
        </w:rPr>
        <w:t xml:space="preserve"> </w:t>
      </w:r>
    </w:p>
    <w:p w14:paraId="0DD316B9" w14:textId="556D239B" w:rsidR="00B212CD" w:rsidRPr="00224A97" w:rsidRDefault="00B212CD" w:rsidP="00EA1409">
      <w:pPr>
        <w:rPr>
          <w:rFonts w:ascii="Tahoma" w:hAnsi="Tahoma" w:cs="Tahoma"/>
          <w:b/>
          <w:bCs/>
          <w:color w:val="2F5496" w:themeColor="accent1" w:themeShade="BF"/>
          <w:sz w:val="24"/>
          <w:szCs w:val="24"/>
        </w:rPr>
      </w:pPr>
      <w:r w:rsidRPr="00224A97">
        <w:rPr>
          <w:rFonts w:ascii="Tahoma" w:hAnsi="Tahoma" w:cs="Tahoma"/>
          <w:b/>
          <w:bCs/>
          <w:color w:val="2F5496" w:themeColor="accent1" w:themeShade="BF"/>
          <w:sz w:val="24"/>
          <w:szCs w:val="24"/>
        </w:rPr>
        <w:t xml:space="preserve">By publishing our standards and targets, we aim to improve our enforcement service and make it responsive to the needs of our customers.  We will monitor the contents of this charter to ensure that standards and targets are being met. </w:t>
      </w:r>
    </w:p>
    <w:p w14:paraId="761B76F8" w14:textId="77777777" w:rsidR="00B212CD" w:rsidRPr="00224A97" w:rsidRDefault="00B212CD" w:rsidP="00EA1409">
      <w:pPr>
        <w:rPr>
          <w:rFonts w:ascii="Tahoma" w:hAnsi="Tahoma" w:cs="Tahoma"/>
          <w:color w:val="2F5496" w:themeColor="accent1" w:themeShade="BF"/>
          <w:sz w:val="24"/>
          <w:szCs w:val="24"/>
        </w:rPr>
      </w:pPr>
      <w:r w:rsidRPr="00224A97">
        <w:rPr>
          <w:rFonts w:ascii="Tahoma" w:hAnsi="Tahoma" w:cs="Tahoma"/>
          <w:color w:val="2F5496" w:themeColor="accent1" w:themeShade="BF"/>
          <w:sz w:val="24"/>
          <w:szCs w:val="24"/>
        </w:rPr>
        <w:t xml:space="preserve"> </w:t>
      </w:r>
    </w:p>
    <w:p w14:paraId="291FA952" w14:textId="6DCCE4D5" w:rsidR="00872762" w:rsidRPr="00224A97" w:rsidRDefault="00B212CD" w:rsidP="00EA1409">
      <w:pPr>
        <w:rPr>
          <w:rFonts w:ascii="Tahoma" w:hAnsi="Tahoma" w:cs="Tahoma"/>
          <w:color w:val="2F5496" w:themeColor="accent1" w:themeShade="BF"/>
          <w:sz w:val="24"/>
          <w:szCs w:val="24"/>
        </w:rPr>
      </w:pPr>
      <w:r w:rsidRPr="00224A97">
        <w:rPr>
          <w:rFonts w:ascii="Tahoma" w:hAnsi="Tahoma" w:cs="Tahoma"/>
          <w:color w:val="2F5496" w:themeColor="accent1" w:themeShade="BF"/>
          <w:sz w:val="24"/>
          <w:szCs w:val="24"/>
        </w:rPr>
        <w:t xml:space="preserve">Further copies of this Charter are available on the Council’s website www.falkirk.gov.uk or at </w:t>
      </w:r>
      <w:r w:rsidR="00120E38">
        <w:rPr>
          <w:rFonts w:ascii="Tahoma" w:hAnsi="Tahoma" w:cs="Tahoma"/>
          <w:color w:val="2F5496" w:themeColor="accent1" w:themeShade="BF"/>
          <w:sz w:val="24"/>
          <w:szCs w:val="24"/>
        </w:rPr>
        <w:t xml:space="preserve">Suite 1b, Falkirk Stadium, 4 Stadium Way, Falkirk FK2 </w:t>
      </w:r>
      <w:proofErr w:type="gramStart"/>
      <w:r w:rsidR="00120E38">
        <w:rPr>
          <w:rFonts w:ascii="Tahoma" w:hAnsi="Tahoma" w:cs="Tahoma"/>
          <w:color w:val="2F5496" w:themeColor="accent1" w:themeShade="BF"/>
          <w:sz w:val="24"/>
          <w:szCs w:val="24"/>
        </w:rPr>
        <w:t>9EE</w:t>
      </w:r>
      <w:proofErr w:type="gramEnd"/>
      <w:r w:rsidRPr="00224A97">
        <w:rPr>
          <w:rFonts w:ascii="Tahoma" w:hAnsi="Tahoma" w:cs="Tahoma"/>
          <w:color w:val="2F5496" w:themeColor="accent1" w:themeShade="BF"/>
          <w:sz w:val="24"/>
          <w:szCs w:val="24"/>
        </w:rPr>
        <w:t xml:space="preserve"> </w:t>
      </w:r>
    </w:p>
    <w:p w14:paraId="6A7ECF2E" w14:textId="77777777" w:rsidR="00872762" w:rsidRPr="00224A97" w:rsidRDefault="00872762" w:rsidP="00EA1409">
      <w:pPr>
        <w:rPr>
          <w:rFonts w:ascii="Tahoma" w:hAnsi="Tahoma" w:cs="Tahoma"/>
          <w:color w:val="2F5496" w:themeColor="accent1" w:themeShade="BF"/>
          <w:sz w:val="24"/>
          <w:szCs w:val="24"/>
        </w:rPr>
      </w:pPr>
    </w:p>
    <w:p w14:paraId="45999D04" w14:textId="3EAF69E8" w:rsidR="00B212CD" w:rsidRPr="00224A97" w:rsidRDefault="00B212CD" w:rsidP="00EA1409">
      <w:pPr>
        <w:rPr>
          <w:rFonts w:ascii="Tahoma" w:hAnsi="Tahoma" w:cs="Tahoma"/>
          <w:b/>
          <w:bCs/>
          <w:color w:val="2F5496" w:themeColor="accent1" w:themeShade="BF"/>
          <w:sz w:val="24"/>
          <w:szCs w:val="24"/>
        </w:rPr>
      </w:pPr>
      <w:r w:rsidRPr="00224A97">
        <w:rPr>
          <w:rFonts w:ascii="Tahoma" w:hAnsi="Tahoma" w:cs="Tahoma"/>
          <w:b/>
          <w:bCs/>
          <w:color w:val="2F5496" w:themeColor="accent1" w:themeShade="BF"/>
          <w:sz w:val="24"/>
          <w:szCs w:val="24"/>
        </w:rPr>
        <w:t>SERVICE TARGET</w:t>
      </w:r>
    </w:p>
    <w:p w14:paraId="312979D2" w14:textId="77777777" w:rsidR="00B212CD" w:rsidRPr="00224A97" w:rsidRDefault="00B212CD" w:rsidP="00EA1409">
      <w:pPr>
        <w:rPr>
          <w:rFonts w:ascii="Tahoma" w:hAnsi="Tahoma" w:cs="Tahoma"/>
          <w:b/>
          <w:bCs/>
          <w:color w:val="2F5496" w:themeColor="accent1" w:themeShade="BF"/>
          <w:sz w:val="24"/>
          <w:szCs w:val="24"/>
        </w:rPr>
      </w:pPr>
      <w:r w:rsidRPr="00224A97">
        <w:rPr>
          <w:rFonts w:ascii="Tahoma" w:hAnsi="Tahoma" w:cs="Tahoma"/>
          <w:b/>
          <w:bCs/>
          <w:color w:val="2F5496" w:themeColor="accent1" w:themeShade="BF"/>
          <w:sz w:val="24"/>
          <w:szCs w:val="24"/>
        </w:rPr>
        <w:t xml:space="preserve"> </w:t>
      </w:r>
    </w:p>
    <w:p w14:paraId="3E11EA60" w14:textId="7E590CE1" w:rsidR="00B212CD" w:rsidRPr="00224A97" w:rsidRDefault="00B212CD" w:rsidP="00EA1409">
      <w:pPr>
        <w:rPr>
          <w:rFonts w:ascii="Tahoma" w:hAnsi="Tahoma" w:cs="Tahoma"/>
          <w:b/>
          <w:bCs/>
          <w:color w:val="2F5496" w:themeColor="accent1" w:themeShade="BF"/>
          <w:sz w:val="24"/>
          <w:szCs w:val="24"/>
        </w:rPr>
      </w:pPr>
      <w:r w:rsidRPr="00224A97">
        <w:rPr>
          <w:rFonts w:ascii="Tahoma" w:hAnsi="Tahoma" w:cs="Tahoma"/>
          <w:b/>
          <w:bCs/>
          <w:color w:val="2F5496" w:themeColor="accent1" w:themeShade="BF"/>
          <w:sz w:val="24"/>
          <w:szCs w:val="24"/>
        </w:rPr>
        <w:t xml:space="preserve">All written enforcement enquiries, which include contact details, will be investigated </w:t>
      </w:r>
      <w:r w:rsidR="00F044F5" w:rsidRPr="00224A97">
        <w:rPr>
          <w:rFonts w:ascii="Tahoma" w:hAnsi="Tahoma" w:cs="Tahoma"/>
          <w:b/>
          <w:bCs/>
          <w:color w:val="2F5496" w:themeColor="accent1" w:themeShade="BF"/>
          <w:sz w:val="24"/>
          <w:szCs w:val="24"/>
        </w:rPr>
        <w:t>t</w:t>
      </w:r>
      <w:r w:rsidRPr="00224A97">
        <w:rPr>
          <w:rFonts w:ascii="Tahoma" w:hAnsi="Tahoma" w:cs="Tahoma"/>
          <w:b/>
          <w:bCs/>
          <w:color w:val="2F5496" w:themeColor="accent1" w:themeShade="BF"/>
          <w:sz w:val="24"/>
          <w:szCs w:val="24"/>
        </w:rPr>
        <w:t xml:space="preserve">o establish whether a breach of planning control is evident. If requested, enquiries or complaints will be treated in confidence. </w:t>
      </w:r>
    </w:p>
    <w:p w14:paraId="505931C0" w14:textId="77777777" w:rsidR="00B212CD" w:rsidRPr="00224A97" w:rsidRDefault="00B212CD" w:rsidP="00EA1409">
      <w:pPr>
        <w:rPr>
          <w:rFonts w:ascii="Tahoma" w:hAnsi="Tahoma" w:cs="Tahoma"/>
          <w:b/>
          <w:bCs/>
          <w:color w:val="2F5496" w:themeColor="accent1" w:themeShade="BF"/>
          <w:sz w:val="24"/>
          <w:szCs w:val="24"/>
        </w:rPr>
      </w:pPr>
      <w:r w:rsidRPr="00224A97">
        <w:rPr>
          <w:rFonts w:ascii="Tahoma" w:hAnsi="Tahoma" w:cs="Tahoma"/>
          <w:b/>
          <w:bCs/>
          <w:color w:val="2F5496" w:themeColor="accent1" w:themeShade="BF"/>
          <w:sz w:val="24"/>
          <w:szCs w:val="24"/>
        </w:rPr>
        <w:t xml:space="preserve"> </w:t>
      </w:r>
    </w:p>
    <w:p w14:paraId="7450319B" w14:textId="660D98DB" w:rsidR="00B212CD" w:rsidRPr="00224A97" w:rsidRDefault="00B212CD" w:rsidP="00EA1409">
      <w:pPr>
        <w:rPr>
          <w:rFonts w:ascii="Tahoma" w:hAnsi="Tahoma" w:cs="Tahoma"/>
          <w:b/>
          <w:bCs/>
          <w:color w:val="2F5496" w:themeColor="accent1" w:themeShade="BF"/>
          <w:sz w:val="24"/>
          <w:szCs w:val="24"/>
        </w:rPr>
      </w:pPr>
      <w:r w:rsidRPr="00224A97">
        <w:rPr>
          <w:rFonts w:ascii="Tahoma" w:hAnsi="Tahoma" w:cs="Tahoma"/>
          <w:b/>
          <w:bCs/>
          <w:color w:val="2F5496" w:themeColor="accent1" w:themeShade="BF"/>
          <w:sz w:val="24"/>
          <w:szCs w:val="24"/>
        </w:rPr>
        <w:t>If preliminary checking of a complaint suggests a breach of planning control has occurred, the complaint will be registered. Once registered, a written acknowledgement will be sent to the person who made the complaint within 5 working days. The acknowledgement will include a reference number and contact details.</w:t>
      </w:r>
    </w:p>
    <w:p w14:paraId="438BFD66" w14:textId="77777777" w:rsidR="00B212CD" w:rsidRPr="00224A97" w:rsidRDefault="00B212CD" w:rsidP="00EA1409">
      <w:pPr>
        <w:rPr>
          <w:rFonts w:ascii="Tahoma" w:hAnsi="Tahoma" w:cs="Tahoma"/>
          <w:b/>
          <w:bCs/>
          <w:color w:val="2F5496" w:themeColor="accent1" w:themeShade="BF"/>
          <w:sz w:val="24"/>
          <w:szCs w:val="24"/>
        </w:rPr>
      </w:pPr>
      <w:r w:rsidRPr="00224A97">
        <w:rPr>
          <w:rFonts w:ascii="Tahoma" w:hAnsi="Tahoma" w:cs="Tahoma"/>
          <w:b/>
          <w:bCs/>
          <w:color w:val="2F5496" w:themeColor="accent1" w:themeShade="BF"/>
          <w:sz w:val="24"/>
          <w:szCs w:val="24"/>
        </w:rPr>
        <w:t xml:space="preserve"> </w:t>
      </w:r>
    </w:p>
    <w:p w14:paraId="13A2D210" w14:textId="5EC1BB77" w:rsidR="00B212CD" w:rsidRPr="00224A97" w:rsidRDefault="00B212CD" w:rsidP="00EA1409">
      <w:pPr>
        <w:rPr>
          <w:rFonts w:ascii="Tahoma" w:hAnsi="Tahoma" w:cs="Tahoma"/>
          <w:color w:val="2F5496" w:themeColor="accent1" w:themeShade="BF"/>
          <w:kern w:val="0"/>
          <w:sz w:val="24"/>
          <w:szCs w:val="24"/>
        </w:rPr>
      </w:pPr>
      <w:r w:rsidRPr="00224A97">
        <w:rPr>
          <w:rFonts w:ascii="Tahoma" w:hAnsi="Tahoma" w:cs="Tahoma"/>
          <w:b/>
          <w:bCs/>
          <w:color w:val="2F5496" w:themeColor="accent1" w:themeShade="BF"/>
          <w:sz w:val="24"/>
          <w:szCs w:val="24"/>
        </w:rPr>
        <w:t xml:space="preserve">Where enquiries relate to an area of Council function other than planning, the matter will be referred to the relevant Council Service, and the enquirer notified. Where enquiries do not relate to the Council’s functions, the enquirer will be notified accordingly. </w:t>
      </w:r>
    </w:p>
    <w:p w14:paraId="75290C68" w14:textId="77777777" w:rsidR="00B212CD" w:rsidRPr="00224A97" w:rsidRDefault="00B212CD" w:rsidP="00EA1409">
      <w:pPr>
        <w:overflowPunct/>
        <w:spacing w:line="240" w:lineRule="auto"/>
        <w:rPr>
          <w:rFonts w:ascii="Tahoma" w:hAnsi="Tahoma" w:cs="Tahoma"/>
          <w:color w:val="2F5496" w:themeColor="accent1" w:themeShade="BF"/>
          <w:kern w:val="0"/>
          <w:sz w:val="24"/>
          <w:szCs w:val="24"/>
        </w:rPr>
      </w:pPr>
    </w:p>
    <w:p w14:paraId="7B41DE84" w14:textId="77777777" w:rsidR="00B212CD" w:rsidRPr="00224A97" w:rsidRDefault="00B212CD" w:rsidP="00EA1409">
      <w:pPr>
        <w:rPr>
          <w:rFonts w:ascii="Tahoma" w:hAnsi="Tahoma" w:cs="Tahoma"/>
          <w:b/>
          <w:bCs/>
          <w:color w:val="2F5496" w:themeColor="accent1" w:themeShade="BF"/>
          <w:sz w:val="24"/>
          <w:szCs w:val="24"/>
        </w:rPr>
      </w:pPr>
      <w:r w:rsidRPr="00224A97">
        <w:rPr>
          <w:rFonts w:ascii="Tahoma" w:hAnsi="Tahoma" w:cs="Tahoma"/>
          <w:b/>
          <w:bCs/>
          <w:color w:val="2F5496" w:themeColor="accent1" w:themeShade="BF"/>
          <w:sz w:val="24"/>
          <w:szCs w:val="24"/>
        </w:rPr>
        <w:t>SERVICE TARGET</w:t>
      </w:r>
    </w:p>
    <w:p w14:paraId="2902731A" w14:textId="77777777" w:rsidR="00B212CD" w:rsidRPr="00224A97" w:rsidRDefault="00B212CD" w:rsidP="00EA1409">
      <w:pPr>
        <w:rPr>
          <w:rFonts w:ascii="Tahoma" w:hAnsi="Tahoma" w:cs="Tahoma"/>
          <w:b/>
          <w:bCs/>
          <w:color w:val="2F5496" w:themeColor="accent1" w:themeShade="BF"/>
          <w:sz w:val="24"/>
          <w:szCs w:val="24"/>
        </w:rPr>
      </w:pPr>
      <w:r w:rsidRPr="00224A97">
        <w:rPr>
          <w:rFonts w:ascii="Tahoma" w:hAnsi="Tahoma" w:cs="Tahoma"/>
          <w:b/>
          <w:bCs/>
          <w:color w:val="2F5496" w:themeColor="accent1" w:themeShade="BF"/>
          <w:sz w:val="24"/>
          <w:szCs w:val="24"/>
        </w:rPr>
        <w:t xml:space="preserve"> </w:t>
      </w:r>
    </w:p>
    <w:p w14:paraId="3A12BEEF" w14:textId="3C505015" w:rsidR="00B212CD" w:rsidRPr="00224A97" w:rsidRDefault="00B212CD" w:rsidP="00EA1409">
      <w:pPr>
        <w:rPr>
          <w:rFonts w:ascii="Tahoma" w:hAnsi="Tahoma" w:cs="Tahoma"/>
          <w:b/>
          <w:bCs/>
          <w:color w:val="2F5496" w:themeColor="accent1" w:themeShade="BF"/>
          <w:sz w:val="24"/>
          <w:szCs w:val="24"/>
        </w:rPr>
      </w:pPr>
      <w:r w:rsidRPr="00224A97">
        <w:rPr>
          <w:rFonts w:ascii="Tahoma" w:hAnsi="Tahoma" w:cs="Tahoma"/>
          <w:b/>
          <w:bCs/>
          <w:color w:val="2F5496" w:themeColor="accent1" w:themeShade="BF"/>
          <w:sz w:val="24"/>
          <w:szCs w:val="24"/>
        </w:rPr>
        <w:t xml:space="preserve">If </w:t>
      </w:r>
      <w:proofErr w:type="gramStart"/>
      <w:r w:rsidRPr="00224A97">
        <w:rPr>
          <w:rFonts w:ascii="Tahoma" w:hAnsi="Tahoma" w:cs="Tahoma"/>
          <w:b/>
          <w:bCs/>
          <w:color w:val="2F5496" w:themeColor="accent1" w:themeShade="BF"/>
          <w:sz w:val="24"/>
          <w:szCs w:val="24"/>
        </w:rPr>
        <w:t>necessary</w:t>
      </w:r>
      <w:proofErr w:type="gramEnd"/>
      <w:r w:rsidRPr="00224A97">
        <w:rPr>
          <w:rFonts w:ascii="Tahoma" w:hAnsi="Tahoma" w:cs="Tahoma"/>
          <w:b/>
          <w:bCs/>
          <w:color w:val="2F5496" w:themeColor="accent1" w:themeShade="BF"/>
          <w:sz w:val="24"/>
          <w:szCs w:val="24"/>
        </w:rPr>
        <w:t xml:space="preserve"> a site inspection will be undertaken within 10 working days, to establish if there is any breach of control. </w:t>
      </w:r>
    </w:p>
    <w:p w14:paraId="7C33B9A7" w14:textId="77777777" w:rsidR="00B212CD" w:rsidRPr="00224A97" w:rsidRDefault="00B212CD" w:rsidP="00EA1409">
      <w:pPr>
        <w:rPr>
          <w:rFonts w:ascii="Tahoma" w:hAnsi="Tahoma" w:cs="Tahoma"/>
          <w:b/>
          <w:bCs/>
          <w:color w:val="2F5496" w:themeColor="accent1" w:themeShade="BF"/>
          <w:sz w:val="24"/>
          <w:szCs w:val="24"/>
        </w:rPr>
      </w:pPr>
      <w:r w:rsidRPr="00224A97">
        <w:rPr>
          <w:rFonts w:ascii="Tahoma" w:hAnsi="Tahoma" w:cs="Tahoma"/>
          <w:b/>
          <w:bCs/>
          <w:color w:val="2F5496" w:themeColor="accent1" w:themeShade="BF"/>
          <w:sz w:val="24"/>
          <w:szCs w:val="24"/>
        </w:rPr>
        <w:t xml:space="preserve"> </w:t>
      </w:r>
    </w:p>
    <w:p w14:paraId="451DD6FE" w14:textId="70B80E81" w:rsidR="00B212CD" w:rsidRPr="00224A97" w:rsidRDefault="00B212CD" w:rsidP="00EA1409">
      <w:pPr>
        <w:rPr>
          <w:rFonts w:ascii="Tahoma" w:hAnsi="Tahoma" w:cs="Tahoma"/>
          <w:b/>
          <w:bCs/>
          <w:color w:val="2F5496" w:themeColor="accent1" w:themeShade="BF"/>
          <w:sz w:val="24"/>
          <w:szCs w:val="24"/>
        </w:rPr>
      </w:pPr>
      <w:r w:rsidRPr="00224A97">
        <w:rPr>
          <w:rFonts w:ascii="Tahoma" w:hAnsi="Tahoma" w:cs="Tahoma"/>
          <w:b/>
          <w:bCs/>
          <w:color w:val="2F5496" w:themeColor="accent1" w:themeShade="BF"/>
          <w:sz w:val="24"/>
          <w:szCs w:val="24"/>
        </w:rPr>
        <w:t xml:space="preserve">The enquirer will be notified of the intended course of action within 20 working days of the enquiry being received and if no further action is to be taken, the reason for this will be explained. </w:t>
      </w:r>
    </w:p>
    <w:p w14:paraId="24CDB78D" w14:textId="77777777" w:rsidR="00B212CD" w:rsidRPr="00224A97" w:rsidRDefault="00B212CD" w:rsidP="00EA1409">
      <w:pPr>
        <w:rPr>
          <w:rFonts w:ascii="Tahoma" w:hAnsi="Tahoma" w:cs="Tahoma"/>
          <w:b/>
          <w:bCs/>
          <w:color w:val="2F5496" w:themeColor="accent1" w:themeShade="BF"/>
          <w:sz w:val="24"/>
          <w:szCs w:val="24"/>
        </w:rPr>
      </w:pPr>
      <w:r w:rsidRPr="00224A97">
        <w:rPr>
          <w:rFonts w:ascii="Tahoma" w:hAnsi="Tahoma" w:cs="Tahoma"/>
          <w:b/>
          <w:bCs/>
          <w:color w:val="2F5496" w:themeColor="accent1" w:themeShade="BF"/>
          <w:sz w:val="24"/>
          <w:szCs w:val="24"/>
        </w:rPr>
        <w:t xml:space="preserve"> </w:t>
      </w:r>
    </w:p>
    <w:p w14:paraId="4BB72A1F" w14:textId="60114C1E" w:rsidR="00B212CD" w:rsidRPr="00224A97" w:rsidRDefault="00B212CD" w:rsidP="00EA1409">
      <w:pPr>
        <w:rPr>
          <w:rFonts w:ascii="Tahoma" w:hAnsi="Tahoma" w:cs="Tahoma"/>
          <w:color w:val="2F5496" w:themeColor="accent1" w:themeShade="BF"/>
          <w:kern w:val="0"/>
          <w:sz w:val="24"/>
          <w:szCs w:val="24"/>
        </w:rPr>
      </w:pPr>
      <w:r w:rsidRPr="00224A97">
        <w:rPr>
          <w:rFonts w:ascii="Tahoma" w:hAnsi="Tahoma" w:cs="Tahoma"/>
          <w:b/>
          <w:bCs/>
          <w:color w:val="2F5496" w:themeColor="accent1" w:themeShade="BF"/>
          <w:sz w:val="24"/>
          <w:szCs w:val="24"/>
        </w:rPr>
        <w:t xml:space="preserve">The Council will endeavour to keep all complainants informed of progress until the resolution of a particular case. </w:t>
      </w:r>
    </w:p>
    <w:p w14:paraId="0A6B9E65" w14:textId="33578E46" w:rsidR="00B212CD" w:rsidRPr="00224A97" w:rsidRDefault="00B212CD" w:rsidP="00EA1409">
      <w:pPr>
        <w:rPr>
          <w:rFonts w:ascii="Tahoma" w:hAnsi="Tahoma" w:cs="Tahoma"/>
          <w:b/>
          <w:bCs/>
          <w:color w:val="2F5496" w:themeColor="accent1" w:themeShade="BF"/>
          <w:sz w:val="24"/>
          <w:szCs w:val="24"/>
        </w:rPr>
      </w:pPr>
      <w:r w:rsidRPr="00224A97">
        <w:rPr>
          <w:rFonts w:ascii="Tahoma" w:hAnsi="Tahoma" w:cs="Tahoma"/>
          <w:b/>
          <w:bCs/>
          <w:color w:val="2F5496" w:themeColor="accent1" w:themeShade="BF"/>
          <w:sz w:val="24"/>
          <w:szCs w:val="24"/>
        </w:rPr>
        <w:lastRenderedPageBreak/>
        <w:t>SERVICE TARGET</w:t>
      </w:r>
    </w:p>
    <w:p w14:paraId="5DA832E0" w14:textId="77777777" w:rsidR="00B212CD" w:rsidRPr="00224A97" w:rsidRDefault="00B212CD" w:rsidP="00EA1409">
      <w:pPr>
        <w:rPr>
          <w:rFonts w:ascii="Tahoma" w:hAnsi="Tahoma" w:cs="Tahoma"/>
          <w:b/>
          <w:bCs/>
          <w:color w:val="2F5496" w:themeColor="accent1" w:themeShade="BF"/>
          <w:sz w:val="24"/>
          <w:szCs w:val="24"/>
        </w:rPr>
      </w:pPr>
      <w:r w:rsidRPr="00224A97">
        <w:rPr>
          <w:rFonts w:ascii="Tahoma" w:hAnsi="Tahoma" w:cs="Tahoma"/>
          <w:b/>
          <w:bCs/>
          <w:color w:val="2F5496" w:themeColor="accent1" w:themeShade="BF"/>
          <w:sz w:val="24"/>
          <w:szCs w:val="24"/>
        </w:rPr>
        <w:t xml:space="preserve"> </w:t>
      </w:r>
    </w:p>
    <w:p w14:paraId="25492761" w14:textId="77777777" w:rsidR="00872762" w:rsidRPr="00224A97" w:rsidRDefault="00B212CD" w:rsidP="00EA1409">
      <w:pPr>
        <w:rPr>
          <w:rFonts w:ascii="Tahoma" w:hAnsi="Tahoma" w:cs="Tahoma"/>
          <w:b/>
          <w:bCs/>
          <w:color w:val="2F5496" w:themeColor="accent1" w:themeShade="BF"/>
          <w:sz w:val="24"/>
          <w:szCs w:val="24"/>
        </w:rPr>
      </w:pPr>
      <w:r w:rsidRPr="00224A97">
        <w:rPr>
          <w:rFonts w:ascii="Tahoma" w:hAnsi="Tahoma" w:cs="Tahoma"/>
          <w:b/>
          <w:bCs/>
          <w:color w:val="2F5496" w:themeColor="accent1" w:themeShade="BF"/>
          <w:sz w:val="24"/>
          <w:szCs w:val="24"/>
        </w:rPr>
        <w:t xml:space="preserve">Where a planning breach cannot be </w:t>
      </w:r>
      <w:proofErr w:type="gramStart"/>
      <w:r w:rsidRPr="00224A97">
        <w:rPr>
          <w:rFonts w:ascii="Tahoma" w:hAnsi="Tahoma" w:cs="Tahoma"/>
          <w:b/>
          <w:bCs/>
          <w:color w:val="2F5496" w:themeColor="accent1" w:themeShade="BF"/>
          <w:sz w:val="24"/>
          <w:szCs w:val="24"/>
        </w:rPr>
        <w:t>resolved</w:t>
      </w:r>
      <w:proofErr w:type="gramEnd"/>
      <w:r w:rsidRPr="00224A97">
        <w:rPr>
          <w:rFonts w:ascii="Tahoma" w:hAnsi="Tahoma" w:cs="Tahoma"/>
          <w:b/>
          <w:bCs/>
          <w:color w:val="2F5496" w:themeColor="accent1" w:themeShade="BF"/>
          <w:sz w:val="24"/>
          <w:szCs w:val="24"/>
        </w:rPr>
        <w:t xml:space="preserve"> and action is considered appropriate a formal notice will be served.  This can be a notice requiring a retrospective planning application, an enforcement notice, a breach of condition notice, a temporary stop notice, a stop notice or any combination of these notices. Within a notice the council will advise the recipient what is required, the timescales involved and the available options to resolve the issue.</w:t>
      </w:r>
    </w:p>
    <w:p w14:paraId="6559EDA9" w14:textId="77777777" w:rsidR="00872762" w:rsidRPr="00224A97" w:rsidRDefault="00872762" w:rsidP="00EA1409">
      <w:pPr>
        <w:rPr>
          <w:rFonts w:ascii="Tahoma" w:hAnsi="Tahoma" w:cs="Tahoma"/>
          <w:b/>
          <w:bCs/>
          <w:color w:val="2F5496" w:themeColor="accent1" w:themeShade="BF"/>
          <w:sz w:val="24"/>
          <w:szCs w:val="24"/>
        </w:rPr>
      </w:pPr>
    </w:p>
    <w:p w14:paraId="5F0170B8" w14:textId="02788A2F" w:rsidR="00B212CD" w:rsidRPr="00224A97" w:rsidRDefault="00B212CD" w:rsidP="00EA1409">
      <w:pPr>
        <w:rPr>
          <w:rFonts w:ascii="Tahoma" w:eastAsia="MS Mincho" w:hAnsi="Tahoma" w:cs="Tahoma"/>
          <w:b/>
          <w:bCs/>
          <w:color w:val="2F5496" w:themeColor="accent1" w:themeShade="BF"/>
          <w:sz w:val="24"/>
          <w:szCs w:val="24"/>
          <w:lang w:eastAsia="ja-JP"/>
        </w:rPr>
      </w:pPr>
      <w:r w:rsidRPr="00224A97">
        <w:rPr>
          <w:rFonts w:ascii="Tahoma" w:eastAsia="MS Mincho" w:hAnsi="Tahoma" w:cs="Tahoma"/>
          <w:b/>
          <w:bCs/>
          <w:color w:val="2F5496" w:themeColor="accent1" w:themeShade="BF"/>
          <w:sz w:val="24"/>
          <w:szCs w:val="24"/>
          <w:lang w:eastAsia="ja-JP"/>
        </w:rPr>
        <w:t>SERVICE TARGET</w:t>
      </w:r>
    </w:p>
    <w:p w14:paraId="554E1916" w14:textId="77777777" w:rsidR="00B212CD" w:rsidRPr="00224A97" w:rsidRDefault="00B212CD" w:rsidP="00EA1409">
      <w:pPr>
        <w:rPr>
          <w:rFonts w:ascii="Tahoma" w:eastAsia="MS Mincho" w:hAnsi="Tahoma" w:cs="Tahoma"/>
          <w:b/>
          <w:bCs/>
          <w:color w:val="2F5496" w:themeColor="accent1" w:themeShade="BF"/>
          <w:sz w:val="24"/>
          <w:szCs w:val="24"/>
          <w:lang w:eastAsia="ja-JP"/>
        </w:rPr>
      </w:pPr>
      <w:r w:rsidRPr="00224A97">
        <w:rPr>
          <w:rFonts w:ascii="Tahoma" w:eastAsia="MS Mincho" w:hAnsi="Tahoma" w:cs="Tahoma"/>
          <w:b/>
          <w:bCs/>
          <w:color w:val="2F5496" w:themeColor="accent1" w:themeShade="BF"/>
          <w:sz w:val="24"/>
          <w:szCs w:val="24"/>
          <w:lang w:eastAsia="ja-JP"/>
        </w:rPr>
        <w:t xml:space="preserve"> </w:t>
      </w:r>
    </w:p>
    <w:p w14:paraId="088AB98B" w14:textId="77777777" w:rsidR="00630BE5" w:rsidRPr="00224A97" w:rsidRDefault="00B212CD" w:rsidP="00EA1409">
      <w:pPr>
        <w:rPr>
          <w:rFonts w:ascii="Tahoma" w:eastAsia="MS Mincho" w:hAnsi="Tahoma" w:cs="Tahoma"/>
          <w:b/>
          <w:bCs/>
          <w:color w:val="2F5496" w:themeColor="accent1" w:themeShade="BF"/>
          <w:sz w:val="24"/>
          <w:szCs w:val="24"/>
          <w:lang w:eastAsia="ja-JP"/>
        </w:rPr>
      </w:pPr>
      <w:r w:rsidRPr="00224A97">
        <w:rPr>
          <w:rFonts w:ascii="Tahoma" w:eastAsia="MS Mincho" w:hAnsi="Tahoma" w:cs="Tahoma"/>
          <w:b/>
          <w:bCs/>
          <w:color w:val="2F5496" w:themeColor="accent1" w:themeShade="BF"/>
          <w:sz w:val="24"/>
          <w:szCs w:val="24"/>
          <w:lang w:eastAsia="ja-JP"/>
        </w:rPr>
        <w:t xml:space="preserve">The Council will endeavour to monitor implementation of planning conditions where appropriate. Any public report of non-compliance with planning conditions will be treated as an enforcement enquiry.    </w:t>
      </w:r>
    </w:p>
    <w:p w14:paraId="188E1B40" w14:textId="77777777" w:rsidR="00630BE5" w:rsidRPr="00224A97" w:rsidRDefault="00630BE5" w:rsidP="00EA1409">
      <w:pPr>
        <w:rPr>
          <w:rFonts w:ascii="Tahoma" w:eastAsia="MS Mincho" w:hAnsi="Tahoma" w:cs="Tahoma"/>
          <w:b/>
          <w:bCs/>
          <w:color w:val="2F5496" w:themeColor="accent1" w:themeShade="BF"/>
          <w:sz w:val="24"/>
          <w:szCs w:val="24"/>
          <w:lang w:eastAsia="ja-JP"/>
        </w:rPr>
      </w:pPr>
    </w:p>
    <w:p w14:paraId="410A7949" w14:textId="4CFCC7E9" w:rsidR="00B212CD" w:rsidRPr="00224A97" w:rsidRDefault="00B212CD" w:rsidP="00EA1409">
      <w:pPr>
        <w:rPr>
          <w:rFonts w:ascii="Tahoma" w:eastAsia="MS Mincho" w:hAnsi="Tahoma" w:cs="Tahoma"/>
          <w:b/>
          <w:bCs/>
          <w:color w:val="2F5496" w:themeColor="accent1" w:themeShade="BF"/>
          <w:sz w:val="24"/>
          <w:szCs w:val="24"/>
          <w:lang w:eastAsia="ja-JP"/>
        </w:rPr>
      </w:pPr>
      <w:r w:rsidRPr="00224A97">
        <w:rPr>
          <w:rFonts w:ascii="Tahoma" w:eastAsia="MS Mincho" w:hAnsi="Tahoma" w:cs="Tahoma"/>
          <w:b/>
          <w:bCs/>
          <w:color w:val="2F5496" w:themeColor="accent1" w:themeShade="BF"/>
          <w:sz w:val="24"/>
          <w:szCs w:val="24"/>
          <w:lang w:eastAsia="ja-JP"/>
        </w:rPr>
        <w:t>SERVICE TARGET</w:t>
      </w:r>
    </w:p>
    <w:p w14:paraId="49DBC0DB" w14:textId="77777777" w:rsidR="00B212CD" w:rsidRPr="00224A97" w:rsidRDefault="00B212CD" w:rsidP="00EA1409">
      <w:pPr>
        <w:rPr>
          <w:rFonts w:ascii="Tahoma" w:eastAsia="MS Mincho" w:hAnsi="Tahoma" w:cs="Tahoma"/>
          <w:b/>
          <w:bCs/>
          <w:color w:val="2F5496" w:themeColor="accent1" w:themeShade="BF"/>
          <w:sz w:val="24"/>
          <w:szCs w:val="24"/>
          <w:lang w:eastAsia="ja-JP"/>
        </w:rPr>
      </w:pPr>
      <w:r w:rsidRPr="00224A97">
        <w:rPr>
          <w:rFonts w:ascii="Tahoma" w:eastAsia="MS Mincho" w:hAnsi="Tahoma" w:cs="Tahoma"/>
          <w:b/>
          <w:bCs/>
          <w:color w:val="2F5496" w:themeColor="accent1" w:themeShade="BF"/>
          <w:sz w:val="24"/>
          <w:szCs w:val="24"/>
          <w:lang w:eastAsia="ja-JP"/>
        </w:rPr>
        <w:t xml:space="preserve"> </w:t>
      </w:r>
    </w:p>
    <w:p w14:paraId="0E827B83" w14:textId="77777777" w:rsidR="00B212CD" w:rsidRPr="00224A97" w:rsidRDefault="00B212CD" w:rsidP="00EA1409">
      <w:pPr>
        <w:rPr>
          <w:rFonts w:ascii="Tahoma" w:eastAsia="MS Mincho" w:hAnsi="Tahoma" w:cs="Tahoma"/>
          <w:b/>
          <w:bCs/>
          <w:color w:val="2F5496" w:themeColor="accent1" w:themeShade="BF"/>
          <w:sz w:val="24"/>
          <w:szCs w:val="24"/>
          <w:lang w:eastAsia="ja-JP"/>
        </w:rPr>
      </w:pPr>
      <w:r w:rsidRPr="00224A97">
        <w:rPr>
          <w:rFonts w:ascii="Tahoma" w:eastAsia="MS Mincho" w:hAnsi="Tahoma" w:cs="Tahoma"/>
          <w:b/>
          <w:bCs/>
          <w:color w:val="2F5496" w:themeColor="accent1" w:themeShade="BF"/>
          <w:sz w:val="24"/>
          <w:szCs w:val="24"/>
          <w:lang w:eastAsia="ja-JP"/>
        </w:rPr>
        <w:t xml:space="preserve">We will acknowledge all written complaints within 5 working days of receipt. </w:t>
      </w:r>
    </w:p>
    <w:p w14:paraId="3EC8FDEC" w14:textId="77777777" w:rsidR="00B212CD" w:rsidRPr="00224A97" w:rsidRDefault="00B212CD" w:rsidP="00EA1409">
      <w:pPr>
        <w:rPr>
          <w:rFonts w:ascii="Tahoma" w:eastAsia="MS Mincho" w:hAnsi="Tahoma" w:cs="Tahoma"/>
          <w:b/>
          <w:bCs/>
          <w:color w:val="2F5496" w:themeColor="accent1" w:themeShade="BF"/>
          <w:sz w:val="24"/>
          <w:szCs w:val="24"/>
          <w:lang w:eastAsia="ja-JP"/>
        </w:rPr>
      </w:pPr>
      <w:r w:rsidRPr="00224A97">
        <w:rPr>
          <w:rFonts w:ascii="Tahoma" w:eastAsia="MS Mincho" w:hAnsi="Tahoma" w:cs="Tahoma"/>
          <w:b/>
          <w:bCs/>
          <w:color w:val="2F5496" w:themeColor="accent1" w:themeShade="BF"/>
          <w:sz w:val="24"/>
          <w:szCs w:val="24"/>
          <w:lang w:eastAsia="ja-JP"/>
        </w:rPr>
        <w:t xml:space="preserve"> </w:t>
      </w:r>
    </w:p>
    <w:p w14:paraId="14CA6031" w14:textId="4E055F5D" w:rsidR="00B212CD" w:rsidRPr="00224A97" w:rsidRDefault="00B212CD" w:rsidP="00EA1409">
      <w:pPr>
        <w:rPr>
          <w:rFonts w:ascii="Tahoma" w:hAnsi="Tahoma" w:cs="Tahoma"/>
          <w:color w:val="2F5496" w:themeColor="accent1" w:themeShade="BF"/>
          <w:kern w:val="0"/>
          <w:sz w:val="24"/>
          <w:szCs w:val="24"/>
        </w:rPr>
      </w:pPr>
      <w:r w:rsidRPr="00224A97">
        <w:rPr>
          <w:rFonts w:ascii="Tahoma" w:eastAsia="MS Mincho" w:hAnsi="Tahoma" w:cs="Tahoma"/>
          <w:b/>
          <w:bCs/>
          <w:color w:val="2F5496" w:themeColor="accent1" w:themeShade="BF"/>
          <w:sz w:val="24"/>
          <w:szCs w:val="24"/>
          <w:lang w:eastAsia="ja-JP"/>
        </w:rPr>
        <w:t xml:space="preserve">All written complaints will be fully and promptly </w:t>
      </w:r>
      <w:proofErr w:type="gramStart"/>
      <w:r w:rsidRPr="00224A97">
        <w:rPr>
          <w:rFonts w:ascii="Tahoma" w:eastAsia="MS Mincho" w:hAnsi="Tahoma" w:cs="Tahoma"/>
          <w:b/>
          <w:bCs/>
          <w:color w:val="2F5496" w:themeColor="accent1" w:themeShade="BF"/>
          <w:sz w:val="24"/>
          <w:szCs w:val="24"/>
          <w:lang w:eastAsia="ja-JP"/>
        </w:rPr>
        <w:t>investigated</w:t>
      </w:r>
      <w:proofErr w:type="gramEnd"/>
      <w:r w:rsidRPr="00224A97">
        <w:rPr>
          <w:rFonts w:ascii="Tahoma" w:eastAsia="MS Mincho" w:hAnsi="Tahoma" w:cs="Tahoma"/>
          <w:b/>
          <w:bCs/>
          <w:color w:val="2F5496" w:themeColor="accent1" w:themeShade="BF"/>
          <w:sz w:val="24"/>
          <w:szCs w:val="24"/>
          <w:lang w:eastAsia="ja-JP"/>
        </w:rPr>
        <w:t xml:space="preserve"> and a written response will be given to the complainant. </w:t>
      </w:r>
    </w:p>
    <w:p w14:paraId="2077B8FA" w14:textId="77777777" w:rsidR="00B212CD" w:rsidRPr="00224A97" w:rsidRDefault="00B212CD" w:rsidP="00EA1409">
      <w:pPr>
        <w:overflowPunct/>
        <w:spacing w:line="240" w:lineRule="auto"/>
        <w:rPr>
          <w:rFonts w:ascii="Tahoma" w:hAnsi="Tahoma" w:cs="Tahoma"/>
          <w:color w:val="2F5496" w:themeColor="accent1" w:themeShade="BF"/>
          <w:kern w:val="0"/>
          <w:sz w:val="24"/>
          <w:szCs w:val="24"/>
        </w:rPr>
      </w:pPr>
    </w:p>
    <w:p w14:paraId="7C57C847" w14:textId="77777777" w:rsidR="00B212CD" w:rsidRPr="00224A97" w:rsidRDefault="00B212CD" w:rsidP="00EA1409">
      <w:pPr>
        <w:rPr>
          <w:rFonts w:ascii="Tahoma" w:eastAsia="MS Mincho" w:hAnsi="Tahoma" w:cs="Tahoma"/>
          <w:b/>
          <w:bCs/>
          <w:color w:val="2F5496" w:themeColor="accent1" w:themeShade="BF"/>
          <w:sz w:val="24"/>
          <w:szCs w:val="24"/>
          <w:lang w:eastAsia="ja-JP"/>
        </w:rPr>
      </w:pPr>
      <w:r w:rsidRPr="00224A97">
        <w:rPr>
          <w:rFonts w:ascii="Tahoma" w:eastAsia="MS Mincho" w:hAnsi="Tahoma" w:cs="Tahoma"/>
          <w:b/>
          <w:bCs/>
          <w:color w:val="2F5496" w:themeColor="accent1" w:themeShade="BF"/>
          <w:sz w:val="24"/>
          <w:szCs w:val="24"/>
          <w:lang w:eastAsia="ja-JP"/>
        </w:rPr>
        <w:t>SERVICE TARGET</w:t>
      </w:r>
    </w:p>
    <w:p w14:paraId="4EAB53CA" w14:textId="77777777" w:rsidR="00B212CD" w:rsidRPr="00224A97" w:rsidRDefault="00B212CD" w:rsidP="00EA1409">
      <w:pPr>
        <w:rPr>
          <w:rFonts w:ascii="Tahoma" w:eastAsia="MS Mincho" w:hAnsi="Tahoma" w:cs="Tahoma"/>
          <w:b/>
          <w:bCs/>
          <w:color w:val="2F5496" w:themeColor="accent1" w:themeShade="BF"/>
          <w:sz w:val="24"/>
          <w:szCs w:val="24"/>
          <w:lang w:eastAsia="ja-JP"/>
        </w:rPr>
      </w:pPr>
      <w:r w:rsidRPr="00224A97">
        <w:rPr>
          <w:rFonts w:ascii="Tahoma" w:eastAsia="MS Mincho" w:hAnsi="Tahoma" w:cs="Tahoma"/>
          <w:b/>
          <w:bCs/>
          <w:color w:val="2F5496" w:themeColor="accent1" w:themeShade="BF"/>
          <w:sz w:val="24"/>
          <w:szCs w:val="24"/>
          <w:lang w:eastAsia="ja-JP"/>
        </w:rPr>
        <w:t xml:space="preserve"> </w:t>
      </w:r>
    </w:p>
    <w:p w14:paraId="0C4D5F97" w14:textId="3AC013A5" w:rsidR="00B212CD" w:rsidRPr="00224A97" w:rsidRDefault="00B212CD" w:rsidP="00EA1409">
      <w:pPr>
        <w:rPr>
          <w:rFonts w:ascii="Tahoma" w:eastAsia="MS Mincho" w:hAnsi="Tahoma" w:cs="Tahoma"/>
          <w:b/>
          <w:bCs/>
          <w:color w:val="2F5496" w:themeColor="accent1" w:themeShade="BF"/>
          <w:sz w:val="24"/>
          <w:szCs w:val="24"/>
          <w:lang w:eastAsia="ja-JP"/>
        </w:rPr>
      </w:pPr>
      <w:r w:rsidRPr="00224A97">
        <w:rPr>
          <w:rFonts w:ascii="Tahoma" w:eastAsia="MS Mincho" w:hAnsi="Tahoma" w:cs="Tahoma"/>
          <w:b/>
          <w:bCs/>
          <w:color w:val="2F5496" w:themeColor="accent1" w:themeShade="BF"/>
          <w:sz w:val="24"/>
          <w:szCs w:val="24"/>
          <w:lang w:eastAsia="ja-JP"/>
        </w:rPr>
        <w:t xml:space="preserve">Enquirers will be notified of any decision to pursue formal action. Subsequent courses of action and likely timescales will be explained. </w:t>
      </w:r>
    </w:p>
    <w:p w14:paraId="0F58EE90" w14:textId="77777777" w:rsidR="00B212CD" w:rsidRPr="00224A97" w:rsidRDefault="00B212CD" w:rsidP="00EA1409">
      <w:pPr>
        <w:rPr>
          <w:rFonts w:ascii="Tahoma" w:eastAsia="MS Mincho" w:hAnsi="Tahoma" w:cs="Tahoma"/>
          <w:b/>
          <w:bCs/>
          <w:color w:val="2F5496" w:themeColor="accent1" w:themeShade="BF"/>
          <w:sz w:val="24"/>
          <w:szCs w:val="24"/>
          <w:lang w:eastAsia="ja-JP"/>
        </w:rPr>
      </w:pPr>
      <w:r w:rsidRPr="00224A97">
        <w:rPr>
          <w:rFonts w:ascii="Tahoma" w:eastAsia="MS Mincho" w:hAnsi="Tahoma" w:cs="Tahoma"/>
          <w:b/>
          <w:bCs/>
          <w:color w:val="2F5496" w:themeColor="accent1" w:themeShade="BF"/>
          <w:sz w:val="24"/>
          <w:szCs w:val="24"/>
          <w:lang w:eastAsia="ja-JP"/>
        </w:rPr>
        <w:t xml:space="preserve"> </w:t>
      </w:r>
    </w:p>
    <w:p w14:paraId="543E99B7" w14:textId="2C000A8A" w:rsidR="00B212CD" w:rsidRPr="00224A97" w:rsidRDefault="00B212CD" w:rsidP="00EA1409">
      <w:pPr>
        <w:rPr>
          <w:rFonts w:ascii="Tahoma" w:eastAsia="MS Mincho" w:hAnsi="Tahoma" w:cs="Tahoma"/>
          <w:b/>
          <w:bCs/>
          <w:color w:val="2F5496" w:themeColor="accent1" w:themeShade="BF"/>
          <w:sz w:val="24"/>
          <w:szCs w:val="24"/>
          <w:lang w:eastAsia="ja-JP"/>
        </w:rPr>
      </w:pPr>
      <w:r w:rsidRPr="00224A97">
        <w:rPr>
          <w:rFonts w:ascii="Tahoma" w:eastAsia="MS Mincho" w:hAnsi="Tahoma" w:cs="Tahoma"/>
          <w:b/>
          <w:bCs/>
          <w:color w:val="2F5496" w:themeColor="accent1" w:themeShade="BF"/>
          <w:sz w:val="24"/>
          <w:szCs w:val="24"/>
          <w:lang w:eastAsia="ja-JP"/>
        </w:rPr>
        <w:t xml:space="preserve">Anyone served with a formal notice will be advised of his or her rights to challenge the notice, including how to appeal to the Scottish Ministers. </w:t>
      </w:r>
    </w:p>
    <w:p w14:paraId="009BF71F" w14:textId="77777777" w:rsidR="00B212CD" w:rsidRPr="00224A97" w:rsidRDefault="00B212CD" w:rsidP="00EA1409">
      <w:pPr>
        <w:rPr>
          <w:rFonts w:ascii="Tahoma" w:eastAsia="MS Mincho" w:hAnsi="Tahoma" w:cs="Tahoma"/>
          <w:b/>
          <w:bCs/>
          <w:color w:val="2F5496" w:themeColor="accent1" w:themeShade="BF"/>
          <w:sz w:val="24"/>
          <w:szCs w:val="24"/>
          <w:lang w:eastAsia="ja-JP"/>
        </w:rPr>
      </w:pPr>
      <w:r w:rsidRPr="00224A97">
        <w:rPr>
          <w:rFonts w:ascii="Tahoma" w:eastAsia="MS Mincho" w:hAnsi="Tahoma" w:cs="Tahoma"/>
          <w:b/>
          <w:bCs/>
          <w:color w:val="2F5496" w:themeColor="accent1" w:themeShade="BF"/>
          <w:sz w:val="24"/>
          <w:szCs w:val="24"/>
          <w:lang w:eastAsia="ja-JP"/>
        </w:rPr>
        <w:t xml:space="preserve"> </w:t>
      </w:r>
    </w:p>
    <w:p w14:paraId="13880FAC" w14:textId="77777777" w:rsidR="00630BE5" w:rsidRPr="00224A97" w:rsidRDefault="00B212CD" w:rsidP="00EA1409">
      <w:pPr>
        <w:rPr>
          <w:rFonts w:ascii="Tahoma" w:eastAsia="MS Mincho" w:hAnsi="Tahoma" w:cs="Tahoma"/>
          <w:b/>
          <w:bCs/>
          <w:color w:val="2F5496" w:themeColor="accent1" w:themeShade="BF"/>
          <w:sz w:val="24"/>
          <w:szCs w:val="24"/>
          <w:lang w:eastAsia="ja-JP"/>
        </w:rPr>
      </w:pPr>
      <w:r w:rsidRPr="00224A97">
        <w:rPr>
          <w:rFonts w:ascii="Tahoma" w:eastAsia="MS Mincho" w:hAnsi="Tahoma" w:cs="Tahoma"/>
          <w:b/>
          <w:bCs/>
          <w:color w:val="2F5496" w:themeColor="accent1" w:themeShade="BF"/>
          <w:sz w:val="24"/>
          <w:szCs w:val="24"/>
          <w:lang w:eastAsia="ja-JP"/>
        </w:rPr>
        <w:t xml:space="preserve">Where the terms of any enforcement notice are not complied with, every effort will be made to resolve the case to the satisfaction of the Council. Options </w:t>
      </w:r>
      <w:proofErr w:type="gramStart"/>
      <w:r w:rsidRPr="00224A97">
        <w:rPr>
          <w:rFonts w:ascii="Tahoma" w:eastAsia="MS Mincho" w:hAnsi="Tahoma" w:cs="Tahoma"/>
          <w:b/>
          <w:bCs/>
          <w:color w:val="2F5496" w:themeColor="accent1" w:themeShade="BF"/>
          <w:sz w:val="24"/>
          <w:szCs w:val="24"/>
          <w:lang w:eastAsia="ja-JP"/>
        </w:rPr>
        <w:t>include:</w:t>
      </w:r>
      <w:proofErr w:type="gramEnd"/>
      <w:r w:rsidRPr="00224A97">
        <w:rPr>
          <w:rFonts w:ascii="Tahoma" w:eastAsia="MS Mincho" w:hAnsi="Tahoma" w:cs="Tahoma"/>
          <w:b/>
          <w:bCs/>
          <w:color w:val="2F5496" w:themeColor="accent1" w:themeShade="BF"/>
          <w:sz w:val="24"/>
          <w:szCs w:val="24"/>
          <w:lang w:eastAsia="ja-JP"/>
        </w:rPr>
        <w:t xml:space="preserve"> direct action by the Council and/or the matter being referred to the Procurator Fiscal for possible prosecution or alternatively offering the opportunity to pay a fixed penalty (issue of a fixed penalty notice). </w:t>
      </w:r>
      <w:r w:rsidR="00194FF1" w:rsidRPr="00224A97">
        <w:rPr>
          <w:rFonts w:ascii="Tahoma" w:eastAsia="MS Mincho" w:hAnsi="Tahoma" w:cs="Tahoma"/>
          <w:b/>
          <w:bCs/>
          <w:color w:val="2F5496" w:themeColor="accent1" w:themeShade="BF"/>
          <w:sz w:val="24"/>
          <w:szCs w:val="24"/>
          <w:lang w:eastAsia="ja-JP"/>
        </w:rPr>
        <w:t xml:space="preserve"> </w:t>
      </w:r>
    </w:p>
    <w:p w14:paraId="27B7EEA9" w14:textId="77777777" w:rsidR="00630BE5" w:rsidRPr="00224A97" w:rsidRDefault="00630BE5" w:rsidP="00EA1409">
      <w:pPr>
        <w:rPr>
          <w:rFonts w:ascii="Tahoma" w:eastAsia="MS Mincho" w:hAnsi="Tahoma" w:cs="Tahoma"/>
          <w:b/>
          <w:bCs/>
          <w:color w:val="2F5496" w:themeColor="accent1" w:themeShade="BF"/>
          <w:sz w:val="24"/>
          <w:szCs w:val="24"/>
          <w:lang w:eastAsia="ja-JP"/>
        </w:rPr>
      </w:pPr>
    </w:p>
    <w:p w14:paraId="4BA787C0" w14:textId="65CDEADC" w:rsidR="00435C14" w:rsidRPr="00224A97" w:rsidRDefault="00B212CD" w:rsidP="00EA1409">
      <w:pPr>
        <w:rPr>
          <w:rFonts w:ascii="Tahoma" w:hAnsi="Tahoma" w:cs="Tahoma"/>
          <w:color w:val="2F5496" w:themeColor="accent1" w:themeShade="BF"/>
        </w:rPr>
      </w:pPr>
      <w:r w:rsidRPr="00224A97">
        <w:rPr>
          <w:rFonts w:ascii="Tahoma" w:eastAsia="MS Mincho" w:hAnsi="Tahoma" w:cs="Tahoma"/>
          <w:b/>
          <w:bCs/>
          <w:color w:val="2F5496" w:themeColor="accent1" w:themeShade="BF"/>
          <w:sz w:val="24"/>
          <w:szCs w:val="24"/>
          <w:lang w:eastAsia="ja-JP"/>
        </w:rPr>
        <w:t xml:space="preserve">Enquirers will be notified of any further action. </w:t>
      </w:r>
    </w:p>
    <w:sectPr w:rsidR="00435C14" w:rsidRPr="00224A97" w:rsidSect="00EA1409">
      <w:pgSz w:w="11906" w:h="16838" w:code="9"/>
      <w:pgMar w:top="1440" w:right="991" w:bottom="1440"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74954" w14:textId="77777777" w:rsidR="000C1F4D" w:rsidRDefault="000C1F4D">
      <w:pPr>
        <w:spacing w:line="240" w:lineRule="auto"/>
      </w:pPr>
      <w:r>
        <w:separator/>
      </w:r>
    </w:p>
  </w:endnote>
  <w:endnote w:type="continuationSeparator" w:id="0">
    <w:p w14:paraId="15BF7D25" w14:textId="77777777" w:rsidR="000C1F4D" w:rsidRDefault="000C1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E91B" w14:textId="77777777" w:rsidR="000C1F4D" w:rsidRDefault="000C1F4D">
    <w:pPr>
      <w:pStyle w:val="Footer"/>
      <w:jc w:val="cen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4593F" w14:textId="77777777" w:rsidR="000C1F4D" w:rsidRDefault="000C1F4D">
      <w:pPr>
        <w:spacing w:line="240" w:lineRule="auto"/>
      </w:pPr>
      <w:r>
        <w:separator/>
      </w:r>
    </w:p>
  </w:footnote>
  <w:footnote w:type="continuationSeparator" w:id="0">
    <w:p w14:paraId="50F48FAC" w14:textId="77777777" w:rsidR="000C1F4D" w:rsidRDefault="000C1F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F7F4A"/>
    <w:multiLevelType w:val="hybridMultilevel"/>
    <w:tmpl w:val="EC6CB3BC"/>
    <w:lvl w:ilvl="0" w:tplc="78CE06DE">
      <w:numFmt w:val="bullet"/>
      <w:lvlText w:val="•"/>
      <w:lvlJc w:val="left"/>
      <w:pPr>
        <w:ind w:left="1800" w:hanging="360"/>
      </w:pPr>
      <w:rPr>
        <w:rFonts w:ascii="Tahoma" w:eastAsiaTheme="minorEastAsia" w:hAnsi="Tahoma" w:cs="Tahom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E303B9F"/>
    <w:multiLevelType w:val="hybridMultilevel"/>
    <w:tmpl w:val="FA065478"/>
    <w:lvl w:ilvl="0" w:tplc="78CE06DE">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749E7"/>
    <w:multiLevelType w:val="hybridMultilevel"/>
    <w:tmpl w:val="B688FCEA"/>
    <w:lvl w:ilvl="0" w:tplc="78CE06DE">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6D6C28"/>
    <w:multiLevelType w:val="hybridMultilevel"/>
    <w:tmpl w:val="27E032AE"/>
    <w:lvl w:ilvl="0" w:tplc="78CE06DE">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60415"/>
    <w:multiLevelType w:val="hybridMultilevel"/>
    <w:tmpl w:val="5E880E48"/>
    <w:lvl w:ilvl="0" w:tplc="78CE06DE">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6D59E2"/>
    <w:multiLevelType w:val="hybridMultilevel"/>
    <w:tmpl w:val="D920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A426D5"/>
    <w:multiLevelType w:val="hybridMultilevel"/>
    <w:tmpl w:val="F7145206"/>
    <w:lvl w:ilvl="0" w:tplc="78CE06DE">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5057504">
    <w:abstractNumId w:val="5"/>
  </w:num>
  <w:num w:numId="2" w16cid:durableId="1050105756">
    <w:abstractNumId w:val="0"/>
  </w:num>
  <w:num w:numId="3" w16cid:durableId="887302707">
    <w:abstractNumId w:val="3"/>
  </w:num>
  <w:num w:numId="4" w16cid:durableId="13579000">
    <w:abstractNumId w:val="6"/>
  </w:num>
  <w:num w:numId="5" w16cid:durableId="2006934317">
    <w:abstractNumId w:val="2"/>
  </w:num>
  <w:num w:numId="6" w16cid:durableId="1171026530">
    <w:abstractNumId w:val="1"/>
  </w:num>
  <w:num w:numId="7" w16cid:durableId="3387012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2CD"/>
    <w:rsid w:val="00007E20"/>
    <w:rsid w:val="00030DE2"/>
    <w:rsid w:val="000433A0"/>
    <w:rsid w:val="00063D0D"/>
    <w:rsid w:val="00091613"/>
    <w:rsid w:val="000A0805"/>
    <w:rsid w:val="000A2A6A"/>
    <w:rsid w:val="000C1F4D"/>
    <w:rsid w:val="000D4AC5"/>
    <w:rsid w:val="0010082B"/>
    <w:rsid w:val="001109B4"/>
    <w:rsid w:val="00120E38"/>
    <w:rsid w:val="0014369D"/>
    <w:rsid w:val="0015521F"/>
    <w:rsid w:val="00165F56"/>
    <w:rsid w:val="00177907"/>
    <w:rsid w:val="001808B0"/>
    <w:rsid w:val="001919AF"/>
    <w:rsid w:val="00191E42"/>
    <w:rsid w:val="00194FF1"/>
    <w:rsid w:val="001A1257"/>
    <w:rsid w:val="001D07A1"/>
    <w:rsid w:val="001D7762"/>
    <w:rsid w:val="001F1945"/>
    <w:rsid w:val="00224A97"/>
    <w:rsid w:val="00244652"/>
    <w:rsid w:val="002634AB"/>
    <w:rsid w:val="00272046"/>
    <w:rsid w:val="00272EE0"/>
    <w:rsid w:val="00287DBC"/>
    <w:rsid w:val="002B4810"/>
    <w:rsid w:val="002B5E40"/>
    <w:rsid w:val="002C6526"/>
    <w:rsid w:val="002D1825"/>
    <w:rsid w:val="003006D1"/>
    <w:rsid w:val="00310ADB"/>
    <w:rsid w:val="00314152"/>
    <w:rsid w:val="0032145C"/>
    <w:rsid w:val="00330606"/>
    <w:rsid w:val="00353504"/>
    <w:rsid w:val="00357540"/>
    <w:rsid w:val="00364631"/>
    <w:rsid w:val="003A14B8"/>
    <w:rsid w:val="003A3292"/>
    <w:rsid w:val="003B2B31"/>
    <w:rsid w:val="003B4D64"/>
    <w:rsid w:val="003F59EF"/>
    <w:rsid w:val="00403197"/>
    <w:rsid w:val="00420283"/>
    <w:rsid w:val="00435C14"/>
    <w:rsid w:val="0043701E"/>
    <w:rsid w:val="00486E34"/>
    <w:rsid w:val="00494881"/>
    <w:rsid w:val="004C6201"/>
    <w:rsid w:val="004D1243"/>
    <w:rsid w:val="004E0341"/>
    <w:rsid w:val="004E6326"/>
    <w:rsid w:val="004F09B4"/>
    <w:rsid w:val="004F2602"/>
    <w:rsid w:val="00510A20"/>
    <w:rsid w:val="00523D21"/>
    <w:rsid w:val="00526A30"/>
    <w:rsid w:val="00537B65"/>
    <w:rsid w:val="00554976"/>
    <w:rsid w:val="00556650"/>
    <w:rsid w:val="00574E9E"/>
    <w:rsid w:val="00593092"/>
    <w:rsid w:val="005967E5"/>
    <w:rsid w:val="005B51A4"/>
    <w:rsid w:val="005C0C5F"/>
    <w:rsid w:val="005D0D66"/>
    <w:rsid w:val="005F0346"/>
    <w:rsid w:val="00602371"/>
    <w:rsid w:val="00630BE5"/>
    <w:rsid w:val="006356E2"/>
    <w:rsid w:val="006534CF"/>
    <w:rsid w:val="006538E8"/>
    <w:rsid w:val="0067605B"/>
    <w:rsid w:val="006B31B7"/>
    <w:rsid w:val="006D2AED"/>
    <w:rsid w:val="006E5294"/>
    <w:rsid w:val="00700DF6"/>
    <w:rsid w:val="00713FD0"/>
    <w:rsid w:val="00747D29"/>
    <w:rsid w:val="00761D9C"/>
    <w:rsid w:val="0077016D"/>
    <w:rsid w:val="0079020E"/>
    <w:rsid w:val="007B523B"/>
    <w:rsid w:val="007E313E"/>
    <w:rsid w:val="007E4674"/>
    <w:rsid w:val="007F3C34"/>
    <w:rsid w:val="008316DB"/>
    <w:rsid w:val="00846C5D"/>
    <w:rsid w:val="00866A26"/>
    <w:rsid w:val="00872762"/>
    <w:rsid w:val="00884EB0"/>
    <w:rsid w:val="00887BD7"/>
    <w:rsid w:val="0089338F"/>
    <w:rsid w:val="008C2C9B"/>
    <w:rsid w:val="008F15CA"/>
    <w:rsid w:val="00900CCD"/>
    <w:rsid w:val="009078BB"/>
    <w:rsid w:val="00922B46"/>
    <w:rsid w:val="009508B5"/>
    <w:rsid w:val="0097104A"/>
    <w:rsid w:val="00971A51"/>
    <w:rsid w:val="0098637C"/>
    <w:rsid w:val="009961F7"/>
    <w:rsid w:val="009F023D"/>
    <w:rsid w:val="00A40C8D"/>
    <w:rsid w:val="00A52321"/>
    <w:rsid w:val="00A55D50"/>
    <w:rsid w:val="00A8557D"/>
    <w:rsid w:val="00AA2D9D"/>
    <w:rsid w:val="00AB1B2B"/>
    <w:rsid w:val="00AB5133"/>
    <w:rsid w:val="00AC4631"/>
    <w:rsid w:val="00AC6221"/>
    <w:rsid w:val="00AD097E"/>
    <w:rsid w:val="00AE13A3"/>
    <w:rsid w:val="00AF4133"/>
    <w:rsid w:val="00AF4E9C"/>
    <w:rsid w:val="00B0188C"/>
    <w:rsid w:val="00B0403E"/>
    <w:rsid w:val="00B06579"/>
    <w:rsid w:val="00B129B1"/>
    <w:rsid w:val="00B212CD"/>
    <w:rsid w:val="00B44BCA"/>
    <w:rsid w:val="00B736EC"/>
    <w:rsid w:val="00B74991"/>
    <w:rsid w:val="00B8277C"/>
    <w:rsid w:val="00BA3333"/>
    <w:rsid w:val="00BB4C89"/>
    <w:rsid w:val="00BC3F60"/>
    <w:rsid w:val="00BD56D3"/>
    <w:rsid w:val="00BE43BC"/>
    <w:rsid w:val="00BF4931"/>
    <w:rsid w:val="00BF704D"/>
    <w:rsid w:val="00C06252"/>
    <w:rsid w:val="00C16C9A"/>
    <w:rsid w:val="00C2619F"/>
    <w:rsid w:val="00C27EB3"/>
    <w:rsid w:val="00C4756A"/>
    <w:rsid w:val="00C64134"/>
    <w:rsid w:val="00C66F04"/>
    <w:rsid w:val="00C71D3A"/>
    <w:rsid w:val="00C774B9"/>
    <w:rsid w:val="00C905EA"/>
    <w:rsid w:val="00C95C5D"/>
    <w:rsid w:val="00C97CF6"/>
    <w:rsid w:val="00CB1F3D"/>
    <w:rsid w:val="00CB7CF6"/>
    <w:rsid w:val="00CC292A"/>
    <w:rsid w:val="00CD2217"/>
    <w:rsid w:val="00CF1FB1"/>
    <w:rsid w:val="00D11719"/>
    <w:rsid w:val="00D2180B"/>
    <w:rsid w:val="00D21931"/>
    <w:rsid w:val="00D30822"/>
    <w:rsid w:val="00D4527D"/>
    <w:rsid w:val="00D458C7"/>
    <w:rsid w:val="00D873F1"/>
    <w:rsid w:val="00DA6D9B"/>
    <w:rsid w:val="00DC598F"/>
    <w:rsid w:val="00DC7B31"/>
    <w:rsid w:val="00DD55E5"/>
    <w:rsid w:val="00E13474"/>
    <w:rsid w:val="00E36154"/>
    <w:rsid w:val="00E40AC4"/>
    <w:rsid w:val="00E637C1"/>
    <w:rsid w:val="00E659F1"/>
    <w:rsid w:val="00E67D9F"/>
    <w:rsid w:val="00E8369A"/>
    <w:rsid w:val="00E8521E"/>
    <w:rsid w:val="00EA1409"/>
    <w:rsid w:val="00EB14E1"/>
    <w:rsid w:val="00EB4DA0"/>
    <w:rsid w:val="00ED637F"/>
    <w:rsid w:val="00EE5C84"/>
    <w:rsid w:val="00F044F5"/>
    <w:rsid w:val="00F137A9"/>
    <w:rsid w:val="00F1620F"/>
    <w:rsid w:val="00F2783F"/>
    <w:rsid w:val="00F3500C"/>
    <w:rsid w:val="00F44D81"/>
    <w:rsid w:val="00F5713D"/>
    <w:rsid w:val="00F61F25"/>
    <w:rsid w:val="00F667A0"/>
    <w:rsid w:val="00F72D2C"/>
    <w:rsid w:val="00FF152A"/>
    <w:rsid w:val="00FF6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4281C"/>
  <w15:chartTrackingRefBased/>
  <w15:docId w15:val="{1EFAEC6A-FE49-4631-B4B6-3AF1440A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252"/>
    <w:pPr>
      <w:widowControl w:val="0"/>
      <w:overflowPunct w:val="0"/>
      <w:autoSpaceDE w:val="0"/>
      <w:autoSpaceDN w:val="0"/>
      <w:adjustRightInd w:val="0"/>
      <w:spacing w:after="0" w:line="285" w:lineRule="auto"/>
    </w:pPr>
    <w:rPr>
      <w:rFonts w:ascii="Calibri" w:eastAsiaTheme="minorEastAsia" w:hAnsi="Calibri" w:cs="Calibri"/>
      <w:color w:val="000000"/>
      <w:kern w:val="28"/>
      <w:sz w:val="20"/>
      <w:szCs w:val="20"/>
      <w:lang w:eastAsia="en-GB"/>
    </w:rPr>
  </w:style>
  <w:style w:type="paragraph" w:styleId="Heading1">
    <w:name w:val="heading 1"/>
    <w:basedOn w:val="Normal"/>
    <w:next w:val="Normal"/>
    <w:link w:val="Heading1Char"/>
    <w:uiPriority w:val="9"/>
    <w:qFormat/>
    <w:rsid w:val="00BA333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7499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74991"/>
    <w:rPr>
      <w:rFonts w:eastAsiaTheme="minorEastAsia"/>
      <w:lang w:val="en-US"/>
    </w:rPr>
  </w:style>
  <w:style w:type="character" w:styleId="Hyperlink">
    <w:name w:val="Hyperlink"/>
    <w:basedOn w:val="DefaultParagraphFont"/>
    <w:uiPriority w:val="99"/>
    <w:unhideWhenUsed/>
    <w:rsid w:val="009961F7"/>
    <w:rPr>
      <w:color w:val="0563C1" w:themeColor="hyperlink"/>
      <w:u w:val="single"/>
    </w:rPr>
  </w:style>
  <w:style w:type="character" w:customStyle="1" w:styleId="UnresolvedMention1">
    <w:name w:val="Unresolved Mention1"/>
    <w:basedOn w:val="DefaultParagraphFont"/>
    <w:uiPriority w:val="99"/>
    <w:semiHidden/>
    <w:unhideWhenUsed/>
    <w:rsid w:val="009961F7"/>
    <w:rPr>
      <w:color w:val="605E5C"/>
      <w:shd w:val="clear" w:color="auto" w:fill="E1DFDD"/>
    </w:rPr>
  </w:style>
  <w:style w:type="character" w:styleId="FollowedHyperlink">
    <w:name w:val="FollowedHyperlink"/>
    <w:basedOn w:val="DefaultParagraphFont"/>
    <w:uiPriority w:val="99"/>
    <w:semiHidden/>
    <w:unhideWhenUsed/>
    <w:rsid w:val="00E36154"/>
    <w:rPr>
      <w:color w:val="954F72" w:themeColor="followedHyperlink"/>
      <w:u w:val="single"/>
    </w:rPr>
  </w:style>
  <w:style w:type="paragraph" w:styleId="Footer">
    <w:name w:val="footer"/>
    <w:basedOn w:val="Normal"/>
    <w:link w:val="FooterChar"/>
    <w:rsid w:val="003B2B31"/>
    <w:pPr>
      <w:widowControl/>
      <w:tabs>
        <w:tab w:val="center" w:pos="4153"/>
        <w:tab w:val="right" w:pos="8306"/>
      </w:tabs>
      <w:overflowPunct/>
      <w:autoSpaceDE/>
      <w:autoSpaceDN/>
      <w:adjustRightInd/>
      <w:spacing w:line="240" w:lineRule="auto"/>
    </w:pPr>
    <w:rPr>
      <w:rFonts w:ascii="Tahoma" w:eastAsia="Times New Roman" w:hAnsi="Tahoma" w:cs="Times New Roman"/>
      <w:color w:val="auto"/>
      <w:kern w:val="0"/>
      <w:sz w:val="24"/>
      <w:szCs w:val="24"/>
    </w:rPr>
  </w:style>
  <w:style w:type="character" w:customStyle="1" w:styleId="FooterChar">
    <w:name w:val="Footer Char"/>
    <w:basedOn w:val="DefaultParagraphFont"/>
    <w:link w:val="Footer"/>
    <w:rsid w:val="003B2B31"/>
    <w:rPr>
      <w:rFonts w:ascii="Tahoma" w:eastAsia="Times New Roman" w:hAnsi="Tahoma" w:cs="Times New Roman"/>
      <w:sz w:val="24"/>
      <w:szCs w:val="24"/>
      <w:lang w:eastAsia="en-GB"/>
    </w:rPr>
  </w:style>
  <w:style w:type="paragraph" w:styleId="ListParagraph">
    <w:name w:val="List Paragraph"/>
    <w:basedOn w:val="Normal"/>
    <w:uiPriority w:val="34"/>
    <w:qFormat/>
    <w:rsid w:val="00C66F04"/>
    <w:pPr>
      <w:ind w:left="720"/>
      <w:contextualSpacing/>
    </w:pPr>
  </w:style>
  <w:style w:type="character" w:customStyle="1" w:styleId="Heading1Char">
    <w:name w:val="Heading 1 Char"/>
    <w:basedOn w:val="DefaultParagraphFont"/>
    <w:link w:val="Heading1"/>
    <w:uiPriority w:val="9"/>
    <w:rsid w:val="00BA3333"/>
    <w:rPr>
      <w:rFonts w:asciiTheme="majorHAnsi" w:eastAsiaTheme="majorEastAsia" w:hAnsiTheme="majorHAnsi" w:cstheme="majorBidi"/>
      <w:color w:val="2F5496" w:themeColor="accent1" w:themeShade="BF"/>
      <w:kern w:val="28"/>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8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lkirk.gov.uk/services/planning-building/development-management/planning-enforcement.aspx" TargetMode="External"/><Relationship Id="rId18" Type="http://schemas.openxmlformats.org/officeDocument/2006/relationships/hyperlink" Target="mailto:dc@falkirk.gov.uk" TargetMode="External"/><Relationship Id="rId26" Type="http://schemas.openxmlformats.org/officeDocument/2006/relationships/hyperlink" Target="https://www.sepa.org.uk/" TargetMode="External"/><Relationship Id="rId3" Type="http://schemas.openxmlformats.org/officeDocument/2006/relationships/customXml" Target="../customXml/item3.xml"/><Relationship Id="rId21" Type="http://schemas.openxmlformats.org/officeDocument/2006/relationships/hyperlink" Target="mailto:buildingstandards@falkirk.gov.uk"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falkirk.gov.uk/privacy/planning-building-standards/development-management.aspx" TargetMode="External"/><Relationship Id="rId17" Type="http://schemas.openxmlformats.org/officeDocument/2006/relationships/hyperlink" Target="https://www.falkirk.gov.uk/contact-us/complaints/" TargetMode="External"/><Relationship Id="rId25" Type="http://schemas.openxmlformats.org/officeDocument/2006/relationships/hyperlink" Target="https://www.falkirk.gov.uk/contact-u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scot/publications/planning-circular-10-2009-planning-enforcement/" TargetMode="External"/><Relationship Id="rId20" Type="http://schemas.openxmlformats.org/officeDocument/2006/relationships/hyperlink" Target="mailto:ian.dryden@falkirk.gov.uk" TargetMode="External"/><Relationship Id="rId29" Type="http://schemas.openxmlformats.org/officeDocument/2006/relationships/hyperlink" Target="mailto:dpea@gov.sco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c@falkirk.gov.uk" TargetMode="External"/><Relationship Id="rId24" Type="http://schemas.openxmlformats.org/officeDocument/2006/relationships/hyperlink" Target="mailto:wasteservices@falkirk.gov.uk" TargetMode="External"/><Relationship Id="rId32" Type="http://schemas.openxmlformats.org/officeDocument/2006/relationships/hyperlink" Target="mailto:enquiries@asa.org.uk" TargetMode="External"/><Relationship Id="rId5" Type="http://schemas.openxmlformats.org/officeDocument/2006/relationships/styles" Target="styles.xml"/><Relationship Id="rId15" Type="http://schemas.openxmlformats.org/officeDocument/2006/relationships/hyperlink" Target="https://www.legislation.gov.uk/" TargetMode="External"/><Relationship Id="rId23" Type="http://schemas.openxmlformats.org/officeDocument/2006/relationships/hyperlink" Target="mailto:envhealth@falkirk.gov.uk" TargetMode="External"/><Relationship Id="rId28" Type="http://schemas.openxmlformats.org/officeDocument/2006/relationships/hyperlink" Target="mailto:office@pas.org.uk" TargetMode="External"/><Relationship Id="rId10" Type="http://schemas.openxmlformats.org/officeDocument/2006/relationships/hyperlink" Target="https://www.falkirk.gov.uk/services/planning-building/development-management/docs/Planning%20enforcement%20complaints%20form.pdf?v=201906271131" TargetMode="External"/><Relationship Id="rId19" Type="http://schemas.openxmlformats.org/officeDocument/2006/relationships/hyperlink" Target="mailto:ronald.mccall@falkirk.gov.uk" TargetMode="External"/><Relationship Id="rId31" Type="http://schemas.openxmlformats.org/officeDocument/2006/relationships/hyperlink" Target="https://www.asa.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c@falkirk.gov.uk" TargetMode="External"/><Relationship Id="rId22" Type="http://schemas.openxmlformats.org/officeDocument/2006/relationships/hyperlink" Target="mailto:planenv@falkirk.gov.uk" TargetMode="External"/><Relationship Id="rId27" Type="http://schemas.openxmlformats.org/officeDocument/2006/relationships/hyperlink" Target="mailto:ceu@gov.scot" TargetMode="External"/><Relationship Id="rId30" Type="http://schemas.openxmlformats.org/officeDocument/2006/relationships/hyperlink" Target="https://www.hse.gov.uk/scotland"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2CEEDE-8F83-4A8C-A1CD-CEE1A21DBF07}">
  <ds:schemaRefs>
    <ds:schemaRef ds:uri="http://schemas.microsoft.com/sharepoint/v3/contenttype/forms"/>
  </ds:schemaRefs>
</ds:datastoreItem>
</file>

<file path=customXml/itemProps2.xml><?xml version="1.0" encoding="utf-8"?>
<ds:datastoreItem xmlns:ds="http://schemas.openxmlformats.org/officeDocument/2006/customXml" ds:itemID="{44FED1D7-8A23-4EEB-97CA-9FFEFB009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8463e-d5b0-4fd8-abb1-e1eb3572d92c"/>
    <ds:schemaRef ds:uri="762c3af4-7a9a-4ea7-a9dd-5ca742d82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C15DCD-E235-4639-B6CD-FA5B0204EB95}">
  <ds:schemaRefs>
    <ds:schemaRef ds:uri="http://schemas.microsoft.com/office/2006/metadata/properties"/>
    <ds:schemaRef ds:uri="http://schemas.microsoft.com/office/infopath/2007/PartnerControls"/>
    <ds:schemaRef ds:uri="762c3af4-7a9a-4ea7-a9dd-5ca742d82ec7"/>
    <ds:schemaRef ds:uri="fc78463e-d5b0-4fd8-abb1-e1eb3572d92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5880</Words>
  <Characters>33519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Planning Enforcement Charter</vt:lpstr>
    </vt:vector>
  </TitlesOfParts>
  <Company>Falkirk Council</Company>
  <LinksUpToDate>false</LinksUpToDate>
  <CharactersWithSpaces>39321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Enforcement Charter</dc:title>
  <dc:subject>Updated November 2021</dc:subject>
  <dc:creator>John Morris</dc:creator>
  <cp:keywords/>
  <dc:description/>
  <cp:lastModifiedBy>Carole Stevenson</cp:lastModifiedBy>
  <cp:revision>2</cp:revision>
  <dcterms:created xsi:type="dcterms:W3CDTF">2023-08-31T08:07:00Z</dcterms:created>
  <dcterms:modified xsi:type="dcterms:W3CDTF">2023-08-31T08:07:00Z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